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A3" w:rsidRPr="000F4DA3" w:rsidRDefault="000F4DA3" w:rsidP="000F4DA3">
      <w:pPr>
        <w:pStyle w:val="a4"/>
        <w:overflowPunct/>
        <w:autoSpaceDE/>
        <w:autoSpaceDN/>
        <w:adjustRightInd/>
        <w:spacing w:after="240" w:line="240" w:lineRule="exact"/>
        <w:ind w:left="0"/>
        <w:jc w:val="center"/>
        <w:textAlignment w:val="auto"/>
        <w:rPr>
          <w:rFonts w:ascii="Arial" w:hAnsi="Arial" w:cs="Arial"/>
          <w:b/>
          <w:sz w:val="16"/>
          <w:szCs w:val="16"/>
        </w:rPr>
      </w:pPr>
      <w:r w:rsidRPr="000F4DA3">
        <w:rPr>
          <w:rFonts w:ascii="Arial" w:hAnsi="Arial" w:cs="Arial"/>
          <w:b/>
          <w:sz w:val="16"/>
          <w:szCs w:val="16"/>
        </w:rPr>
        <w:t>МЕТОДОЛОГИЧЕСКИЕ ПОЯСНЕНИЯ</w:t>
      </w:r>
    </w:p>
    <w:p w:rsidR="00AA625D" w:rsidRPr="00AA625D" w:rsidRDefault="00AA625D" w:rsidP="00AA625D">
      <w:pPr>
        <w:ind w:firstLine="284"/>
        <w:jc w:val="both"/>
        <w:rPr>
          <w:rFonts w:ascii="Arial" w:hAnsi="Arial" w:cs="Arial"/>
          <w:sz w:val="16"/>
          <w:szCs w:val="16"/>
        </w:rPr>
      </w:pPr>
      <w:r w:rsidRPr="00AA625D">
        <w:rPr>
          <w:rFonts w:ascii="Arial" w:hAnsi="Arial" w:cs="Arial"/>
          <w:b/>
          <w:bCs/>
          <w:sz w:val="16"/>
          <w:szCs w:val="16"/>
        </w:rPr>
        <w:t xml:space="preserve">Табл. 4.1. Здания – </w:t>
      </w:r>
      <w:r w:rsidRPr="00AA625D">
        <w:rPr>
          <w:rFonts w:ascii="Arial" w:hAnsi="Arial" w:cs="Arial"/>
          <w:sz w:val="16"/>
          <w:szCs w:val="16"/>
        </w:rPr>
        <w:t xml:space="preserve">строительные системы, состоящие из несущих и ограждающих или совмещенных (несущих и ограждающих) конструкций, образующие надземный замкнутый объем, предназначенный для проживания или пребывания людей </w:t>
      </w:r>
      <w:r>
        <w:rPr>
          <w:rFonts w:ascii="Arial" w:hAnsi="Arial" w:cs="Arial"/>
          <w:sz w:val="16"/>
          <w:szCs w:val="16"/>
        </w:rPr>
        <w:br/>
      </w:r>
      <w:r w:rsidRPr="00AA625D">
        <w:rPr>
          <w:rFonts w:ascii="Arial" w:hAnsi="Arial" w:cs="Arial"/>
          <w:sz w:val="16"/>
          <w:szCs w:val="16"/>
        </w:rPr>
        <w:t>в зависимости от функционального назначения</w:t>
      </w:r>
      <w:r>
        <w:rPr>
          <w:rFonts w:ascii="Arial" w:hAnsi="Arial" w:cs="Arial"/>
          <w:sz w:val="16"/>
          <w:szCs w:val="16"/>
        </w:rPr>
        <w:t xml:space="preserve"> </w:t>
      </w:r>
      <w:r w:rsidRPr="00AA625D">
        <w:rPr>
          <w:rFonts w:ascii="Arial" w:hAnsi="Arial" w:cs="Arial"/>
          <w:sz w:val="16"/>
          <w:szCs w:val="16"/>
        </w:rPr>
        <w:t>и для выполнения различного вида производственных процессов.</w:t>
      </w:r>
    </w:p>
    <w:p w:rsidR="00AA625D" w:rsidRDefault="00AA625D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AA625D">
        <w:rPr>
          <w:rFonts w:ascii="Arial" w:hAnsi="Arial" w:cs="Arial"/>
          <w:b/>
          <w:bCs/>
          <w:sz w:val="16"/>
          <w:szCs w:val="16"/>
        </w:rPr>
        <w:t>Здания жилого назначения (жилые дома)</w:t>
      </w:r>
      <w:r w:rsidRPr="00AA625D">
        <w:rPr>
          <w:rFonts w:ascii="Arial" w:hAnsi="Arial" w:cs="Arial"/>
          <w:sz w:val="16"/>
          <w:szCs w:val="16"/>
        </w:rPr>
        <w:t xml:space="preserve"> – жилым зданием (домом) считается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</w:t>
      </w:r>
      <w:r>
        <w:rPr>
          <w:rFonts w:ascii="Arial" w:hAnsi="Arial" w:cs="Arial"/>
          <w:sz w:val="16"/>
          <w:szCs w:val="16"/>
        </w:rPr>
        <w:t xml:space="preserve"> </w:t>
      </w:r>
      <w:r w:rsidRPr="00AA625D">
        <w:rPr>
          <w:rFonts w:ascii="Arial" w:hAnsi="Arial" w:cs="Arial"/>
          <w:sz w:val="16"/>
          <w:szCs w:val="16"/>
        </w:rPr>
        <w:t>с их проживанием в таком здании.</w:t>
      </w:r>
    </w:p>
    <w:p w:rsidR="00AA625D" w:rsidRDefault="00AE0912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AA625D">
        <w:rPr>
          <w:rFonts w:ascii="Arial" w:hAnsi="Arial" w:cs="Arial"/>
          <w:b/>
          <w:bCs/>
          <w:sz w:val="16"/>
          <w:szCs w:val="16"/>
        </w:rPr>
        <w:t xml:space="preserve">Общая площадь здания </w:t>
      </w:r>
      <w:r w:rsidRPr="00AA625D">
        <w:rPr>
          <w:rFonts w:ascii="Arial" w:hAnsi="Arial" w:cs="Arial"/>
          <w:sz w:val="16"/>
          <w:szCs w:val="16"/>
        </w:rPr>
        <w:t>определяется как сумма площадей всех этажей здания (включая технические, мансардные, цокольные и подвальные), измеренные в пределах внутренних поверхностей наружных стен, а также площадей балконов и лоджий. Площади помещений определяются по их размерам, измеряемым между отделанными поверхностями стен</w:t>
      </w:r>
      <w:r>
        <w:rPr>
          <w:rFonts w:ascii="Arial" w:hAnsi="Arial" w:cs="Arial"/>
          <w:sz w:val="16"/>
          <w:szCs w:val="16"/>
        </w:rPr>
        <w:t xml:space="preserve"> </w:t>
      </w:r>
      <w:r w:rsidRPr="00AA625D">
        <w:rPr>
          <w:rFonts w:ascii="Arial" w:hAnsi="Arial" w:cs="Arial"/>
          <w:sz w:val="16"/>
          <w:szCs w:val="16"/>
        </w:rPr>
        <w:t>и перегородок в уровне пола.</w:t>
      </w:r>
    </w:p>
    <w:p w:rsidR="00AE0912" w:rsidRDefault="00AE0912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AA625D">
        <w:rPr>
          <w:rFonts w:ascii="Arial" w:hAnsi="Arial" w:cs="Arial"/>
          <w:b/>
          <w:bCs/>
          <w:sz w:val="16"/>
          <w:szCs w:val="16"/>
        </w:rPr>
        <w:t>Общий строительный объем зданий</w:t>
      </w:r>
      <w:r w:rsidRPr="00AA625D">
        <w:rPr>
          <w:rFonts w:ascii="Arial" w:hAnsi="Arial" w:cs="Arial"/>
          <w:sz w:val="16"/>
          <w:szCs w:val="16"/>
        </w:rPr>
        <w:t xml:space="preserve"> определяется как сумма строительного объема выше отметки плюс минус 0,00 (надземная часть) и ниже этой отметки (подземная часть). Строительный объем надземной и подземной частей здания определяется в пределах ограничивающих поверхностей, проветриваемых подполий под зданиями, проектируемыми</w:t>
      </w:r>
      <w:r>
        <w:rPr>
          <w:rFonts w:ascii="Arial" w:hAnsi="Arial" w:cs="Arial"/>
          <w:sz w:val="16"/>
          <w:szCs w:val="16"/>
        </w:rPr>
        <w:t xml:space="preserve"> </w:t>
      </w:r>
      <w:r w:rsidRPr="00AA625D">
        <w:rPr>
          <w:rFonts w:ascii="Arial" w:hAnsi="Arial" w:cs="Arial"/>
          <w:sz w:val="16"/>
          <w:szCs w:val="16"/>
        </w:rPr>
        <w:t>для строительства на вечномерзлых грунтах.</w:t>
      </w:r>
    </w:p>
    <w:p w:rsidR="00AA625D" w:rsidRDefault="003F50CC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AA625D">
        <w:rPr>
          <w:rFonts w:ascii="Arial" w:hAnsi="Arial" w:cs="Arial"/>
          <w:sz w:val="16"/>
          <w:szCs w:val="16"/>
        </w:rPr>
        <w:t xml:space="preserve">Общий строительный </w:t>
      </w:r>
      <w:proofErr w:type="gramStart"/>
      <w:r w:rsidRPr="00AA625D">
        <w:rPr>
          <w:rFonts w:ascii="Arial" w:hAnsi="Arial" w:cs="Arial"/>
          <w:sz w:val="16"/>
          <w:szCs w:val="16"/>
        </w:rPr>
        <w:t>объем</w:t>
      </w:r>
      <w:proofErr w:type="gramEnd"/>
      <w:r w:rsidRPr="00AA625D">
        <w:rPr>
          <w:rFonts w:ascii="Arial" w:hAnsi="Arial" w:cs="Arial"/>
          <w:sz w:val="16"/>
          <w:szCs w:val="16"/>
        </w:rPr>
        <w:t xml:space="preserve"> и площадь жилых зданий определяется</w:t>
      </w:r>
      <w:r>
        <w:rPr>
          <w:rFonts w:ascii="Arial" w:hAnsi="Arial" w:cs="Arial"/>
          <w:sz w:val="16"/>
          <w:szCs w:val="16"/>
        </w:rPr>
        <w:t xml:space="preserve"> </w:t>
      </w:r>
      <w:r w:rsidRPr="00AA625D">
        <w:rPr>
          <w:rFonts w:ascii="Arial" w:hAnsi="Arial" w:cs="Arial"/>
          <w:sz w:val="16"/>
          <w:szCs w:val="16"/>
        </w:rPr>
        <w:t>в соответствии со СНиП 31-01-2003.</w:t>
      </w:r>
    </w:p>
    <w:p w:rsidR="003F50CC" w:rsidRDefault="003F50CC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Табл. </w:t>
      </w:r>
      <w:r w:rsidRPr="00AA625D">
        <w:rPr>
          <w:rFonts w:ascii="Arial" w:hAnsi="Arial" w:cs="Arial"/>
          <w:b/>
          <w:bCs/>
          <w:sz w:val="16"/>
          <w:szCs w:val="16"/>
        </w:rPr>
        <w:t xml:space="preserve">4.4. Здания и сооружения, находящиеся в незавершенном строительстве </w:t>
      </w:r>
      <w:r w:rsidRPr="00AA625D">
        <w:rPr>
          <w:rFonts w:ascii="Arial" w:hAnsi="Arial" w:cs="Arial"/>
          <w:sz w:val="16"/>
          <w:szCs w:val="16"/>
        </w:rPr>
        <w:t>– количество зданий и сооружений, находящихся в незавершенном строительстве на конец года. К ним относятся здания и сооружения, строительство которых продолжается, временно</w:t>
      </w:r>
      <w:r>
        <w:rPr>
          <w:rFonts w:ascii="Arial" w:hAnsi="Arial" w:cs="Arial"/>
          <w:sz w:val="16"/>
          <w:szCs w:val="16"/>
        </w:rPr>
        <w:t xml:space="preserve"> </w:t>
      </w:r>
      <w:r w:rsidRPr="00AA625D">
        <w:rPr>
          <w:rFonts w:ascii="Arial" w:hAnsi="Arial" w:cs="Arial"/>
          <w:sz w:val="16"/>
          <w:szCs w:val="16"/>
        </w:rPr>
        <w:t xml:space="preserve">приостановлено, законсервировано </w:t>
      </w:r>
      <w:r>
        <w:rPr>
          <w:rFonts w:ascii="Arial" w:hAnsi="Arial" w:cs="Arial"/>
          <w:sz w:val="16"/>
          <w:szCs w:val="16"/>
        </w:rPr>
        <w:br/>
      </w:r>
      <w:r w:rsidRPr="00AA625D">
        <w:rPr>
          <w:rFonts w:ascii="Arial" w:hAnsi="Arial" w:cs="Arial"/>
          <w:sz w:val="16"/>
          <w:szCs w:val="16"/>
        </w:rPr>
        <w:t>или окончательно прекращено</w:t>
      </w:r>
      <w:r>
        <w:rPr>
          <w:rFonts w:ascii="Arial" w:hAnsi="Arial" w:cs="Arial"/>
          <w:sz w:val="16"/>
          <w:szCs w:val="16"/>
        </w:rPr>
        <w:t>.</w:t>
      </w:r>
    </w:p>
    <w:p w:rsidR="003F50CC" w:rsidRDefault="003F50CC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AA625D">
        <w:rPr>
          <w:rFonts w:ascii="Arial" w:hAnsi="Arial" w:cs="Arial"/>
          <w:sz w:val="16"/>
          <w:szCs w:val="16"/>
        </w:rPr>
        <w:t xml:space="preserve">В </w:t>
      </w:r>
      <w:r w:rsidR="004A21A1">
        <w:rPr>
          <w:rFonts w:ascii="Arial" w:hAnsi="Arial" w:cs="Arial"/>
          <w:b/>
          <w:bCs/>
          <w:sz w:val="16"/>
          <w:szCs w:val="16"/>
        </w:rPr>
        <w:t>табл. 4.5, 4.7</w:t>
      </w:r>
      <w:r w:rsidRPr="00AA625D">
        <w:rPr>
          <w:rFonts w:ascii="Arial" w:hAnsi="Arial" w:cs="Arial"/>
          <w:b/>
          <w:bCs/>
          <w:sz w:val="16"/>
          <w:szCs w:val="16"/>
        </w:rPr>
        <w:t xml:space="preserve"> </w:t>
      </w:r>
      <w:r w:rsidRPr="00AA625D">
        <w:rPr>
          <w:rFonts w:ascii="Arial" w:hAnsi="Arial" w:cs="Arial"/>
          <w:sz w:val="16"/>
          <w:szCs w:val="16"/>
        </w:rPr>
        <w:t>приводятся данные о вводе в действие производственных</w:t>
      </w:r>
      <w:r>
        <w:rPr>
          <w:rFonts w:ascii="Arial" w:hAnsi="Arial" w:cs="Arial"/>
          <w:sz w:val="16"/>
          <w:szCs w:val="16"/>
        </w:rPr>
        <w:t xml:space="preserve"> </w:t>
      </w:r>
      <w:r w:rsidRPr="00AA625D">
        <w:rPr>
          <w:rFonts w:ascii="Arial" w:hAnsi="Arial" w:cs="Arial"/>
          <w:sz w:val="16"/>
          <w:szCs w:val="16"/>
        </w:rPr>
        <w:t>мощностей за счет строительства и реконструкции.</w:t>
      </w:r>
    </w:p>
    <w:p w:rsidR="00AA625D" w:rsidRDefault="004A21A1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В табл. 4.6</w:t>
      </w:r>
      <w:bookmarkStart w:id="0" w:name="_GoBack"/>
      <w:bookmarkEnd w:id="0"/>
      <w:r w:rsidR="003F50CC" w:rsidRPr="00AA625D">
        <w:rPr>
          <w:rFonts w:ascii="Arial" w:hAnsi="Arial" w:cs="Arial"/>
          <w:sz w:val="16"/>
          <w:szCs w:val="16"/>
        </w:rPr>
        <w:t xml:space="preserve"> приводятся данные о вводе в действие производственных</w:t>
      </w:r>
      <w:r w:rsidR="003F50CC">
        <w:rPr>
          <w:rFonts w:ascii="Arial" w:hAnsi="Arial" w:cs="Arial"/>
          <w:sz w:val="16"/>
          <w:szCs w:val="16"/>
        </w:rPr>
        <w:t xml:space="preserve"> </w:t>
      </w:r>
      <w:r w:rsidR="003F50CC" w:rsidRPr="00AA625D">
        <w:rPr>
          <w:rFonts w:ascii="Arial" w:hAnsi="Arial" w:cs="Arial"/>
          <w:sz w:val="16"/>
          <w:szCs w:val="16"/>
        </w:rPr>
        <w:t>мощностей за счет строительства без реконструкции и расширения.</w:t>
      </w:r>
    </w:p>
    <w:p w:rsidR="00AA625D" w:rsidRPr="00E13EF0" w:rsidRDefault="002475B5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AA625D">
        <w:rPr>
          <w:rFonts w:ascii="Arial" w:hAnsi="Arial" w:cs="Arial"/>
          <w:b/>
          <w:bCs/>
          <w:sz w:val="16"/>
          <w:szCs w:val="16"/>
        </w:rPr>
        <w:t>Ввод в действие производственных мощностей </w:t>
      </w:r>
      <w:r w:rsidRPr="00AA625D">
        <w:rPr>
          <w:rFonts w:ascii="Arial" w:hAnsi="Arial" w:cs="Arial"/>
          <w:sz w:val="16"/>
          <w:szCs w:val="16"/>
        </w:rPr>
        <w:t xml:space="preserve">– показатель мощности  (производительности, вместимости, пропускной способности, площади, протяженности и так далее), созданной в результате осуществления инвестиций в основной капитал. Введенные в эксплуатацию объекты (мощности) показываются в размерах, указанных </w:t>
      </w:r>
      <w:r>
        <w:rPr>
          <w:rFonts w:ascii="Arial" w:hAnsi="Arial" w:cs="Arial"/>
          <w:sz w:val="16"/>
          <w:szCs w:val="16"/>
        </w:rPr>
        <w:br/>
      </w:r>
      <w:r w:rsidRPr="00AA625D">
        <w:rPr>
          <w:rFonts w:ascii="Arial" w:hAnsi="Arial" w:cs="Arial"/>
          <w:sz w:val="16"/>
          <w:szCs w:val="16"/>
        </w:rPr>
        <w:t xml:space="preserve">в разрешениях на ввод объектов (мощностей) в эксплуатацию, оформленных </w:t>
      </w:r>
      <w:r>
        <w:rPr>
          <w:rFonts w:ascii="Arial" w:hAnsi="Arial" w:cs="Arial"/>
          <w:sz w:val="16"/>
          <w:szCs w:val="16"/>
        </w:rPr>
        <w:br/>
      </w:r>
      <w:r w:rsidRPr="00AA625D">
        <w:rPr>
          <w:rFonts w:ascii="Arial" w:hAnsi="Arial" w:cs="Arial"/>
          <w:sz w:val="16"/>
          <w:szCs w:val="16"/>
        </w:rPr>
        <w:t>в установленном порядке, в соответствии с действующим законодательством Российской</w:t>
      </w:r>
      <w:r>
        <w:rPr>
          <w:rFonts w:ascii="Arial" w:hAnsi="Arial" w:cs="Arial"/>
          <w:sz w:val="16"/>
          <w:szCs w:val="16"/>
        </w:rPr>
        <w:t xml:space="preserve"> </w:t>
      </w:r>
      <w:r w:rsidRPr="00AA625D">
        <w:rPr>
          <w:rFonts w:ascii="Arial" w:hAnsi="Arial" w:cs="Arial"/>
          <w:sz w:val="16"/>
          <w:szCs w:val="16"/>
        </w:rPr>
        <w:t>Федерации о градостроительной деятельности.</w:t>
      </w:r>
    </w:p>
    <w:sectPr w:rsidR="00AA625D" w:rsidRPr="00E13EF0" w:rsidSect="00DA2C55">
      <w:footerReference w:type="default" r:id="rId7"/>
      <w:footnotePr>
        <w:numFmt w:val="lowerRoman"/>
      </w:footnotePr>
      <w:endnotePr>
        <w:numFmt w:val="decimal"/>
      </w:endnotePr>
      <w:pgSz w:w="11907" w:h="16834" w:code="9"/>
      <w:pgMar w:top="3657" w:right="2637" w:bottom="3657" w:left="2637" w:header="3033" w:footer="320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BC7" w:rsidRDefault="00944BC7">
      <w:r>
        <w:separator/>
      </w:r>
    </w:p>
  </w:endnote>
  <w:endnote w:type="continuationSeparator" w:id="0">
    <w:p w:rsidR="00944BC7" w:rsidRDefault="0094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44" w:rsidRDefault="0063314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BC7" w:rsidRDefault="00944BC7">
      <w:r>
        <w:separator/>
      </w:r>
    </w:p>
  </w:footnote>
  <w:footnote w:type="continuationSeparator" w:id="0">
    <w:p w:rsidR="00944BC7" w:rsidRDefault="00944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55"/>
    <w:rsid w:val="0001544C"/>
    <w:rsid w:val="00061D14"/>
    <w:rsid w:val="00065852"/>
    <w:rsid w:val="00090BDD"/>
    <w:rsid w:val="000A0EA5"/>
    <w:rsid w:val="000F4DA3"/>
    <w:rsid w:val="0012591A"/>
    <w:rsid w:val="00137566"/>
    <w:rsid w:val="00151698"/>
    <w:rsid w:val="001572EB"/>
    <w:rsid w:val="00206DA7"/>
    <w:rsid w:val="00213BA7"/>
    <w:rsid w:val="002475B5"/>
    <w:rsid w:val="0025287C"/>
    <w:rsid w:val="002A3239"/>
    <w:rsid w:val="002B676C"/>
    <w:rsid w:val="002E1B7A"/>
    <w:rsid w:val="002F20AE"/>
    <w:rsid w:val="0032686F"/>
    <w:rsid w:val="003422C3"/>
    <w:rsid w:val="00346F38"/>
    <w:rsid w:val="00353F24"/>
    <w:rsid w:val="00365E1A"/>
    <w:rsid w:val="003A3051"/>
    <w:rsid w:val="003C076F"/>
    <w:rsid w:val="003D36CE"/>
    <w:rsid w:val="003F21B1"/>
    <w:rsid w:val="003F4069"/>
    <w:rsid w:val="003F50CC"/>
    <w:rsid w:val="00411BD1"/>
    <w:rsid w:val="00425B1D"/>
    <w:rsid w:val="004411C9"/>
    <w:rsid w:val="0046177F"/>
    <w:rsid w:val="0047384C"/>
    <w:rsid w:val="0048771D"/>
    <w:rsid w:val="004A21A1"/>
    <w:rsid w:val="004C77FB"/>
    <w:rsid w:val="004E5567"/>
    <w:rsid w:val="004F3E45"/>
    <w:rsid w:val="005042A9"/>
    <w:rsid w:val="005130DB"/>
    <w:rsid w:val="00546639"/>
    <w:rsid w:val="0056072F"/>
    <w:rsid w:val="00594B0B"/>
    <w:rsid w:val="005C67A2"/>
    <w:rsid w:val="005C6B5A"/>
    <w:rsid w:val="005D609B"/>
    <w:rsid w:val="005E00EA"/>
    <w:rsid w:val="005F6C3F"/>
    <w:rsid w:val="006007F9"/>
    <w:rsid w:val="00610EC4"/>
    <w:rsid w:val="00633144"/>
    <w:rsid w:val="0064096B"/>
    <w:rsid w:val="00661AB2"/>
    <w:rsid w:val="006711FF"/>
    <w:rsid w:val="00694351"/>
    <w:rsid w:val="006B784C"/>
    <w:rsid w:val="007465E4"/>
    <w:rsid w:val="007A6F14"/>
    <w:rsid w:val="007D31FC"/>
    <w:rsid w:val="007E1406"/>
    <w:rsid w:val="007E2C99"/>
    <w:rsid w:val="00827F94"/>
    <w:rsid w:val="00847E08"/>
    <w:rsid w:val="008819D9"/>
    <w:rsid w:val="00884066"/>
    <w:rsid w:val="008A3B50"/>
    <w:rsid w:val="008A4575"/>
    <w:rsid w:val="008C04D3"/>
    <w:rsid w:val="00944BC7"/>
    <w:rsid w:val="0095210A"/>
    <w:rsid w:val="009C2100"/>
    <w:rsid w:val="009D74FD"/>
    <w:rsid w:val="00A04F80"/>
    <w:rsid w:val="00A1498B"/>
    <w:rsid w:val="00A25C33"/>
    <w:rsid w:val="00A3540D"/>
    <w:rsid w:val="00AA625D"/>
    <w:rsid w:val="00AC1B90"/>
    <w:rsid w:val="00AE0156"/>
    <w:rsid w:val="00AE0912"/>
    <w:rsid w:val="00AE155C"/>
    <w:rsid w:val="00AF0EE6"/>
    <w:rsid w:val="00AF47C7"/>
    <w:rsid w:val="00B1107A"/>
    <w:rsid w:val="00B87DAF"/>
    <w:rsid w:val="00BA581F"/>
    <w:rsid w:val="00BA7334"/>
    <w:rsid w:val="00BB6A22"/>
    <w:rsid w:val="00BC4652"/>
    <w:rsid w:val="00BF22C6"/>
    <w:rsid w:val="00C03BF4"/>
    <w:rsid w:val="00DA2C55"/>
    <w:rsid w:val="00DC680B"/>
    <w:rsid w:val="00E13EF0"/>
    <w:rsid w:val="00E15454"/>
    <w:rsid w:val="00E32DB3"/>
    <w:rsid w:val="00E443AE"/>
    <w:rsid w:val="00E506AD"/>
    <w:rsid w:val="00E7326C"/>
    <w:rsid w:val="00E81E69"/>
    <w:rsid w:val="00ED3ADF"/>
    <w:rsid w:val="00ED4437"/>
    <w:rsid w:val="00EE50FF"/>
    <w:rsid w:val="00F25259"/>
    <w:rsid w:val="00F323F4"/>
    <w:rsid w:val="00F47899"/>
    <w:rsid w:val="00F82FA9"/>
    <w:rsid w:val="00FB351E"/>
    <w:rsid w:val="00FE709F"/>
    <w:rsid w:val="00FF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C55"/>
    <w:pPr>
      <w:keepNext/>
      <w:spacing w:after="240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DA2C55"/>
    <w:pPr>
      <w:keepNext/>
      <w:ind w:left="284" w:right="284" w:firstLine="567"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DA2C55"/>
    <w:pPr>
      <w:keepNext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A2C5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lock Text"/>
    <w:basedOn w:val="a"/>
    <w:rsid w:val="00DA2C55"/>
    <w:pPr>
      <w:ind w:left="567" w:right="170" w:firstLine="284"/>
      <w:jc w:val="both"/>
    </w:pPr>
    <w:rPr>
      <w:rFonts w:ascii="Arial" w:hAnsi="Arial" w:cs="Arial"/>
      <w:sz w:val="16"/>
      <w:szCs w:val="16"/>
    </w:rPr>
  </w:style>
  <w:style w:type="paragraph" w:styleId="a4">
    <w:name w:val="Body Text Indent"/>
    <w:basedOn w:val="a"/>
    <w:link w:val="a5"/>
    <w:rsid w:val="00DA2C55"/>
    <w:pPr>
      <w:overflowPunct w:val="0"/>
      <w:autoSpaceDE w:val="0"/>
      <w:autoSpaceDN w:val="0"/>
      <w:adjustRightInd w:val="0"/>
      <w:ind w:left="170"/>
      <w:textAlignment w:val="baseline"/>
    </w:pPr>
    <w:rPr>
      <w:rFonts w:ascii="Arial CYR" w:hAnsi="Arial CYR" w:cs="Arial CYR"/>
      <w:sz w:val="14"/>
      <w:szCs w:val="14"/>
    </w:rPr>
  </w:style>
  <w:style w:type="character" w:customStyle="1" w:styleId="a5">
    <w:name w:val="Основной текст с отступом Знак"/>
    <w:basedOn w:val="a0"/>
    <w:link w:val="a4"/>
    <w:rsid w:val="00DA2C55"/>
    <w:rPr>
      <w:rFonts w:ascii="Arial CYR" w:eastAsia="Times New Roman" w:hAnsi="Arial CYR" w:cs="Arial CYR"/>
      <w:sz w:val="14"/>
      <w:szCs w:val="14"/>
      <w:lang w:eastAsia="ru-RU"/>
    </w:rPr>
  </w:style>
  <w:style w:type="paragraph" w:styleId="a6">
    <w:name w:val="Title"/>
    <w:basedOn w:val="a"/>
    <w:link w:val="a7"/>
    <w:qFormat/>
    <w:rsid w:val="00DA2C55"/>
    <w:pPr>
      <w:spacing w:after="120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7">
    <w:name w:val="Название Знак"/>
    <w:basedOn w:val="a0"/>
    <w:link w:val="a6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caption"/>
    <w:basedOn w:val="a"/>
    <w:next w:val="a"/>
    <w:qFormat/>
    <w:rsid w:val="00DA2C55"/>
    <w:pPr>
      <w:spacing w:before="120"/>
      <w:jc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DA2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2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A2C55"/>
    <w:rPr>
      <w:color w:val="0000FF"/>
      <w:u w:val="single"/>
    </w:rPr>
  </w:style>
  <w:style w:type="paragraph" w:styleId="31">
    <w:name w:val="Body Text 3"/>
    <w:basedOn w:val="a"/>
    <w:link w:val="32"/>
    <w:rsid w:val="00DA2C55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8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C55"/>
    <w:pPr>
      <w:keepNext/>
      <w:spacing w:after="240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DA2C55"/>
    <w:pPr>
      <w:keepNext/>
      <w:ind w:left="284" w:right="284" w:firstLine="567"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DA2C55"/>
    <w:pPr>
      <w:keepNext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A2C5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lock Text"/>
    <w:basedOn w:val="a"/>
    <w:rsid w:val="00DA2C55"/>
    <w:pPr>
      <w:ind w:left="567" w:right="170" w:firstLine="284"/>
      <w:jc w:val="both"/>
    </w:pPr>
    <w:rPr>
      <w:rFonts w:ascii="Arial" w:hAnsi="Arial" w:cs="Arial"/>
      <w:sz w:val="16"/>
      <w:szCs w:val="16"/>
    </w:rPr>
  </w:style>
  <w:style w:type="paragraph" w:styleId="a4">
    <w:name w:val="Body Text Indent"/>
    <w:basedOn w:val="a"/>
    <w:link w:val="a5"/>
    <w:rsid w:val="00DA2C55"/>
    <w:pPr>
      <w:overflowPunct w:val="0"/>
      <w:autoSpaceDE w:val="0"/>
      <w:autoSpaceDN w:val="0"/>
      <w:adjustRightInd w:val="0"/>
      <w:ind w:left="170"/>
      <w:textAlignment w:val="baseline"/>
    </w:pPr>
    <w:rPr>
      <w:rFonts w:ascii="Arial CYR" w:hAnsi="Arial CYR" w:cs="Arial CYR"/>
      <w:sz w:val="14"/>
      <w:szCs w:val="14"/>
    </w:rPr>
  </w:style>
  <w:style w:type="character" w:customStyle="1" w:styleId="a5">
    <w:name w:val="Основной текст с отступом Знак"/>
    <w:basedOn w:val="a0"/>
    <w:link w:val="a4"/>
    <w:rsid w:val="00DA2C55"/>
    <w:rPr>
      <w:rFonts w:ascii="Arial CYR" w:eastAsia="Times New Roman" w:hAnsi="Arial CYR" w:cs="Arial CYR"/>
      <w:sz w:val="14"/>
      <w:szCs w:val="14"/>
      <w:lang w:eastAsia="ru-RU"/>
    </w:rPr>
  </w:style>
  <w:style w:type="paragraph" w:styleId="a6">
    <w:name w:val="Title"/>
    <w:basedOn w:val="a"/>
    <w:link w:val="a7"/>
    <w:qFormat/>
    <w:rsid w:val="00DA2C55"/>
    <w:pPr>
      <w:spacing w:after="120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7">
    <w:name w:val="Название Знак"/>
    <w:basedOn w:val="a0"/>
    <w:link w:val="a6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caption"/>
    <w:basedOn w:val="a"/>
    <w:next w:val="a"/>
    <w:qFormat/>
    <w:rsid w:val="00DA2C55"/>
    <w:pPr>
      <w:spacing w:before="120"/>
      <w:jc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DA2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2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A2C55"/>
    <w:rPr>
      <w:color w:val="0000FF"/>
      <w:u w:val="single"/>
    </w:rPr>
  </w:style>
  <w:style w:type="paragraph" w:styleId="31">
    <w:name w:val="Body Text 3"/>
    <w:basedOn w:val="a"/>
    <w:link w:val="32"/>
    <w:rsid w:val="00DA2C55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8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2022-11-23T15:06:00Z</cp:lastPrinted>
  <dcterms:created xsi:type="dcterms:W3CDTF">2022-02-11T10:05:00Z</dcterms:created>
  <dcterms:modified xsi:type="dcterms:W3CDTF">2024-09-04T05:11:00Z</dcterms:modified>
</cp:coreProperties>
</file>