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color w:val="000000"/>
          <w:sz w:val="16"/>
          <w:szCs w:val="16"/>
        </w:rPr>
      </w:pPr>
      <w:r w:rsidRPr="008839C4">
        <w:rPr>
          <w:rFonts w:ascii="Arial" w:hAnsi="Arial" w:cs="Arial"/>
          <w:b/>
          <w:bCs/>
          <w:color w:val="000000"/>
          <w:sz w:val="16"/>
          <w:szCs w:val="16"/>
        </w:rPr>
        <w:t>Табл. 8.1, 8.3.</w:t>
      </w:r>
      <w:r w:rsidRPr="008839C4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8839C4">
        <w:rPr>
          <w:rFonts w:ascii="Arial" w:hAnsi="Arial" w:cs="Arial"/>
          <w:b/>
          <w:bCs/>
          <w:color w:val="000000"/>
          <w:sz w:val="16"/>
          <w:szCs w:val="16"/>
        </w:rPr>
        <w:t>Производство продукции в натуральном выражении</w:t>
      </w:r>
      <w:r w:rsidRPr="008839C4">
        <w:rPr>
          <w:rFonts w:ascii="Arial" w:hAnsi="Arial" w:cs="Arial"/>
          <w:color w:val="000000"/>
          <w:sz w:val="16"/>
          <w:szCs w:val="16"/>
        </w:rPr>
        <w:t xml:space="preserve"> включает продукцию, выработанную организацией (независимо от вида основной деятельности) как из собственных сырья и материалов, так и из неоплачиваемых сырья и материалов заказчика (давальческого), предназначенную для отпуска другим юридическим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839C4">
        <w:rPr>
          <w:rFonts w:ascii="Arial" w:hAnsi="Arial" w:cs="Arial"/>
          <w:color w:val="000000"/>
          <w:sz w:val="16"/>
          <w:szCs w:val="16"/>
        </w:rPr>
        <w:t xml:space="preserve">и физическим лицам, своему капитальному строительству и своим подразделениям, зачисленную в состав основных средств или оборотных активов (например, спецодежда, </w:t>
      </w:r>
      <w:proofErr w:type="spellStart"/>
      <w:r w:rsidRPr="008839C4">
        <w:rPr>
          <w:rFonts w:ascii="Arial" w:hAnsi="Arial" w:cs="Arial"/>
          <w:color w:val="000000"/>
          <w:sz w:val="16"/>
          <w:szCs w:val="16"/>
        </w:rPr>
        <w:t>спецоснастка</w:t>
      </w:r>
      <w:proofErr w:type="spellEnd"/>
      <w:r w:rsidRPr="008839C4">
        <w:rPr>
          <w:rFonts w:ascii="Arial" w:hAnsi="Arial" w:cs="Arial"/>
          <w:color w:val="000000"/>
          <w:sz w:val="16"/>
          <w:szCs w:val="16"/>
        </w:rPr>
        <w:t>), выданную своим работникам в счет оплаты</w:t>
      </w:r>
      <w:proofErr w:type="gramEnd"/>
      <w:r w:rsidRPr="008839C4">
        <w:rPr>
          <w:rFonts w:ascii="Arial" w:hAnsi="Arial" w:cs="Arial"/>
          <w:color w:val="000000"/>
          <w:sz w:val="16"/>
          <w:szCs w:val="16"/>
        </w:rPr>
        <w:t xml:space="preserve"> труда, а также </w:t>
      </w:r>
      <w:proofErr w:type="gramStart"/>
      <w:r w:rsidRPr="008839C4">
        <w:rPr>
          <w:rFonts w:ascii="Arial" w:hAnsi="Arial" w:cs="Arial"/>
          <w:color w:val="000000"/>
          <w:sz w:val="16"/>
          <w:szCs w:val="16"/>
        </w:rPr>
        <w:t>израсходованную</w:t>
      </w:r>
      <w:proofErr w:type="gramEnd"/>
      <w:r w:rsidRPr="008839C4">
        <w:rPr>
          <w:rFonts w:ascii="Arial" w:hAnsi="Arial" w:cs="Arial"/>
          <w:color w:val="000000"/>
          <w:sz w:val="16"/>
          <w:szCs w:val="16"/>
        </w:rPr>
        <w:t xml:space="preserve"> на собственные производственные нужды). Давальческое сырье – это сырье, принадлежащее заказчику и переданное на промышленную переработку другим организациям для производства из него продукции в соответствии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839C4">
        <w:rPr>
          <w:rFonts w:ascii="Arial" w:hAnsi="Arial" w:cs="Arial"/>
          <w:color w:val="000000"/>
          <w:sz w:val="16"/>
          <w:szCs w:val="16"/>
        </w:rPr>
        <w:t xml:space="preserve">с заключенными договорами.     Данные о производстве важнейших видов продукции приводятся в соответствии с Общероссийским классификатором продукции по видам экономической деятельности </w:t>
      </w:r>
      <w:proofErr w:type="gramStart"/>
      <w:r w:rsidRPr="008839C4">
        <w:rPr>
          <w:rFonts w:ascii="Arial" w:hAnsi="Arial" w:cs="Arial"/>
          <w:color w:val="000000"/>
          <w:sz w:val="16"/>
          <w:szCs w:val="16"/>
        </w:rPr>
        <w:t>ОК</w:t>
      </w:r>
      <w:proofErr w:type="gramEnd"/>
      <w:r w:rsidRPr="008839C4">
        <w:rPr>
          <w:rFonts w:ascii="Arial" w:hAnsi="Arial" w:cs="Arial"/>
          <w:color w:val="000000"/>
          <w:sz w:val="16"/>
          <w:szCs w:val="16"/>
        </w:rPr>
        <w:t xml:space="preserve"> 034-2014 (КПЕС 200</w:t>
      </w:r>
      <w:r>
        <w:rPr>
          <w:rFonts w:ascii="Arial" w:hAnsi="Arial" w:cs="Arial"/>
          <w:color w:val="000000"/>
          <w:sz w:val="16"/>
          <w:szCs w:val="16"/>
        </w:rPr>
        <w:t>8) (ОКПД 2).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8839C4">
        <w:rPr>
          <w:rFonts w:ascii="Arial" w:hAnsi="Arial" w:cs="Arial"/>
          <w:b/>
          <w:bCs/>
          <w:color w:val="000000"/>
          <w:sz w:val="16"/>
          <w:szCs w:val="16"/>
        </w:rPr>
        <w:t>Табл. 8.2, 8.4</w:t>
      </w:r>
      <w:r w:rsidRPr="008839C4">
        <w:rPr>
          <w:rFonts w:ascii="Arial" w:hAnsi="Arial" w:cs="Arial"/>
          <w:color w:val="000000"/>
          <w:sz w:val="16"/>
          <w:szCs w:val="16"/>
        </w:rPr>
        <w:t xml:space="preserve">. </w:t>
      </w:r>
      <w:r w:rsidRPr="008839C4">
        <w:rPr>
          <w:rFonts w:ascii="Arial" w:hAnsi="Arial" w:cs="Arial"/>
          <w:b/>
          <w:bCs/>
          <w:color w:val="000000"/>
          <w:sz w:val="16"/>
          <w:szCs w:val="16"/>
        </w:rPr>
        <w:t xml:space="preserve">Производственная мощность </w:t>
      </w:r>
      <w:r w:rsidRPr="008839C4">
        <w:rPr>
          <w:rFonts w:ascii="Arial" w:hAnsi="Arial" w:cs="Arial"/>
          <w:color w:val="000000"/>
          <w:sz w:val="16"/>
          <w:szCs w:val="16"/>
        </w:rPr>
        <w:t xml:space="preserve">– максимально возможный выпуск продукции (за год, сутки, смену) или объем добычи и переработки сырья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8839C4">
        <w:rPr>
          <w:rFonts w:ascii="Arial" w:hAnsi="Arial" w:cs="Arial"/>
          <w:color w:val="000000"/>
          <w:sz w:val="16"/>
          <w:szCs w:val="16"/>
        </w:rPr>
        <w:t>в номенклатуре и ассортименте. Определяется с учетом полного использования установленного режима работы производственного оборудования и производственных площадей. Величину мощности по выпуску конкретного вида продукции, факторы ее изменения и уровень использования характеризует баланс производственной мощности.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8839C4">
        <w:rPr>
          <w:rFonts w:ascii="Arial" w:hAnsi="Arial" w:cs="Arial"/>
          <w:b/>
          <w:bCs/>
          <w:sz w:val="16"/>
          <w:szCs w:val="16"/>
        </w:rPr>
        <w:t>Уровень использования производственной мощности организации</w:t>
      </w:r>
      <w:r w:rsidRPr="008839C4">
        <w:rPr>
          <w:rFonts w:ascii="Arial" w:hAnsi="Arial" w:cs="Arial"/>
          <w:sz w:val="16"/>
          <w:szCs w:val="16"/>
        </w:rPr>
        <w:t xml:space="preserve"> – относительный показатель, характеризующий степень использования производственной мощности по выпуску отдельных видов продукции. Исчисляется как отношение фактического выпуска продукции к среднегодовой производственной мощности, действовавшей в отчетном году по выпуску этой продукции.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8839C4">
        <w:rPr>
          <w:rFonts w:ascii="Arial" w:hAnsi="Arial" w:cs="Arial"/>
          <w:sz w:val="16"/>
          <w:szCs w:val="16"/>
        </w:rPr>
        <w:t xml:space="preserve">Данные об уровне использования производственных мощностей приведены </w:t>
      </w:r>
      <w:r>
        <w:rPr>
          <w:rFonts w:ascii="Arial" w:hAnsi="Arial" w:cs="Arial"/>
          <w:sz w:val="16"/>
          <w:szCs w:val="16"/>
        </w:rPr>
        <w:br/>
      </w:r>
      <w:r w:rsidRPr="008839C4">
        <w:rPr>
          <w:rFonts w:ascii="Arial" w:hAnsi="Arial" w:cs="Arial"/>
          <w:sz w:val="16"/>
          <w:szCs w:val="16"/>
        </w:rPr>
        <w:t>по видам продукции в соответствии с ОКПД 2.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8839C4">
        <w:rPr>
          <w:rFonts w:ascii="Arial" w:hAnsi="Arial" w:cs="Arial"/>
          <w:b/>
          <w:bCs/>
          <w:sz w:val="16"/>
          <w:szCs w:val="16"/>
        </w:rPr>
        <w:t>Табл. 8.5, 8.6</w:t>
      </w:r>
      <w:r w:rsidRPr="008839C4">
        <w:rPr>
          <w:rFonts w:ascii="Arial" w:hAnsi="Arial" w:cs="Arial"/>
          <w:sz w:val="16"/>
          <w:szCs w:val="16"/>
        </w:rPr>
        <w:t xml:space="preserve">. </w:t>
      </w:r>
      <w:r w:rsidRPr="008839C4">
        <w:rPr>
          <w:rFonts w:ascii="Arial" w:hAnsi="Arial" w:cs="Arial"/>
          <w:b/>
          <w:bCs/>
          <w:sz w:val="16"/>
          <w:szCs w:val="16"/>
        </w:rPr>
        <w:t>Импорт товаров</w:t>
      </w:r>
      <w:r w:rsidRPr="008839C4">
        <w:rPr>
          <w:rFonts w:ascii="Arial" w:hAnsi="Arial" w:cs="Arial"/>
          <w:sz w:val="16"/>
          <w:szCs w:val="16"/>
        </w:rPr>
        <w:t xml:space="preserve"> – ввоз товаров на территорию Российской Федерации  без обязательства об обратном вывозе. В импо</w:t>
      </w:r>
      <w:proofErr w:type="gramStart"/>
      <w:r w:rsidRPr="008839C4">
        <w:rPr>
          <w:rFonts w:ascii="Arial" w:hAnsi="Arial" w:cs="Arial"/>
          <w:sz w:val="16"/>
          <w:szCs w:val="16"/>
        </w:rPr>
        <w:t>рт вкл</w:t>
      </w:r>
      <w:proofErr w:type="gramEnd"/>
      <w:r w:rsidRPr="008839C4">
        <w:rPr>
          <w:rFonts w:ascii="Arial" w:hAnsi="Arial" w:cs="Arial"/>
          <w:sz w:val="16"/>
          <w:szCs w:val="16"/>
        </w:rPr>
        <w:t xml:space="preserve">ючаются ввезенные товары, предназначенные для потребления в экономике страны, и товары, ввозимые на территорию государства в соответствии с режимом реимпорта. К реимпортным товарам относятся товары, вывезенные с территории Российской Федерации, а затем ввезенные на эту территорию без уплаты таможенных пошлин, налогов </w:t>
      </w:r>
      <w:r>
        <w:rPr>
          <w:rFonts w:ascii="Arial" w:hAnsi="Arial" w:cs="Arial"/>
          <w:sz w:val="16"/>
          <w:szCs w:val="16"/>
        </w:rPr>
        <w:br/>
      </w:r>
      <w:r w:rsidRPr="008839C4">
        <w:rPr>
          <w:rFonts w:ascii="Arial" w:hAnsi="Arial" w:cs="Arial"/>
          <w:sz w:val="16"/>
          <w:szCs w:val="16"/>
        </w:rPr>
        <w:t>и без применения к товарам запретов и ограничений экономического  характера.</w:t>
      </w:r>
    </w:p>
    <w:p w:rsidR="008839C4" w:rsidRDefault="008839C4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8839C4">
        <w:rPr>
          <w:rFonts w:ascii="Arial" w:hAnsi="Arial" w:cs="Arial"/>
          <w:sz w:val="16"/>
          <w:szCs w:val="16"/>
        </w:rPr>
        <w:t>Учет импорта товаров производится по ценам франко-граница страны-импортера (СИФ), то есть в цену товара включаются расходы по страхованию и транспортировке товара до границы страны–импортера.</w:t>
      </w:r>
      <w:bookmarkStart w:id="0" w:name="_GoBack"/>
      <w:bookmarkEnd w:id="0"/>
    </w:p>
    <w:sectPr w:rsidR="008839C4" w:rsidSect="00DA2C55">
      <w:footerReference w:type="default" r:id="rId8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49" w:rsidRDefault="00FF7F49">
      <w:r>
        <w:separator/>
      </w:r>
    </w:p>
  </w:endnote>
  <w:endnote w:type="continuationSeparator" w:id="0">
    <w:p w:rsidR="00FF7F49" w:rsidRDefault="00F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49" w:rsidRDefault="00FF7F49">
      <w:r>
        <w:separator/>
      </w:r>
    </w:p>
  </w:footnote>
  <w:footnote w:type="continuationSeparator" w:id="0">
    <w:p w:rsidR="00FF7F49" w:rsidRDefault="00FF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5225A"/>
    <w:rsid w:val="00061D14"/>
    <w:rsid w:val="00065852"/>
    <w:rsid w:val="00090BDD"/>
    <w:rsid w:val="000A0EA5"/>
    <w:rsid w:val="000B59F3"/>
    <w:rsid w:val="000C16C7"/>
    <w:rsid w:val="000C4731"/>
    <w:rsid w:val="000F4DA3"/>
    <w:rsid w:val="0012591A"/>
    <w:rsid w:val="00137566"/>
    <w:rsid w:val="00151698"/>
    <w:rsid w:val="00156C2F"/>
    <w:rsid w:val="001572EB"/>
    <w:rsid w:val="00195DA7"/>
    <w:rsid w:val="001E5899"/>
    <w:rsid w:val="00206DA7"/>
    <w:rsid w:val="00213BA7"/>
    <w:rsid w:val="002475B5"/>
    <w:rsid w:val="0025287C"/>
    <w:rsid w:val="00291566"/>
    <w:rsid w:val="002A3239"/>
    <w:rsid w:val="002B676C"/>
    <w:rsid w:val="002E1B7A"/>
    <w:rsid w:val="002F20AE"/>
    <w:rsid w:val="00305018"/>
    <w:rsid w:val="0032686F"/>
    <w:rsid w:val="003422C3"/>
    <w:rsid w:val="00346F38"/>
    <w:rsid w:val="00353F24"/>
    <w:rsid w:val="0035754C"/>
    <w:rsid w:val="003642B0"/>
    <w:rsid w:val="00365E1A"/>
    <w:rsid w:val="003A3051"/>
    <w:rsid w:val="003C076F"/>
    <w:rsid w:val="003D36CE"/>
    <w:rsid w:val="003F21B1"/>
    <w:rsid w:val="003F4069"/>
    <w:rsid w:val="003F50CC"/>
    <w:rsid w:val="00406744"/>
    <w:rsid w:val="00411BD1"/>
    <w:rsid w:val="00422BA3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50FED"/>
    <w:rsid w:val="0056072F"/>
    <w:rsid w:val="00594B0B"/>
    <w:rsid w:val="005C42D1"/>
    <w:rsid w:val="005C67A2"/>
    <w:rsid w:val="005C6B5A"/>
    <w:rsid w:val="005D609B"/>
    <w:rsid w:val="005E00EA"/>
    <w:rsid w:val="005F6C3F"/>
    <w:rsid w:val="006007F9"/>
    <w:rsid w:val="00610EC4"/>
    <w:rsid w:val="006154A1"/>
    <w:rsid w:val="00622BCD"/>
    <w:rsid w:val="00633144"/>
    <w:rsid w:val="0064096B"/>
    <w:rsid w:val="00661AB2"/>
    <w:rsid w:val="006644B5"/>
    <w:rsid w:val="006711FF"/>
    <w:rsid w:val="00694351"/>
    <w:rsid w:val="006B784C"/>
    <w:rsid w:val="006D0397"/>
    <w:rsid w:val="006D3002"/>
    <w:rsid w:val="006F0618"/>
    <w:rsid w:val="007465E4"/>
    <w:rsid w:val="00756A68"/>
    <w:rsid w:val="007A6F14"/>
    <w:rsid w:val="007A730D"/>
    <w:rsid w:val="007D31FC"/>
    <w:rsid w:val="007E1406"/>
    <w:rsid w:val="007E2C99"/>
    <w:rsid w:val="00827F94"/>
    <w:rsid w:val="008313CB"/>
    <w:rsid w:val="00847E08"/>
    <w:rsid w:val="008819D9"/>
    <w:rsid w:val="008839C4"/>
    <w:rsid w:val="00884066"/>
    <w:rsid w:val="008A3B50"/>
    <w:rsid w:val="008A4575"/>
    <w:rsid w:val="008C04D3"/>
    <w:rsid w:val="0095210A"/>
    <w:rsid w:val="009655A0"/>
    <w:rsid w:val="009C2100"/>
    <w:rsid w:val="009D74FD"/>
    <w:rsid w:val="009F4BC1"/>
    <w:rsid w:val="00A0309A"/>
    <w:rsid w:val="00A04F80"/>
    <w:rsid w:val="00A1498B"/>
    <w:rsid w:val="00A25C33"/>
    <w:rsid w:val="00A3540D"/>
    <w:rsid w:val="00A36DEE"/>
    <w:rsid w:val="00AA625D"/>
    <w:rsid w:val="00AC1B90"/>
    <w:rsid w:val="00AE0156"/>
    <w:rsid w:val="00AE0912"/>
    <w:rsid w:val="00AE155C"/>
    <w:rsid w:val="00AF0EE6"/>
    <w:rsid w:val="00AF47C7"/>
    <w:rsid w:val="00B1107A"/>
    <w:rsid w:val="00B4219D"/>
    <w:rsid w:val="00B87DAF"/>
    <w:rsid w:val="00BA581F"/>
    <w:rsid w:val="00BA7334"/>
    <w:rsid w:val="00BB6A22"/>
    <w:rsid w:val="00BC4652"/>
    <w:rsid w:val="00BF22C6"/>
    <w:rsid w:val="00C03BF4"/>
    <w:rsid w:val="00C164B0"/>
    <w:rsid w:val="00D15D87"/>
    <w:rsid w:val="00D71AAB"/>
    <w:rsid w:val="00DA2C55"/>
    <w:rsid w:val="00DC680B"/>
    <w:rsid w:val="00DD6CCE"/>
    <w:rsid w:val="00E04B7C"/>
    <w:rsid w:val="00E06C84"/>
    <w:rsid w:val="00E13EF0"/>
    <w:rsid w:val="00E15454"/>
    <w:rsid w:val="00E32DB3"/>
    <w:rsid w:val="00E443AE"/>
    <w:rsid w:val="00E506AD"/>
    <w:rsid w:val="00E62070"/>
    <w:rsid w:val="00E73190"/>
    <w:rsid w:val="00E7326C"/>
    <w:rsid w:val="00E81E69"/>
    <w:rsid w:val="00E9202B"/>
    <w:rsid w:val="00ED3ADF"/>
    <w:rsid w:val="00ED4437"/>
    <w:rsid w:val="00EE50FF"/>
    <w:rsid w:val="00EF4C69"/>
    <w:rsid w:val="00EF7FA4"/>
    <w:rsid w:val="00F25259"/>
    <w:rsid w:val="00F323F4"/>
    <w:rsid w:val="00F47899"/>
    <w:rsid w:val="00F82FA9"/>
    <w:rsid w:val="00FB351E"/>
    <w:rsid w:val="00FC20A0"/>
    <w:rsid w:val="00FC7409"/>
    <w:rsid w:val="00FE709F"/>
    <w:rsid w:val="00FF01A9"/>
    <w:rsid w:val="00FF0E23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7505-7D0D-4401-9B81-BBB922E4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2022-11-23T15:06:00Z</cp:lastPrinted>
  <dcterms:created xsi:type="dcterms:W3CDTF">2022-02-11T10:05:00Z</dcterms:created>
  <dcterms:modified xsi:type="dcterms:W3CDTF">2024-09-03T20:51:00Z</dcterms:modified>
</cp:coreProperties>
</file>