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5B" w:rsidRPr="00297B5B" w:rsidRDefault="00297B5B" w:rsidP="00297B5B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297B5B">
        <w:rPr>
          <w:rFonts w:ascii="Arial" w:hAnsi="Arial" w:cs="Arial"/>
          <w:b/>
          <w:sz w:val="16"/>
          <w:szCs w:val="16"/>
        </w:rPr>
        <w:t>2. СТРОИТЕЛЬНЫЕ ОРГАНИЗАЦИИ</w:t>
      </w:r>
    </w:p>
    <w:p w:rsidR="007E1406" w:rsidRPr="007E1406" w:rsidRDefault="007E1406" w:rsidP="00297B5B">
      <w:pPr>
        <w:pStyle w:val="a4"/>
        <w:overflowPunct/>
        <w:autoSpaceDE/>
        <w:autoSpaceDN/>
        <w:adjustRightInd/>
        <w:spacing w:line="240" w:lineRule="exact"/>
        <w:ind w:left="0"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7E1406">
        <w:rPr>
          <w:rFonts w:ascii="Arial" w:hAnsi="Arial" w:cs="Arial"/>
          <w:sz w:val="16"/>
          <w:szCs w:val="16"/>
        </w:rPr>
        <w:t>В разделе представлены экономические показатели, характеризующие состояние и деятельность строительных организаций. Приведены данные о количестве организаций, объеме и структуре выполненных работ, финансовые показатели, данные о численности занятых и дифференциации заработной платы работников по группам профессий и должностям, о состоянии материально-технической базы, итоги выборочных обследований деловой активности.</w:t>
      </w:r>
      <w:bookmarkStart w:id="0" w:name="_GoBack"/>
      <w:bookmarkEnd w:id="0"/>
    </w:p>
    <w:sectPr w:rsidR="007E1406" w:rsidRPr="007E1406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51" w:rsidRDefault="00527451">
      <w:r>
        <w:separator/>
      </w:r>
    </w:p>
  </w:endnote>
  <w:endnote w:type="continuationSeparator" w:id="0">
    <w:p w:rsidR="00527451" w:rsidRDefault="0052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51" w:rsidRDefault="00527451">
      <w:r>
        <w:separator/>
      </w:r>
    </w:p>
  </w:footnote>
  <w:footnote w:type="continuationSeparator" w:id="0">
    <w:p w:rsidR="00527451" w:rsidRDefault="0052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5852"/>
    <w:rsid w:val="00090BDD"/>
    <w:rsid w:val="000A0EA5"/>
    <w:rsid w:val="0012591A"/>
    <w:rsid w:val="00137566"/>
    <w:rsid w:val="00151698"/>
    <w:rsid w:val="001572EB"/>
    <w:rsid w:val="00206DA7"/>
    <w:rsid w:val="0025287C"/>
    <w:rsid w:val="00297B5B"/>
    <w:rsid w:val="002B676C"/>
    <w:rsid w:val="002E1B7A"/>
    <w:rsid w:val="002F20AE"/>
    <w:rsid w:val="0032686F"/>
    <w:rsid w:val="003422C3"/>
    <w:rsid w:val="00346F38"/>
    <w:rsid w:val="003A3051"/>
    <w:rsid w:val="003C076F"/>
    <w:rsid w:val="003D36CE"/>
    <w:rsid w:val="003F21B1"/>
    <w:rsid w:val="003F4069"/>
    <w:rsid w:val="00425B1D"/>
    <w:rsid w:val="0046177F"/>
    <w:rsid w:val="0047384C"/>
    <w:rsid w:val="0048771D"/>
    <w:rsid w:val="004E5567"/>
    <w:rsid w:val="004F3E45"/>
    <w:rsid w:val="005042A9"/>
    <w:rsid w:val="005130DB"/>
    <w:rsid w:val="00527451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B784C"/>
    <w:rsid w:val="007465E4"/>
    <w:rsid w:val="007A6F14"/>
    <w:rsid w:val="007D31FC"/>
    <w:rsid w:val="007E1406"/>
    <w:rsid w:val="007E2C99"/>
    <w:rsid w:val="00827F94"/>
    <w:rsid w:val="00847E08"/>
    <w:rsid w:val="008819D9"/>
    <w:rsid w:val="00884066"/>
    <w:rsid w:val="008A3B50"/>
    <w:rsid w:val="008C04D3"/>
    <w:rsid w:val="0095210A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C03BF4"/>
    <w:rsid w:val="00DA2C55"/>
    <w:rsid w:val="00DC680B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2022-11-23T15:06:00Z</cp:lastPrinted>
  <dcterms:created xsi:type="dcterms:W3CDTF">2022-02-11T10:05:00Z</dcterms:created>
  <dcterms:modified xsi:type="dcterms:W3CDTF">2024-08-31T10:40:00Z</dcterms:modified>
</cp:coreProperties>
</file>