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55" w:rsidRPr="00872868" w:rsidRDefault="00DA2C55" w:rsidP="00DA2C55">
      <w:pPr>
        <w:pStyle w:val="1"/>
        <w:pageBreakBefore/>
        <w:rPr>
          <w:spacing w:val="100"/>
          <w:sz w:val="18"/>
          <w:szCs w:val="18"/>
        </w:rPr>
      </w:pPr>
      <w:r w:rsidRPr="00872868">
        <w:rPr>
          <w:sz w:val="18"/>
          <w:szCs w:val="18"/>
        </w:rPr>
        <w:t>ПРЕДИСЛОВИЕ</w:t>
      </w:r>
    </w:p>
    <w:p w:rsidR="00DA2C55" w:rsidRPr="00872868" w:rsidRDefault="00DA2C55" w:rsidP="00E443AE">
      <w:pPr>
        <w:pStyle w:val="a4"/>
        <w:overflowPunct/>
        <w:autoSpaceDE/>
        <w:autoSpaceDN/>
        <w:adjustRightInd/>
        <w:spacing w:before="20" w:line="240" w:lineRule="exact"/>
        <w:ind w:left="0" w:firstLine="284"/>
        <w:jc w:val="both"/>
        <w:textAlignment w:val="auto"/>
        <w:rPr>
          <w:rFonts w:ascii="Arial" w:hAnsi="Arial" w:cs="Arial"/>
          <w:sz w:val="16"/>
          <w:szCs w:val="16"/>
        </w:rPr>
      </w:pPr>
      <w:r w:rsidRPr="00872868">
        <w:rPr>
          <w:rFonts w:ascii="Arial" w:hAnsi="Arial" w:cs="Arial"/>
          <w:sz w:val="16"/>
          <w:szCs w:val="16"/>
        </w:rPr>
        <w:t xml:space="preserve">Настоящий сборник является официальным статистическим изданием Федеральной службы государственной статистики, выпускается с </w:t>
      </w:r>
      <w:smartTag w:uri="urn:schemas-microsoft-com:office:smarttags" w:element="metricconverter">
        <w:smartTagPr>
          <w:attr w:name="ProductID" w:val="1992 г"/>
        </w:smartTagPr>
        <w:r w:rsidRPr="00872868">
          <w:rPr>
            <w:rFonts w:ascii="Arial" w:hAnsi="Arial" w:cs="Arial"/>
            <w:sz w:val="16"/>
            <w:szCs w:val="16"/>
          </w:rPr>
          <w:t>1992 г</w:t>
        </w:r>
      </w:smartTag>
      <w:r w:rsidRPr="00872868">
        <w:rPr>
          <w:rFonts w:ascii="Arial" w:hAnsi="Arial" w:cs="Arial"/>
          <w:sz w:val="16"/>
          <w:szCs w:val="16"/>
        </w:rPr>
        <w:t xml:space="preserve">., начиная </w:t>
      </w:r>
      <w:r>
        <w:rPr>
          <w:rFonts w:ascii="Arial" w:hAnsi="Arial" w:cs="Arial"/>
          <w:sz w:val="16"/>
          <w:szCs w:val="16"/>
        </w:rPr>
        <w:br/>
      </w:r>
      <w:r w:rsidRPr="00872868">
        <w:rPr>
          <w:rFonts w:ascii="Arial" w:hAnsi="Arial" w:cs="Arial"/>
          <w:sz w:val="16"/>
          <w:szCs w:val="16"/>
        </w:rPr>
        <w:t xml:space="preserve">с </w:t>
      </w:r>
      <w:smartTag w:uri="urn:schemas-microsoft-com:office:smarttags" w:element="metricconverter">
        <w:smartTagPr>
          <w:attr w:name="ProductID" w:val="2000 г"/>
        </w:smartTagPr>
        <w:r w:rsidRPr="00872868">
          <w:rPr>
            <w:rFonts w:ascii="Arial" w:hAnsi="Arial" w:cs="Arial"/>
            <w:sz w:val="16"/>
            <w:szCs w:val="16"/>
          </w:rPr>
          <w:t>2000 г</w:t>
        </w:r>
      </w:smartTag>
      <w:r w:rsidRPr="00872868">
        <w:rPr>
          <w:rFonts w:ascii="Arial" w:hAnsi="Arial" w:cs="Arial"/>
          <w:sz w:val="16"/>
          <w:szCs w:val="16"/>
        </w:rPr>
        <w:t xml:space="preserve">. </w:t>
      </w:r>
      <w:r w:rsidR="007E2C99">
        <w:rPr>
          <w:rFonts w:ascii="Arial" w:hAnsi="Arial" w:cs="Arial"/>
          <w:sz w:val="16"/>
          <w:szCs w:val="16"/>
        </w:rPr>
        <w:t xml:space="preserve">– с </w:t>
      </w:r>
      <w:r w:rsidRPr="00872868">
        <w:rPr>
          <w:rFonts w:ascii="Arial" w:hAnsi="Arial" w:cs="Arial"/>
          <w:sz w:val="16"/>
          <w:szCs w:val="16"/>
        </w:rPr>
        <w:t xml:space="preserve">периодичностью один раз в два года. </w:t>
      </w:r>
    </w:p>
    <w:p w:rsidR="00DA2C55" w:rsidRPr="00872868" w:rsidRDefault="00DA2C55" w:rsidP="00E443AE">
      <w:pPr>
        <w:spacing w:line="240" w:lineRule="exact"/>
        <w:ind w:firstLine="284"/>
        <w:jc w:val="both"/>
        <w:rPr>
          <w:rFonts w:ascii="Arial" w:hAnsi="Arial" w:cs="Arial"/>
          <w:sz w:val="16"/>
          <w:szCs w:val="16"/>
        </w:rPr>
      </w:pPr>
      <w:r w:rsidRPr="00872868">
        <w:rPr>
          <w:rFonts w:ascii="Arial" w:hAnsi="Arial" w:cs="Arial"/>
          <w:sz w:val="16"/>
          <w:szCs w:val="16"/>
        </w:rPr>
        <w:t>Издание подготовлено на основе данных, полученных органами государственной статистики от предприятий и организаций путем  проведения сплошных и выборочных статистических наблюдений и конъюнктурных обследований.</w:t>
      </w:r>
    </w:p>
    <w:p w:rsidR="00DA2C55" w:rsidRPr="00872868" w:rsidRDefault="00DA2C55" w:rsidP="00E443AE">
      <w:pPr>
        <w:spacing w:before="20" w:line="240" w:lineRule="exact"/>
        <w:ind w:firstLine="284"/>
        <w:jc w:val="both"/>
        <w:rPr>
          <w:rFonts w:ascii="Arial" w:hAnsi="Arial" w:cs="Arial"/>
          <w:sz w:val="16"/>
          <w:szCs w:val="16"/>
        </w:rPr>
      </w:pPr>
      <w:r w:rsidRPr="00872868">
        <w:rPr>
          <w:rFonts w:ascii="Arial" w:hAnsi="Arial" w:cs="Arial"/>
          <w:sz w:val="16"/>
          <w:szCs w:val="16"/>
        </w:rPr>
        <w:t xml:space="preserve">В сборнике представлена информация, отражающая положение в строительном комплексе. </w:t>
      </w:r>
      <w:proofErr w:type="gramStart"/>
      <w:r w:rsidRPr="00872868">
        <w:rPr>
          <w:rFonts w:ascii="Arial" w:hAnsi="Arial" w:cs="Arial"/>
          <w:sz w:val="16"/>
          <w:szCs w:val="16"/>
        </w:rPr>
        <w:t xml:space="preserve">Приведены данные об объеме работ, выполненных по виду деятельности «Строительство», финансовые показатели деятельности строительных организаций, данные о численности занятых и дифференциации заработной платы работников строительных организаций по группам профессий и должностям, потребности работодателей строительных организаций в работниках, об уровне и динамике цен </w:t>
      </w:r>
      <w:r w:rsidRPr="00682A24">
        <w:rPr>
          <w:rFonts w:ascii="Arial" w:hAnsi="Arial" w:cs="Arial"/>
          <w:sz w:val="16"/>
          <w:szCs w:val="16"/>
        </w:rPr>
        <w:br/>
      </w:r>
      <w:r w:rsidRPr="00872868">
        <w:rPr>
          <w:rFonts w:ascii="Arial" w:hAnsi="Arial" w:cs="Arial"/>
          <w:sz w:val="16"/>
          <w:szCs w:val="16"/>
        </w:rPr>
        <w:t xml:space="preserve">в сфере строительной деятельности, показатели состояния материально-технической базы организаций, осуществляющих строительную  деятельность, производстве </w:t>
      </w:r>
      <w:r w:rsidRPr="00682A24">
        <w:rPr>
          <w:rFonts w:ascii="Arial" w:hAnsi="Arial" w:cs="Arial"/>
          <w:sz w:val="16"/>
          <w:szCs w:val="16"/>
        </w:rPr>
        <w:br/>
      </w:r>
      <w:r w:rsidRPr="00872868">
        <w:rPr>
          <w:rFonts w:ascii="Arial" w:hAnsi="Arial" w:cs="Arial"/>
          <w:sz w:val="16"/>
          <w:szCs w:val="16"/>
        </w:rPr>
        <w:t>и импорте важнейших видов продукции</w:t>
      </w:r>
      <w:proofErr w:type="gramEnd"/>
      <w:r w:rsidRPr="00872868">
        <w:rPr>
          <w:rFonts w:ascii="Arial" w:hAnsi="Arial" w:cs="Arial"/>
          <w:sz w:val="16"/>
          <w:szCs w:val="16"/>
        </w:rPr>
        <w:t xml:space="preserve"> для строительной деятельности, </w:t>
      </w:r>
      <w:proofErr w:type="gramStart"/>
      <w:r w:rsidRPr="00872868">
        <w:rPr>
          <w:rFonts w:ascii="Arial" w:hAnsi="Arial" w:cs="Arial"/>
          <w:sz w:val="16"/>
          <w:szCs w:val="16"/>
        </w:rPr>
        <w:t>экспорте</w:t>
      </w:r>
      <w:proofErr w:type="gramEnd"/>
      <w:r w:rsidRPr="00872868">
        <w:rPr>
          <w:rFonts w:ascii="Arial" w:hAnsi="Arial" w:cs="Arial"/>
          <w:sz w:val="16"/>
          <w:szCs w:val="16"/>
        </w:rPr>
        <w:t xml:space="preserve"> </w:t>
      </w:r>
      <w:r w:rsidRPr="00682A24">
        <w:rPr>
          <w:rFonts w:ascii="Arial" w:hAnsi="Arial" w:cs="Arial"/>
          <w:sz w:val="16"/>
          <w:szCs w:val="16"/>
        </w:rPr>
        <w:br/>
      </w:r>
      <w:r w:rsidRPr="00872868">
        <w:rPr>
          <w:rFonts w:ascii="Arial" w:hAnsi="Arial" w:cs="Arial"/>
          <w:sz w:val="16"/>
          <w:szCs w:val="16"/>
        </w:rPr>
        <w:t>и импорте строительных услуг, материалы выборочных обследований деловой активности строительных организаций.</w:t>
      </w:r>
    </w:p>
    <w:p w:rsidR="00DA2C55" w:rsidRPr="00872868" w:rsidRDefault="00DA2C55" w:rsidP="00E443AE">
      <w:pPr>
        <w:pStyle w:val="a3"/>
        <w:spacing w:before="20" w:line="240" w:lineRule="exact"/>
        <w:ind w:left="0" w:right="0"/>
      </w:pPr>
      <w:r w:rsidRPr="00872868">
        <w:t>В сборнике отражены сведения об объемах, динамике и структуре инвестиций</w:t>
      </w:r>
      <w:r w:rsidRPr="00682A24">
        <w:t xml:space="preserve"> </w:t>
      </w:r>
      <w:r w:rsidRPr="00682A24">
        <w:br/>
      </w:r>
      <w:r w:rsidRPr="00872868">
        <w:t xml:space="preserve">в основной капитал, результаты обследований инвестиционной активности организаций, деятельности организаций в сфере финансового лизинга, вводе </w:t>
      </w:r>
      <w:r>
        <w:br/>
      </w:r>
      <w:r w:rsidRPr="00872868">
        <w:t xml:space="preserve">в действие основных фондов, производственных мощностей, жилых домов и объектов социальной сферы, выполнении отдельных федеральных целевых программ, состоянии основных фондов, жилищного фонда. </w:t>
      </w:r>
    </w:p>
    <w:p w:rsidR="00DA2C55" w:rsidRPr="00872868" w:rsidRDefault="00DA2C55" w:rsidP="00E443AE">
      <w:pPr>
        <w:spacing w:line="240" w:lineRule="exact"/>
        <w:ind w:firstLine="284"/>
        <w:jc w:val="both"/>
        <w:rPr>
          <w:rFonts w:ascii="Arial" w:hAnsi="Arial" w:cs="Arial"/>
          <w:sz w:val="16"/>
          <w:szCs w:val="16"/>
        </w:rPr>
      </w:pPr>
      <w:r w:rsidRPr="00872868">
        <w:rPr>
          <w:rFonts w:ascii="Arial" w:hAnsi="Arial" w:cs="Arial"/>
          <w:sz w:val="16"/>
          <w:szCs w:val="16"/>
        </w:rPr>
        <w:t xml:space="preserve">Данные в сборнике приводятся в целом по Российской Федерации, а также </w:t>
      </w:r>
      <w:r>
        <w:rPr>
          <w:rFonts w:ascii="Arial" w:hAnsi="Arial" w:cs="Arial"/>
          <w:sz w:val="16"/>
          <w:szCs w:val="16"/>
        </w:rPr>
        <w:br/>
      </w:r>
      <w:r w:rsidRPr="00872868">
        <w:rPr>
          <w:rFonts w:ascii="Arial" w:hAnsi="Arial" w:cs="Arial"/>
          <w:sz w:val="16"/>
          <w:szCs w:val="16"/>
        </w:rPr>
        <w:t>в качестве справочной информации включены показатели, характеризующие строительную и инвестиционную деятельность в ряде стран мира.</w:t>
      </w:r>
    </w:p>
    <w:p w:rsidR="00DA2C55" w:rsidRPr="00872868" w:rsidRDefault="00DA2C55" w:rsidP="00E443AE">
      <w:pPr>
        <w:spacing w:line="240" w:lineRule="exact"/>
        <w:ind w:firstLine="284"/>
        <w:jc w:val="both"/>
        <w:rPr>
          <w:rFonts w:ascii="Arial" w:hAnsi="Arial" w:cs="Arial"/>
          <w:sz w:val="16"/>
          <w:szCs w:val="16"/>
        </w:rPr>
      </w:pPr>
      <w:r w:rsidRPr="00872868">
        <w:rPr>
          <w:rFonts w:ascii="Arial" w:hAnsi="Arial" w:cs="Arial"/>
          <w:sz w:val="16"/>
          <w:szCs w:val="16"/>
        </w:rPr>
        <w:t xml:space="preserve">Статистические данные по отдельным показателям уточнены по сравнению с ранее опубликованными, </w:t>
      </w:r>
      <w:r w:rsidRPr="000906B2">
        <w:rPr>
          <w:rFonts w:ascii="Arial" w:hAnsi="Arial" w:cs="Arial"/>
          <w:sz w:val="16"/>
          <w:szCs w:val="16"/>
        </w:rPr>
        <w:t>за 20</w:t>
      </w:r>
      <w:r w:rsidR="00FB351E" w:rsidRPr="002B676C">
        <w:rPr>
          <w:rFonts w:ascii="Arial" w:hAnsi="Arial" w:cs="Arial"/>
          <w:sz w:val="16"/>
          <w:szCs w:val="16"/>
        </w:rPr>
        <w:t>21</w:t>
      </w:r>
      <w:r w:rsidRPr="00872868">
        <w:rPr>
          <w:rFonts w:ascii="Arial" w:hAnsi="Arial" w:cs="Arial"/>
          <w:sz w:val="16"/>
          <w:szCs w:val="16"/>
        </w:rPr>
        <w:t xml:space="preserve"> г</w:t>
      </w:r>
      <w:r w:rsidR="00A25C33">
        <w:rPr>
          <w:rFonts w:ascii="Arial" w:hAnsi="Arial" w:cs="Arial"/>
          <w:sz w:val="16"/>
          <w:szCs w:val="16"/>
        </w:rPr>
        <w:t>од</w:t>
      </w:r>
      <w:r w:rsidRPr="00872868">
        <w:rPr>
          <w:rFonts w:ascii="Arial" w:hAnsi="Arial" w:cs="Arial"/>
          <w:sz w:val="16"/>
          <w:szCs w:val="16"/>
        </w:rPr>
        <w:t xml:space="preserve"> в ряде случаев являются предварительными.</w:t>
      </w:r>
    </w:p>
    <w:p w:rsidR="00DA2C55" w:rsidRPr="00682A24" w:rsidRDefault="00DA2C55" w:rsidP="00E443AE">
      <w:pPr>
        <w:spacing w:line="240" w:lineRule="exact"/>
        <w:ind w:firstLine="284"/>
        <w:jc w:val="both"/>
        <w:rPr>
          <w:rFonts w:ascii="Arial" w:hAnsi="Arial" w:cs="Arial"/>
          <w:spacing w:val="-2"/>
          <w:sz w:val="16"/>
          <w:szCs w:val="16"/>
        </w:rPr>
      </w:pPr>
      <w:r w:rsidRPr="00682A24">
        <w:rPr>
          <w:rFonts w:ascii="Arial" w:hAnsi="Arial" w:cs="Arial"/>
          <w:spacing w:val="-2"/>
          <w:sz w:val="16"/>
          <w:szCs w:val="16"/>
        </w:rPr>
        <w:t xml:space="preserve">В связи с переходом с 1 января 2017 года на новые редакции общероссийских классификаторов видов экономической деятельности (ОКВЭД2) </w:t>
      </w:r>
      <w:proofErr w:type="gramStart"/>
      <w:r w:rsidRPr="00682A24">
        <w:rPr>
          <w:rFonts w:ascii="Arial" w:hAnsi="Arial" w:cs="Arial"/>
          <w:spacing w:val="-2"/>
          <w:sz w:val="16"/>
          <w:szCs w:val="16"/>
        </w:rPr>
        <w:t>ОК</w:t>
      </w:r>
      <w:proofErr w:type="gramEnd"/>
      <w:r w:rsidRPr="00682A24">
        <w:rPr>
          <w:rFonts w:ascii="Arial" w:hAnsi="Arial" w:cs="Arial"/>
          <w:spacing w:val="-2"/>
          <w:sz w:val="16"/>
          <w:szCs w:val="16"/>
        </w:rPr>
        <w:t xml:space="preserve"> 029-2014  </w:t>
      </w:r>
      <w:r>
        <w:rPr>
          <w:rFonts w:ascii="Arial" w:hAnsi="Arial" w:cs="Arial"/>
          <w:spacing w:val="-2"/>
          <w:sz w:val="16"/>
          <w:szCs w:val="16"/>
        </w:rPr>
        <w:br/>
      </w:r>
      <w:r w:rsidRPr="00682A24">
        <w:rPr>
          <w:rFonts w:ascii="Arial" w:hAnsi="Arial" w:cs="Arial"/>
          <w:spacing w:val="-2"/>
          <w:sz w:val="16"/>
          <w:szCs w:val="16"/>
        </w:rPr>
        <w:t xml:space="preserve">и продукции по видам экономической деятельности (ОКПД2) ОК 034-2014 описание структуры российской экономики представлено в сборнике в соответствии </w:t>
      </w:r>
      <w:r>
        <w:rPr>
          <w:rFonts w:ascii="Arial" w:hAnsi="Arial" w:cs="Arial"/>
          <w:spacing w:val="-2"/>
          <w:sz w:val="16"/>
          <w:szCs w:val="16"/>
        </w:rPr>
        <w:br/>
      </w:r>
      <w:r w:rsidRPr="00682A24">
        <w:rPr>
          <w:rFonts w:ascii="Arial" w:hAnsi="Arial" w:cs="Arial"/>
          <w:spacing w:val="-2"/>
          <w:sz w:val="16"/>
          <w:szCs w:val="16"/>
        </w:rPr>
        <w:t>с группировками этих классификаторов, которые разработаны Минэкономразвития России во исполнение «Плана мероприятий по формированию методологии систематизации и кодирования информации, а также совершенствованию и актуализации общероссийских классификаторов, реестров и информационных ресурсов».</w:t>
      </w:r>
    </w:p>
    <w:p w:rsidR="00DA2C55" w:rsidRPr="00697ED2" w:rsidRDefault="00DA2C55" w:rsidP="00E443AE">
      <w:pPr>
        <w:spacing w:line="240" w:lineRule="exact"/>
        <w:ind w:firstLine="284"/>
        <w:jc w:val="both"/>
        <w:rPr>
          <w:rFonts w:ascii="Arial" w:hAnsi="Arial" w:cs="Arial"/>
          <w:sz w:val="16"/>
          <w:szCs w:val="16"/>
        </w:rPr>
      </w:pPr>
      <w:r w:rsidRPr="00697ED2">
        <w:rPr>
          <w:rFonts w:ascii="Arial" w:hAnsi="Arial" w:cs="Arial"/>
          <w:sz w:val="16"/>
          <w:szCs w:val="16"/>
        </w:rPr>
        <w:lastRenderedPageBreak/>
        <w:t>ОКВЭД</w:t>
      </w:r>
      <w:proofErr w:type="gramStart"/>
      <w:r w:rsidRPr="00697ED2">
        <w:rPr>
          <w:rFonts w:ascii="Arial" w:hAnsi="Arial" w:cs="Arial"/>
          <w:sz w:val="16"/>
          <w:szCs w:val="16"/>
        </w:rPr>
        <w:t>2</w:t>
      </w:r>
      <w:proofErr w:type="gramEnd"/>
      <w:r w:rsidRPr="00697ED2">
        <w:rPr>
          <w:rFonts w:ascii="Arial" w:hAnsi="Arial" w:cs="Arial"/>
          <w:sz w:val="16"/>
          <w:szCs w:val="16"/>
        </w:rPr>
        <w:t xml:space="preserve"> и ОКПД2 приняты и введены в действие</w:t>
      </w:r>
      <w:r>
        <w:rPr>
          <w:rFonts w:ascii="Arial" w:hAnsi="Arial" w:cs="Arial"/>
          <w:sz w:val="16"/>
          <w:szCs w:val="16"/>
        </w:rPr>
        <w:t xml:space="preserve"> </w:t>
      </w:r>
      <w:r w:rsidRPr="00697ED2">
        <w:rPr>
          <w:rFonts w:ascii="Arial" w:hAnsi="Arial" w:cs="Arial"/>
          <w:sz w:val="16"/>
          <w:szCs w:val="16"/>
        </w:rPr>
        <w:t xml:space="preserve">приказом </w:t>
      </w:r>
      <w:proofErr w:type="spellStart"/>
      <w:r w:rsidRPr="00697ED2">
        <w:rPr>
          <w:rFonts w:ascii="Arial" w:hAnsi="Arial" w:cs="Arial"/>
          <w:sz w:val="16"/>
          <w:szCs w:val="16"/>
        </w:rPr>
        <w:t>Росстандарта</w:t>
      </w:r>
      <w:proofErr w:type="spellEnd"/>
      <w:r w:rsidRPr="00697ED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</w:r>
      <w:r w:rsidRPr="00697ED2">
        <w:rPr>
          <w:rFonts w:ascii="Arial" w:hAnsi="Arial" w:cs="Arial"/>
          <w:sz w:val="16"/>
          <w:szCs w:val="16"/>
        </w:rPr>
        <w:t>от 31.01.2014 № 14-ст (с изменениями).</w:t>
      </w:r>
    </w:p>
    <w:p w:rsidR="00DA2C55" w:rsidRPr="00697ED2" w:rsidRDefault="00DA2C55" w:rsidP="00E443AE">
      <w:pPr>
        <w:spacing w:line="240" w:lineRule="exact"/>
        <w:ind w:firstLine="284"/>
        <w:jc w:val="both"/>
        <w:rPr>
          <w:rFonts w:ascii="Arial" w:hAnsi="Arial" w:cs="Arial"/>
          <w:sz w:val="16"/>
          <w:szCs w:val="16"/>
        </w:rPr>
      </w:pPr>
      <w:bookmarkStart w:id="0" w:name="_GoBack"/>
      <w:r w:rsidRPr="00697ED2">
        <w:rPr>
          <w:rFonts w:ascii="Arial" w:hAnsi="Arial" w:cs="Arial"/>
          <w:spacing w:val="-2"/>
          <w:sz w:val="16"/>
          <w:szCs w:val="16"/>
        </w:rPr>
        <w:t>В ОКВЭД</w:t>
      </w:r>
      <w:proofErr w:type="gramStart"/>
      <w:r w:rsidRPr="00697ED2">
        <w:rPr>
          <w:rFonts w:ascii="Arial" w:hAnsi="Arial" w:cs="Arial"/>
          <w:spacing w:val="-2"/>
          <w:sz w:val="16"/>
          <w:szCs w:val="16"/>
        </w:rPr>
        <w:t>2</w:t>
      </w:r>
      <w:proofErr w:type="gramEnd"/>
      <w:r w:rsidRPr="00697ED2">
        <w:rPr>
          <w:rFonts w:ascii="Arial" w:hAnsi="Arial" w:cs="Arial"/>
          <w:spacing w:val="-2"/>
          <w:sz w:val="16"/>
          <w:szCs w:val="16"/>
        </w:rPr>
        <w:t xml:space="preserve"> по сравнению с ОКВЭД-2007 </w:t>
      </w:r>
      <w:r w:rsidRPr="00697ED2">
        <w:rPr>
          <w:rFonts w:ascii="Arial" w:hAnsi="Arial" w:cs="Arial"/>
          <w:sz w:val="16"/>
          <w:szCs w:val="16"/>
        </w:rPr>
        <w:t xml:space="preserve">добавились </w:t>
      </w:r>
      <w:r>
        <w:rPr>
          <w:rFonts w:ascii="Arial" w:hAnsi="Arial" w:cs="Arial"/>
          <w:sz w:val="16"/>
          <w:szCs w:val="16"/>
        </w:rPr>
        <w:t>следующие</w:t>
      </w:r>
      <w:r w:rsidRPr="00697ED2">
        <w:rPr>
          <w:rFonts w:ascii="Arial" w:hAnsi="Arial" w:cs="Arial"/>
          <w:sz w:val="16"/>
          <w:szCs w:val="16"/>
        </w:rPr>
        <w:t xml:space="preserve"> новы</w:t>
      </w:r>
      <w:r>
        <w:rPr>
          <w:rFonts w:ascii="Arial" w:hAnsi="Arial" w:cs="Arial"/>
          <w:sz w:val="16"/>
          <w:szCs w:val="16"/>
        </w:rPr>
        <w:t>е</w:t>
      </w:r>
      <w:r w:rsidRPr="00697ED2">
        <w:rPr>
          <w:rFonts w:ascii="Arial" w:hAnsi="Arial" w:cs="Arial"/>
          <w:sz w:val="16"/>
          <w:szCs w:val="16"/>
        </w:rPr>
        <w:t xml:space="preserve"> раздел</w:t>
      </w:r>
      <w:r>
        <w:rPr>
          <w:rFonts w:ascii="Arial" w:hAnsi="Arial" w:cs="Arial"/>
          <w:sz w:val="16"/>
          <w:szCs w:val="16"/>
        </w:rPr>
        <w:t>ы</w:t>
      </w:r>
      <w:r w:rsidRPr="00697ED2">
        <w:rPr>
          <w:rFonts w:ascii="Arial" w:hAnsi="Arial" w:cs="Arial"/>
          <w:sz w:val="16"/>
          <w:szCs w:val="16"/>
        </w:rPr>
        <w:t>:</w:t>
      </w:r>
    </w:p>
    <w:bookmarkEnd w:id="0"/>
    <w:p w:rsidR="00DA2C55" w:rsidRPr="00697ED2" w:rsidRDefault="00DA2C55" w:rsidP="00E443AE">
      <w:pPr>
        <w:shd w:val="clear" w:color="auto" w:fill="FFFFFF"/>
        <w:spacing w:line="240" w:lineRule="exact"/>
        <w:ind w:firstLine="284"/>
        <w:jc w:val="both"/>
        <w:rPr>
          <w:rFonts w:ascii="Arial" w:hAnsi="Arial" w:cs="Arial"/>
          <w:sz w:val="16"/>
          <w:szCs w:val="16"/>
        </w:rPr>
      </w:pPr>
      <w:r w:rsidRPr="00697ED2">
        <w:rPr>
          <w:rFonts w:ascii="Arial" w:hAnsi="Arial" w:cs="Arial"/>
          <w:sz w:val="16"/>
          <w:szCs w:val="16"/>
        </w:rPr>
        <w:t>«Е»</w:t>
      </w:r>
      <w:r>
        <w:rPr>
          <w:rFonts w:ascii="Arial" w:hAnsi="Arial" w:cs="Arial"/>
          <w:sz w:val="16"/>
          <w:szCs w:val="16"/>
        </w:rPr>
        <w:t xml:space="preserve"> </w:t>
      </w:r>
      <w:r w:rsidRPr="00697ED2">
        <w:rPr>
          <w:rFonts w:ascii="Arial" w:hAnsi="Arial" w:cs="Arial"/>
          <w:sz w:val="16"/>
          <w:szCs w:val="16"/>
        </w:rPr>
        <w:t>«</w:t>
      </w:r>
      <w:r w:rsidRPr="00697ED2">
        <w:rPr>
          <w:rFonts w:ascii="Arial" w:hAnsi="Arial" w:cs="Arial"/>
          <w:bCs/>
          <w:kern w:val="24"/>
          <w:sz w:val="16"/>
          <w:szCs w:val="16"/>
        </w:rPr>
        <w:t>Водоснабжение; водоотведение, организация сбора и утилизации отходов, деятельность по ликвидации загрязнений»</w:t>
      </w:r>
      <w:r w:rsidRPr="00697ED2">
        <w:rPr>
          <w:rFonts w:ascii="Arial" w:hAnsi="Arial" w:cs="Arial"/>
          <w:spacing w:val="-5"/>
          <w:sz w:val="16"/>
          <w:szCs w:val="16"/>
        </w:rPr>
        <w:t>;</w:t>
      </w:r>
    </w:p>
    <w:p w:rsidR="00DA2C55" w:rsidRPr="00697ED2" w:rsidRDefault="00DA2C55" w:rsidP="00E443AE">
      <w:pPr>
        <w:shd w:val="clear" w:color="auto" w:fill="FFFFFF"/>
        <w:spacing w:line="240" w:lineRule="exact"/>
        <w:ind w:firstLine="284"/>
        <w:jc w:val="both"/>
        <w:rPr>
          <w:rFonts w:ascii="Arial" w:hAnsi="Arial" w:cs="Arial"/>
          <w:sz w:val="16"/>
          <w:szCs w:val="16"/>
        </w:rPr>
      </w:pPr>
      <w:r w:rsidRPr="00697ED2">
        <w:rPr>
          <w:rFonts w:ascii="Arial" w:hAnsi="Arial" w:cs="Arial"/>
          <w:bCs/>
          <w:sz w:val="16"/>
          <w:szCs w:val="16"/>
        </w:rPr>
        <w:t>«J»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697ED2">
        <w:rPr>
          <w:rFonts w:ascii="Arial" w:hAnsi="Arial" w:cs="Arial"/>
          <w:bCs/>
          <w:sz w:val="16"/>
          <w:szCs w:val="16"/>
        </w:rPr>
        <w:t>«Деятельность в области информации и связи»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697ED2">
        <w:rPr>
          <w:rFonts w:ascii="Arial" w:hAnsi="Arial" w:cs="Arial"/>
          <w:sz w:val="16"/>
          <w:szCs w:val="16"/>
        </w:rPr>
        <w:t>(</w:t>
      </w:r>
      <w:r w:rsidRPr="00697ED2">
        <w:rPr>
          <w:rFonts w:ascii="Arial" w:hAnsi="Arial" w:cs="Arial"/>
          <w:i/>
          <w:sz w:val="16"/>
          <w:szCs w:val="16"/>
        </w:rPr>
        <w:t>издательская, телекоммуникационная, программное обеспечение, радио, телевидение, кино</w:t>
      </w:r>
      <w:r w:rsidRPr="00697ED2">
        <w:rPr>
          <w:rFonts w:ascii="Arial" w:hAnsi="Arial" w:cs="Arial"/>
          <w:sz w:val="16"/>
          <w:szCs w:val="16"/>
        </w:rPr>
        <w:t>);</w:t>
      </w:r>
    </w:p>
    <w:p w:rsidR="00DA2C55" w:rsidRPr="00697ED2" w:rsidRDefault="00DA2C55" w:rsidP="00E443AE">
      <w:pPr>
        <w:shd w:val="clear" w:color="auto" w:fill="FFFFFF"/>
        <w:spacing w:line="240" w:lineRule="exact"/>
        <w:ind w:firstLine="284"/>
        <w:jc w:val="both"/>
        <w:rPr>
          <w:rFonts w:ascii="Arial" w:hAnsi="Arial" w:cs="Arial"/>
          <w:bCs/>
          <w:kern w:val="24"/>
          <w:sz w:val="16"/>
          <w:szCs w:val="16"/>
        </w:rPr>
      </w:pPr>
      <w:r w:rsidRPr="00697ED2">
        <w:rPr>
          <w:rFonts w:ascii="Arial" w:hAnsi="Arial" w:cs="Arial"/>
          <w:bCs/>
          <w:sz w:val="16"/>
          <w:szCs w:val="16"/>
        </w:rPr>
        <w:t>«N» «Деятельность административная и сопутствующие дополнительные услуги»</w:t>
      </w:r>
      <w:r w:rsidRPr="00980AF6">
        <w:rPr>
          <w:rFonts w:ascii="Arial" w:hAnsi="Arial" w:cs="Arial"/>
          <w:bCs/>
          <w:sz w:val="16"/>
          <w:szCs w:val="16"/>
        </w:rPr>
        <w:t xml:space="preserve"> </w:t>
      </w:r>
      <w:r w:rsidRPr="00697ED2">
        <w:rPr>
          <w:rFonts w:ascii="Arial" w:hAnsi="Arial" w:cs="Arial"/>
          <w:sz w:val="16"/>
          <w:szCs w:val="16"/>
        </w:rPr>
        <w:t>(</w:t>
      </w:r>
      <w:r w:rsidRPr="00697ED2">
        <w:rPr>
          <w:rFonts w:ascii="Arial" w:hAnsi="Arial" w:cs="Arial"/>
          <w:i/>
          <w:sz w:val="16"/>
          <w:szCs w:val="16"/>
        </w:rPr>
        <w:t>аренда, лизинг, трудоустройство, туризм, услуги охранных служб, детективов</w:t>
      </w:r>
      <w:r w:rsidRPr="00697ED2">
        <w:rPr>
          <w:rFonts w:ascii="Arial" w:hAnsi="Arial" w:cs="Arial"/>
          <w:sz w:val="16"/>
          <w:szCs w:val="16"/>
        </w:rPr>
        <w:t>)</w:t>
      </w:r>
      <w:r w:rsidRPr="00697ED2">
        <w:rPr>
          <w:rFonts w:ascii="Arial" w:hAnsi="Arial" w:cs="Arial"/>
          <w:bCs/>
          <w:kern w:val="24"/>
          <w:sz w:val="16"/>
          <w:szCs w:val="16"/>
        </w:rPr>
        <w:t>;</w:t>
      </w:r>
    </w:p>
    <w:p w:rsidR="00DA2C55" w:rsidRPr="00697ED2" w:rsidRDefault="00DA2C55" w:rsidP="00E443AE">
      <w:pPr>
        <w:shd w:val="clear" w:color="auto" w:fill="FFFFFF"/>
        <w:spacing w:line="240" w:lineRule="exact"/>
        <w:ind w:firstLine="284"/>
        <w:jc w:val="both"/>
        <w:rPr>
          <w:rFonts w:ascii="Arial" w:hAnsi="Arial" w:cs="Arial"/>
          <w:sz w:val="16"/>
          <w:szCs w:val="16"/>
        </w:rPr>
      </w:pPr>
      <w:r w:rsidRPr="00697ED2">
        <w:rPr>
          <w:rFonts w:ascii="Arial" w:hAnsi="Arial" w:cs="Arial"/>
          <w:bCs/>
          <w:kern w:val="24"/>
          <w:sz w:val="16"/>
          <w:szCs w:val="16"/>
        </w:rPr>
        <w:t xml:space="preserve">«R» «Деятельность в области культуры, спорта, организации досуга </w:t>
      </w:r>
      <w:r>
        <w:rPr>
          <w:rFonts w:ascii="Arial" w:hAnsi="Arial" w:cs="Arial"/>
          <w:bCs/>
          <w:kern w:val="24"/>
          <w:sz w:val="16"/>
          <w:szCs w:val="16"/>
        </w:rPr>
        <w:br/>
      </w:r>
      <w:r w:rsidRPr="00697ED2">
        <w:rPr>
          <w:rFonts w:ascii="Arial" w:hAnsi="Arial" w:cs="Arial"/>
          <w:bCs/>
          <w:kern w:val="24"/>
          <w:sz w:val="16"/>
          <w:szCs w:val="16"/>
        </w:rPr>
        <w:t>и</w:t>
      </w:r>
      <w:r w:rsidRPr="00D67BC1">
        <w:rPr>
          <w:rFonts w:ascii="Arial" w:hAnsi="Arial" w:cs="Arial"/>
          <w:bCs/>
          <w:kern w:val="24"/>
          <w:sz w:val="16"/>
          <w:szCs w:val="16"/>
        </w:rPr>
        <w:t xml:space="preserve"> </w:t>
      </w:r>
      <w:r>
        <w:rPr>
          <w:rFonts w:ascii="Arial" w:hAnsi="Arial" w:cs="Arial"/>
          <w:bCs/>
          <w:kern w:val="24"/>
          <w:sz w:val="16"/>
          <w:szCs w:val="16"/>
        </w:rPr>
        <w:t>р</w:t>
      </w:r>
      <w:r w:rsidRPr="00697ED2">
        <w:rPr>
          <w:rFonts w:ascii="Arial" w:hAnsi="Arial" w:cs="Arial"/>
          <w:bCs/>
          <w:kern w:val="24"/>
          <w:sz w:val="16"/>
          <w:szCs w:val="16"/>
        </w:rPr>
        <w:t>азвлечений».</w:t>
      </w:r>
    </w:p>
    <w:p w:rsidR="00DA2C55" w:rsidRPr="00697ED2" w:rsidRDefault="00DA2C55" w:rsidP="00E443AE">
      <w:pPr>
        <w:spacing w:line="240" w:lineRule="exact"/>
        <w:ind w:firstLine="284"/>
        <w:jc w:val="both"/>
        <w:rPr>
          <w:rFonts w:ascii="Arial" w:hAnsi="Arial" w:cs="Arial"/>
          <w:sz w:val="16"/>
          <w:szCs w:val="16"/>
        </w:rPr>
      </w:pPr>
      <w:r w:rsidRPr="00697ED2">
        <w:rPr>
          <w:rFonts w:ascii="Arial" w:hAnsi="Arial" w:cs="Arial"/>
          <w:sz w:val="16"/>
          <w:szCs w:val="16"/>
        </w:rPr>
        <w:t xml:space="preserve">В связи с тем, что результатами экономической деятельности хозяйствующих субъектов являются произведенные товары и услуги, аналогичные изменения произошли также в структуре ОКПД2. </w:t>
      </w:r>
    </w:p>
    <w:p w:rsidR="00FB351E" w:rsidRPr="00633144" w:rsidRDefault="00DA2C55" w:rsidP="00E443AE">
      <w:pPr>
        <w:spacing w:line="240" w:lineRule="exact"/>
        <w:ind w:firstLine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33144">
        <w:rPr>
          <w:rFonts w:ascii="Arial" w:hAnsi="Arial" w:cs="Arial"/>
          <w:color w:val="000000" w:themeColor="text1"/>
          <w:sz w:val="16"/>
          <w:szCs w:val="16"/>
        </w:rPr>
        <w:t xml:space="preserve">В качестве справочного инструмента могут использоваться переходные ключи между старыми и новыми версиями ОКВЭД и ОКПД, разработанные Минэкономразвития России, и размещенные на его официальном сайте в сети </w:t>
      </w:r>
      <w:r w:rsidR="007A6F14" w:rsidRPr="00633144">
        <w:rPr>
          <w:rFonts w:ascii="Arial" w:hAnsi="Arial" w:cs="Arial"/>
          <w:color w:val="000000" w:themeColor="text1"/>
          <w:sz w:val="16"/>
          <w:szCs w:val="16"/>
        </w:rPr>
        <w:t>и</w:t>
      </w:r>
      <w:r w:rsidRPr="00633144">
        <w:rPr>
          <w:rFonts w:ascii="Arial" w:hAnsi="Arial" w:cs="Arial"/>
          <w:color w:val="000000" w:themeColor="text1"/>
          <w:sz w:val="16"/>
          <w:szCs w:val="16"/>
        </w:rPr>
        <w:t xml:space="preserve">нтернет по адресу: </w:t>
      </w:r>
      <w:r w:rsidR="00FB351E" w:rsidRPr="00633144">
        <w:rPr>
          <w:rFonts w:ascii="Arial" w:hAnsi="Arial" w:cs="Arial"/>
          <w:color w:val="000000" w:themeColor="text1"/>
          <w:sz w:val="16"/>
          <w:szCs w:val="16"/>
        </w:rPr>
        <w:t>https://old.economy.gov.ru/minec/activity/sections/classificators/.</w:t>
      </w:r>
    </w:p>
    <w:p w:rsidR="00DA2C55" w:rsidRPr="00633144" w:rsidRDefault="00DA2C55" w:rsidP="00E443AE">
      <w:pPr>
        <w:spacing w:line="240" w:lineRule="exact"/>
        <w:ind w:firstLine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33144">
        <w:rPr>
          <w:rFonts w:ascii="Arial" w:hAnsi="Arial" w:cs="Arial"/>
          <w:color w:val="000000" w:themeColor="text1"/>
          <w:sz w:val="16"/>
          <w:szCs w:val="16"/>
        </w:rPr>
        <w:t xml:space="preserve">ОКВЭД2 и ОКПД2 гармонизированы с европейскими классификациями </w:t>
      </w:r>
      <w:r w:rsidRPr="00633144">
        <w:rPr>
          <w:rFonts w:ascii="Arial" w:hAnsi="Arial" w:cs="Arial"/>
          <w:color w:val="000000" w:themeColor="text1"/>
          <w:sz w:val="16"/>
          <w:szCs w:val="16"/>
          <w:lang w:val="en-US"/>
        </w:rPr>
        <w:t>NACE</w:t>
      </w:r>
      <w:r w:rsidRPr="0063314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633144">
        <w:rPr>
          <w:rFonts w:ascii="Arial" w:hAnsi="Arial" w:cs="Arial"/>
          <w:color w:val="000000" w:themeColor="text1"/>
          <w:sz w:val="16"/>
          <w:szCs w:val="16"/>
          <w:lang w:val="en-US"/>
        </w:rPr>
        <w:t>Rev</w:t>
      </w:r>
      <w:r w:rsidRPr="00633144">
        <w:rPr>
          <w:rFonts w:ascii="Arial" w:hAnsi="Arial" w:cs="Arial"/>
          <w:color w:val="000000" w:themeColor="text1"/>
          <w:sz w:val="16"/>
          <w:szCs w:val="16"/>
        </w:rPr>
        <w:t xml:space="preserve">.2 и </w:t>
      </w:r>
      <w:r w:rsidRPr="00633144">
        <w:rPr>
          <w:rFonts w:ascii="Arial" w:hAnsi="Arial" w:cs="Arial"/>
          <w:color w:val="000000" w:themeColor="text1"/>
          <w:sz w:val="16"/>
          <w:szCs w:val="16"/>
          <w:lang w:val="en-US"/>
        </w:rPr>
        <w:t>CPA</w:t>
      </w:r>
      <w:r w:rsidRPr="00633144">
        <w:rPr>
          <w:rFonts w:ascii="Arial" w:hAnsi="Arial" w:cs="Arial"/>
          <w:color w:val="000000" w:themeColor="text1"/>
          <w:sz w:val="16"/>
          <w:szCs w:val="16"/>
        </w:rPr>
        <w:t xml:space="preserve"> 2008, а также с международными классификациями Статистической комиссии ООН: </w:t>
      </w:r>
      <w:r w:rsidRPr="00633144">
        <w:rPr>
          <w:rFonts w:ascii="Arial" w:hAnsi="Arial" w:cs="Arial"/>
          <w:color w:val="000000" w:themeColor="text1"/>
          <w:sz w:val="16"/>
          <w:szCs w:val="16"/>
          <w:lang w:val="en-US"/>
        </w:rPr>
        <w:t>ISIC</w:t>
      </w:r>
      <w:r w:rsidRPr="0063314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633144">
        <w:rPr>
          <w:rFonts w:ascii="Arial" w:hAnsi="Arial" w:cs="Arial"/>
          <w:bCs/>
          <w:color w:val="000000" w:themeColor="text1"/>
          <w:sz w:val="16"/>
          <w:szCs w:val="16"/>
          <w:lang w:val="en-US"/>
        </w:rPr>
        <w:t>Rev</w:t>
      </w:r>
      <w:r w:rsidRPr="00633144">
        <w:rPr>
          <w:rFonts w:ascii="Arial" w:hAnsi="Arial" w:cs="Arial"/>
          <w:bCs/>
          <w:color w:val="000000" w:themeColor="text1"/>
          <w:sz w:val="16"/>
          <w:szCs w:val="16"/>
        </w:rPr>
        <w:t>.4</w:t>
      </w:r>
      <w:r w:rsidRPr="00633144">
        <w:rPr>
          <w:rFonts w:ascii="Arial" w:hAnsi="Arial" w:cs="Arial"/>
          <w:color w:val="000000" w:themeColor="text1"/>
          <w:sz w:val="16"/>
          <w:szCs w:val="16"/>
        </w:rPr>
        <w:t xml:space="preserve"> и </w:t>
      </w:r>
      <w:r w:rsidRPr="00633144">
        <w:rPr>
          <w:rFonts w:ascii="Arial" w:hAnsi="Arial" w:cs="Arial"/>
          <w:color w:val="000000" w:themeColor="text1"/>
          <w:sz w:val="16"/>
          <w:szCs w:val="16"/>
          <w:lang w:val="en-US"/>
        </w:rPr>
        <w:t>CPC</w:t>
      </w:r>
      <w:r w:rsidRPr="0063314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633144">
        <w:rPr>
          <w:rFonts w:ascii="Arial" w:hAnsi="Arial" w:cs="Arial"/>
          <w:bCs/>
          <w:color w:val="000000" w:themeColor="text1"/>
          <w:sz w:val="16"/>
          <w:szCs w:val="16"/>
          <w:lang w:val="en-US"/>
        </w:rPr>
        <w:t>Ver</w:t>
      </w:r>
      <w:proofErr w:type="spellEnd"/>
      <w:r w:rsidRPr="00633144">
        <w:rPr>
          <w:rFonts w:ascii="Arial" w:hAnsi="Arial" w:cs="Arial"/>
          <w:bCs/>
          <w:color w:val="000000" w:themeColor="text1"/>
          <w:sz w:val="16"/>
          <w:szCs w:val="16"/>
        </w:rPr>
        <w:t>.2</w:t>
      </w:r>
      <w:r w:rsidRPr="00633144">
        <w:rPr>
          <w:rFonts w:ascii="Arial" w:hAnsi="Arial" w:cs="Arial"/>
          <w:color w:val="000000" w:themeColor="text1"/>
          <w:sz w:val="16"/>
          <w:szCs w:val="16"/>
        </w:rPr>
        <w:t>, что позволяет проводить статистические сопоставления на международном и национальном уровнях.</w:t>
      </w:r>
    </w:p>
    <w:p w:rsidR="00DA2C55" w:rsidRPr="00633144" w:rsidRDefault="00DA2C55" w:rsidP="00E443AE">
      <w:pPr>
        <w:spacing w:line="240" w:lineRule="exact"/>
        <w:ind w:firstLine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33144">
        <w:rPr>
          <w:rFonts w:ascii="Arial" w:hAnsi="Arial" w:cs="Arial"/>
          <w:color w:val="000000" w:themeColor="text1"/>
          <w:sz w:val="16"/>
          <w:szCs w:val="16"/>
        </w:rPr>
        <w:t xml:space="preserve">Статистическая информация по основным показателям приводится в сборнике </w:t>
      </w:r>
      <w:r w:rsidRPr="00633144">
        <w:rPr>
          <w:rFonts w:ascii="Arial" w:hAnsi="Arial" w:cs="Arial"/>
          <w:color w:val="000000" w:themeColor="text1"/>
          <w:sz w:val="16"/>
          <w:szCs w:val="16"/>
        </w:rPr>
        <w:br/>
        <w:t xml:space="preserve">в соответствии с Общероссийскими классификаторами ОКВЭД2, ОКПД2, </w:t>
      </w:r>
      <w:r w:rsidRPr="00633144">
        <w:rPr>
          <w:rFonts w:ascii="Arial" w:hAnsi="Arial" w:cs="Arial"/>
          <w:color w:val="000000" w:themeColor="text1"/>
          <w:sz w:val="16"/>
          <w:szCs w:val="16"/>
        </w:rPr>
        <w:br/>
        <w:t xml:space="preserve">ОКОФ (ОК-013-2014) с 2017 года, по инвестициям в основной капитал – с 2014 года.    </w:t>
      </w:r>
    </w:p>
    <w:p w:rsidR="00DA2C55" w:rsidRPr="00633144" w:rsidRDefault="00DA2C55" w:rsidP="00E443AE">
      <w:pPr>
        <w:spacing w:line="240" w:lineRule="exact"/>
        <w:ind w:firstLine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33144">
        <w:rPr>
          <w:rFonts w:ascii="Arial" w:hAnsi="Arial" w:cs="Arial"/>
          <w:color w:val="000000" w:themeColor="text1"/>
          <w:sz w:val="16"/>
          <w:szCs w:val="16"/>
        </w:rPr>
        <w:t xml:space="preserve">Информация за предыдущие годы, приведенная в соответствии с ранее действовавшими классификаторами ОКВЭД, ОКПД, ОКОФ (ОК-013-94) опубликована </w:t>
      </w:r>
      <w:r w:rsidRPr="00633144">
        <w:rPr>
          <w:rFonts w:ascii="Arial" w:hAnsi="Arial" w:cs="Arial"/>
          <w:color w:val="000000" w:themeColor="text1"/>
          <w:sz w:val="16"/>
          <w:szCs w:val="16"/>
        </w:rPr>
        <w:br/>
        <w:t xml:space="preserve">в сборнике «Строительство в России.2018», размещенном на официальном </w:t>
      </w:r>
      <w:r w:rsidRPr="00633144">
        <w:rPr>
          <w:rFonts w:ascii="Arial" w:hAnsi="Arial" w:cs="Arial"/>
          <w:color w:val="000000" w:themeColor="text1"/>
          <w:sz w:val="16"/>
          <w:szCs w:val="16"/>
        </w:rPr>
        <w:br/>
      </w:r>
      <w:r w:rsidR="007A6F14" w:rsidRPr="00633144">
        <w:rPr>
          <w:rFonts w:ascii="Arial" w:hAnsi="Arial" w:cs="Arial"/>
          <w:color w:val="000000" w:themeColor="text1"/>
          <w:sz w:val="16"/>
          <w:szCs w:val="16"/>
        </w:rPr>
        <w:t>сайте</w:t>
      </w:r>
      <w:r w:rsidRPr="00633144">
        <w:rPr>
          <w:rFonts w:ascii="Arial" w:hAnsi="Arial" w:cs="Arial"/>
          <w:color w:val="000000" w:themeColor="text1"/>
          <w:sz w:val="16"/>
          <w:szCs w:val="16"/>
        </w:rPr>
        <w:t xml:space="preserve"> Росстата по адресу:</w:t>
      </w:r>
      <w:hyperlink r:id="rId7" w:history="1">
        <w:r w:rsidR="0064096B" w:rsidRPr="00633144">
          <w:rPr>
            <w:rFonts w:ascii="Arial" w:hAnsi="Arial" w:cs="Arial"/>
            <w:color w:val="000000" w:themeColor="text1"/>
            <w:sz w:val="16"/>
            <w:szCs w:val="16"/>
          </w:rPr>
          <w:t xml:space="preserve"> </w:t>
        </w:r>
        <w:r w:rsidR="0064096B" w:rsidRPr="00633144">
          <w:rPr>
            <w:rFonts w:ascii="Arial" w:hAnsi="Arial" w:cs="Arial"/>
            <w:color w:val="000000" w:themeColor="text1"/>
            <w:sz w:val="16"/>
            <w:szCs w:val="16"/>
            <w:lang w:val="en-US"/>
          </w:rPr>
          <w:t>https</w:t>
        </w:r>
        <w:r w:rsidR="0064096B" w:rsidRPr="00633144">
          <w:rPr>
            <w:rFonts w:ascii="Arial" w:hAnsi="Arial" w:cs="Arial"/>
            <w:color w:val="000000" w:themeColor="text1"/>
            <w:sz w:val="16"/>
            <w:szCs w:val="16"/>
          </w:rPr>
          <w:t>://</w:t>
        </w:r>
        <w:proofErr w:type="spellStart"/>
        <w:r w:rsidR="0064096B" w:rsidRPr="00633144">
          <w:rPr>
            <w:rFonts w:ascii="Arial" w:hAnsi="Arial" w:cs="Arial"/>
            <w:color w:val="000000" w:themeColor="text1"/>
            <w:sz w:val="16"/>
            <w:szCs w:val="16"/>
            <w:lang w:val="en-US"/>
          </w:rPr>
          <w:t>rosstat</w:t>
        </w:r>
        <w:proofErr w:type="spellEnd"/>
        <w:r w:rsidR="0064096B" w:rsidRPr="00633144">
          <w:rPr>
            <w:rFonts w:ascii="Arial" w:hAnsi="Arial" w:cs="Arial"/>
            <w:color w:val="000000" w:themeColor="text1"/>
            <w:sz w:val="16"/>
            <w:szCs w:val="16"/>
          </w:rPr>
          <w:t>.</w:t>
        </w:r>
        <w:proofErr w:type="spellStart"/>
        <w:r w:rsidR="0064096B" w:rsidRPr="00633144">
          <w:rPr>
            <w:rFonts w:ascii="Arial" w:hAnsi="Arial" w:cs="Arial"/>
            <w:color w:val="000000" w:themeColor="text1"/>
            <w:sz w:val="16"/>
            <w:szCs w:val="16"/>
            <w:lang w:val="en-US"/>
          </w:rPr>
          <w:t>gov</w:t>
        </w:r>
        <w:proofErr w:type="spellEnd"/>
        <w:r w:rsidR="0064096B" w:rsidRPr="00633144">
          <w:rPr>
            <w:rFonts w:ascii="Arial" w:hAnsi="Arial" w:cs="Arial"/>
            <w:color w:val="000000" w:themeColor="text1"/>
            <w:sz w:val="16"/>
            <w:szCs w:val="16"/>
          </w:rPr>
          <w:t>.</w:t>
        </w:r>
        <w:proofErr w:type="spellStart"/>
        <w:r w:rsidR="0064096B" w:rsidRPr="00633144">
          <w:rPr>
            <w:rFonts w:ascii="Arial" w:hAnsi="Arial" w:cs="Arial"/>
            <w:color w:val="000000" w:themeColor="text1"/>
            <w:sz w:val="16"/>
            <w:szCs w:val="16"/>
            <w:lang w:val="en-US"/>
          </w:rPr>
          <w:t>ru</w:t>
        </w:r>
        <w:proofErr w:type="spellEnd"/>
        <w:r w:rsidR="0064096B" w:rsidRPr="00633144">
          <w:rPr>
            <w:rFonts w:ascii="Arial" w:hAnsi="Arial" w:cs="Arial"/>
            <w:color w:val="000000" w:themeColor="text1"/>
            <w:sz w:val="16"/>
            <w:szCs w:val="16"/>
          </w:rPr>
          <w:t>/</w:t>
        </w:r>
      </w:hyperlink>
      <w:r w:rsidR="007A6F14" w:rsidRPr="0063314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633144">
        <w:rPr>
          <w:rFonts w:ascii="Arial" w:hAnsi="Arial" w:cs="Arial"/>
          <w:color w:val="000000" w:themeColor="text1"/>
          <w:sz w:val="16"/>
          <w:szCs w:val="16"/>
        </w:rPr>
        <w:t>Публикации/</w:t>
      </w:r>
      <w:r w:rsidR="0064096B" w:rsidRPr="0063314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633144">
        <w:rPr>
          <w:rFonts w:ascii="Arial" w:hAnsi="Arial" w:cs="Arial"/>
          <w:color w:val="000000" w:themeColor="text1"/>
          <w:sz w:val="16"/>
          <w:szCs w:val="16"/>
        </w:rPr>
        <w:t>Каталог публикаций/</w:t>
      </w:r>
      <w:r w:rsidR="0064096B" w:rsidRPr="0063314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633144">
        <w:rPr>
          <w:rFonts w:ascii="Arial" w:hAnsi="Arial" w:cs="Arial"/>
          <w:color w:val="000000" w:themeColor="text1"/>
          <w:sz w:val="16"/>
          <w:szCs w:val="16"/>
        </w:rPr>
        <w:t>Статистические издания</w:t>
      </w:r>
      <w:r w:rsidR="0095210A" w:rsidRPr="00633144">
        <w:rPr>
          <w:rFonts w:ascii="Arial" w:hAnsi="Arial" w:cs="Arial"/>
          <w:color w:val="000000" w:themeColor="text1"/>
          <w:sz w:val="16"/>
          <w:szCs w:val="16"/>
        </w:rPr>
        <w:t>/</w:t>
      </w:r>
      <w:r w:rsidRPr="00633144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DA2C55" w:rsidRPr="00633144" w:rsidRDefault="00DA2C55" w:rsidP="00E443AE">
      <w:pPr>
        <w:pStyle w:val="a4"/>
        <w:overflowPunct/>
        <w:autoSpaceDE/>
        <w:autoSpaceDN/>
        <w:adjustRightInd/>
        <w:spacing w:before="20" w:line="240" w:lineRule="exact"/>
        <w:ind w:left="0" w:firstLine="284"/>
        <w:jc w:val="both"/>
        <w:textAlignment w:val="auto"/>
        <w:rPr>
          <w:rFonts w:ascii="TextBook" w:hAnsi="TextBook" w:cs="Arial"/>
          <w:color w:val="000000" w:themeColor="text1"/>
          <w:sz w:val="16"/>
          <w:szCs w:val="16"/>
        </w:rPr>
      </w:pPr>
      <w:r w:rsidRPr="00633144">
        <w:rPr>
          <w:rFonts w:ascii="Arial" w:hAnsi="Arial" w:cs="Arial"/>
          <w:color w:val="000000" w:themeColor="text1"/>
          <w:sz w:val="16"/>
          <w:szCs w:val="16"/>
        </w:rPr>
        <w:t>Статистическая информация в разрезе субъектов Российской Федерации выделена в отдельное электронное приложение.</w:t>
      </w:r>
    </w:p>
    <w:p w:rsidR="00DA2C55" w:rsidRPr="00633144" w:rsidRDefault="00DA2C55" w:rsidP="00E443AE">
      <w:pPr>
        <w:spacing w:line="240" w:lineRule="exact"/>
        <w:ind w:firstLine="284"/>
        <w:jc w:val="both"/>
        <w:rPr>
          <w:rFonts w:ascii="TextBook" w:hAnsi="TextBook"/>
          <w:color w:val="000000" w:themeColor="text1"/>
          <w:sz w:val="16"/>
          <w:szCs w:val="16"/>
        </w:rPr>
      </w:pPr>
      <w:r w:rsidRPr="00633144">
        <w:rPr>
          <w:rFonts w:ascii="Arial" w:hAnsi="Arial" w:cs="Arial"/>
          <w:color w:val="000000" w:themeColor="text1"/>
          <w:sz w:val="16"/>
          <w:szCs w:val="16"/>
        </w:rPr>
        <w:t xml:space="preserve">С </w:t>
      </w:r>
      <w:smartTag w:uri="urn:schemas-microsoft-com:office:smarttags" w:element="metricconverter">
        <w:smartTagPr>
          <w:attr w:name="ProductID" w:val="2014 г"/>
        </w:smartTagPr>
        <w:r w:rsidRPr="00633144">
          <w:rPr>
            <w:rFonts w:ascii="Arial" w:hAnsi="Arial" w:cs="Arial"/>
            <w:color w:val="000000" w:themeColor="text1"/>
            <w:sz w:val="16"/>
            <w:szCs w:val="16"/>
          </w:rPr>
          <w:t>2014 г</w:t>
        </w:r>
        <w:r w:rsidR="00A25C33" w:rsidRPr="00633144">
          <w:rPr>
            <w:rFonts w:ascii="Arial" w:hAnsi="Arial" w:cs="Arial"/>
            <w:color w:val="000000" w:themeColor="text1"/>
            <w:sz w:val="16"/>
            <w:szCs w:val="16"/>
          </w:rPr>
          <w:t>ода</w:t>
        </w:r>
      </w:smartTag>
      <w:r w:rsidRPr="00633144">
        <w:rPr>
          <w:rFonts w:ascii="Arial" w:hAnsi="Arial" w:cs="Arial"/>
          <w:color w:val="000000" w:themeColor="text1"/>
          <w:sz w:val="16"/>
          <w:szCs w:val="16"/>
        </w:rPr>
        <w:t xml:space="preserve"> статистический сборник «Строительство в России» издается только </w:t>
      </w:r>
      <w:r w:rsidRPr="00633144">
        <w:rPr>
          <w:rFonts w:ascii="Arial" w:hAnsi="Arial" w:cs="Arial"/>
          <w:color w:val="000000" w:themeColor="text1"/>
          <w:sz w:val="16"/>
          <w:szCs w:val="16"/>
        </w:rPr>
        <w:br/>
        <w:t xml:space="preserve">в электронном виде для размещения на официальном </w:t>
      </w:r>
      <w:r w:rsidR="007A6F14" w:rsidRPr="00633144">
        <w:rPr>
          <w:rFonts w:ascii="Arial" w:hAnsi="Arial" w:cs="Arial"/>
          <w:color w:val="000000" w:themeColor="text1"/>
          <w:sz w:val="16"/>
          <w:szCs w:val="16"/>
        </w:rPr>
        <w:t>сайте</w:t>
      </w:r>
      <w:r w:rsidRPr="00633144">
        <w:rPr>
          <w:rFonts w:ascii="Arial" w:hAnsi="Arial" w:cs="Arial"/>
          <w:color w:val="000000" w:themeColor="text1"/>
          <w:sz w:val="16"/>
          <w:szCs w:val="16"/>
        </w:rPr>
        <w:t xml:space="preserve"> Росстата (</w:t>
      </w:r>
      <w:r w:rsidR="0064096B" w:rsidRPr="00633144">
        <w:rPr>
          <w:rFonts w:ascii="Arial" w:hAnsi="Arial" w:cs="Arial"/>
          <w:color w:val="000000" w:themeColor="text1"/>
          <w:sz w:val="16"/>
          <w:szCs w:val="16"/>
          <w:lang w:val="en-US"/>
        </w:rPr>
        <w:t>https</w:t>
      </w:r>
      <w:r w:rsidR="0064096B" w:rsidRPr="00633144">
        <w:rPr>
          <w:rFonts w:ascii="Arial" w:hAnsi="Arial" w:cs="Arial"/>
          <w:color w:val="000000" w:themeColor="text1"/>
          <w:sz w:val="16"/>
          <w:szCs w:val="16"/>
        </w:rPr>
        <w:t>://</w:t>
      </w:r>
      <w:proofErr w:type="spellStart"/>
      <w:r w:rsidR="0064096B" w:rsidRPr="00633144">
        <w:rPr>
          <w:rFonts w:ascii="Arial" w:hAnsi="Arial" w:cs="Arial"/>
          <w:color w:val="000000" w:themeColor="text1"/>
          <w:sz w:val="16"/>
          <w:szCs w:val="16"/>
          <w:lang w:val="en-US"/>
        </w:rPr>
        <w:t>rosstat</w:t>
      </w:r>
      <w:proofErr w:type="spellEnd"/>
      <w:r w:rsidR="0064096B" w:rsidRPr="00633144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spellStart"/>
      <w:r w:rsidR="0064096B" w:rsidRPr="00633144">
        <w:rPr>
          <w:rFonts w:ascii="Arial" w:hAnsi="Arial" w:cs="Arial"/>
          <w:color w:val="000000" w:themeColor="text1"/>
          <w:sz w:val="16"/>
          <w:szCs w:val="16"/>
          <w:lang w:val="en-US"/>
        </w:rPr>
        <w:t>gov</w:t>
      </w:r>
      <w:proofErr w:type="spellEnd"/>
      <w:r w:rsidR="0064096B" w:rsidRPr="00633144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spellStart"/>
      <w:r w:rsidR="0064096B" w:rsidRPr="00633144">
        <w:rPr>
          <w:rFonts w:ascii="Arial" w:hAnsi="Arial" w:cs="Arial"/>
          <w:color w:val="000000" w:themeColor="text1"/>
          <w:sz w:val="16"/>
          <w:szCs w:val="16"/>
          <w:lang w:val="en-US"/>
        </w:rPr>
        <w:t>ru</w:t>
      </w:r>
      <w:proofErr w:type="spellEnd"/>
      <w:r w:rsidR="0064096B" w:rsidRPr="00633144">
        <w:rPr>
          <w:rFonts w:ascii="Arial" w:hAnsi="Arial" w:cs="Arial"/>
          <w:color w:val="000000" w:themeColor="text1"/>
          <w:sz w:val="16"/>
          <w:szCs w:val="16"/>
        </w:rPr>
        <w:t>/</w:t>
      </w:r>
      <w:r w:rsidRPr="00633144">
        <w:rPr>
          <w:rFonts w:ascii="Arial" w:hAnsi="Arial" w:cs="Arial"/>
          <w:color w:val="000000" w:themeColor="text1"/>
          <w:sz w:val="16"/>
          <w:szCs w:val="16"/>
        </w:rPr>
        <w:t>) в разделе «Публикации».</w:t>
      </w:r>
    </w:p>
    <w:sectPr w:rsidR="00DA2C55" w:rsidRPr="00633144" w:rsidSect="00DA2C55">
      <w:footerReference w:type="default" r:id="rId8"/>
      <w:footnotePr>
        <w:numFmt w:val="lowerRoman"/>
      </w:footnotePr>
      <w:endnotePr>
        <w:numFmt w:val="decimal"/>
      </w:endnotePr>
      <w:pgSz w:w="11907" w:h="16834" w:code="9"/>
      <w:pgMar w:top="3657" w:right="2637" w:bottom="3657" w:left="2637" w:header="3033" w:footer="320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08" w:rsidRDefault="00847E08">
      <w:r>
        <w:separator/>
      </w:r>
    </w:p>
  </w:endnote>
  <w:endnote w:type="continuationSeparator" w:id="0">
    <w:p w:rsidR="00847E08" w:rsidRDefault="0084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44" w:rsidRDefault="0063314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08" w:rsidRDefault="00847E08">
      <w:r>
        <w:separator/>
      </w:r>
    </w:p>
  </w:footnote>
  <w:footnote w:type="continuationSeparator" w:id="0">
    <w:p w:rsidR="00847E08" w:rsidRDefault="00847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55"/>
    <w:rsid w:val="0001544C"/>
    <w:rsid w:val="00065852"/>
    <w:rsid w:val="00090BDD"/>
    <w:rsid w:val="000A0EA5"/>
    <w:rsid w:val="0012591A"/>
    <w:rsid w:val="00137566"/>
    <w:rsid w:val="00151698"/>
    <w:rsid w:val="001572EB"/>
    <w:rsid w:val="00206DA7"/>
    <w:rsid w:val="0025287C"/>
    <w:rsid w:val="002B676C"/>
    <w:rsid w:val="002E1B7A"/>
    <w:rsid w:val="002F20AE"/>
    <w:rsid w:val="0032686F"/>
    <w:rsid w:val="003422C3"/>
    <w:rsid w:val="00346F38"/>
    <w:rsid w:val="003A3051"/>
    <w:rsid w:val="003C076F"/>
    <w:rsid w:val="003D36CE"/>
    <w:rsid w:val="003F21B1"/>
    <w:rsid w:val="003F4069"/>
    <w:rsid w:val="00425B1D"/>
    <w:rsid w:val="0046177F"/>
    <w:rsid w:val="0047384C"/>
    <w:rsid w:val="0048771D"/>
    <w:rsid w:val="004E5567"/>
    <w:rsid w:val="004F3E45"/>
    <w:rsid w:val="005042A9"/>
    <w:rsid w:val="005130DB"/>
    <w:rsid w:val="0056072F"/>
    <w:rsid w:val="00594B0B"/>
    <w:rsid w:val="005C6B5A"/>
    <w:rsid w:val="005D609B"/>
    <w:rsid w:val="005E00EA"/>
    <w:rsid w:val="005F6C3F"/>
    <w:rsid w:val="006007F9"/>
    <w:rsid w:val="00610EC4"/>
    <w:rsid w:val="00633144"/>
    <w:rsid w:val="0064096B"/>
    <w:rsid w:val="00661AB2"/>
    <w:rsid w:val="006711FF"/>
    <w:rsid w:val="006B784C"/>
    <w:rsid w:val="007465E4"/>
    <w:rsid w:val="007A6F14"/>
    <w:rsid w:val="007D31FC"/>
    <w:rsid w:val="007E2C99"/>
    <w:rsid w:val="00827F94"/>
    <w:rsid w:val="00847E08"/>
    <w:rsid w:val="008819D9"/>
    <w:rsid w:val="00884066"/>
    <w:rsid w:val="008A3B50"/>
    <w:rsid w:val="008C04D3"/>
    <w:rsid w:val="0095210A"/>
    <w:rsid w:val="009D74FD"/>
    <w:rsid w:val="00A04F80"/>
    <w:rsid w:val="00A1498B"/>
    <w:rsid w:val="00A25C33"/>
    <w:rsid w:val="00A3540D"/>
    <w:rsid w:val="00AC1B90"/>
    <w:rsid w:val="00AE0156"/>
    <w:rsid w:val="00AE155C"/>
    <w:rsid w:val="00AF0EE6"/>
    <w:rsid w:val="00AF47C7"/>
    <w:rsid w:val="00B1107A"/>
    <w:rsid w:val="00B87DAF"/>
    <w:rsid w:val="00BA581F"/>
    <w:rsid w:val="00BA7334"/>
    <w:rsid w:val="00BB6A22"/>
    <w:rsid w:val="00BC4652"/>
    <w:rsid w:val="00C03BF4"/>
    <w:rsid w:val="00DA2C55"/>
    <w:rsid w:val="00DC680B"/>
    <w:rsid w:val="00E32DB3"/>
    <w:rsid w:val="00E443AE"/>
    <w:rsid w:val="00E7326C"/>
    <w:rsid w:val="00E81E69"/>
    <w:rsid w:val="00ED3ADF"/>
    <w:rsid w:val="00EE50FF"/>
    <w:rsid w:val="00F25259"/>
    <w:rsid w:val="00F323F4"/>
    <w:rsid w:val="00F82FA9"/>
    <w:rsid w:val="00FB351E"/>
    <w:rsid w:val="00F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k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2022-11-23T15:06:00Z</cp:lastPrinted>
  <dcterms:created xsi:type="dcterms:W3CDTF">2022-02-11T10:05:00Z</dcterms:created>
  <dcterms:modified xsi:type="dcterms:W3CDTF">2024-08-27T08:35:00Z</dcterms:modified>
</cp:coreProperties>
</file>