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08" w:rsidRPr="008F2F47" w:rsidRDefault="00732E08" w:rsidP="00732E08">
      <w:pPr>
        <w:pStyle w:val="ab"/>
        <w:tabs>
          <w:tab w:val="left" w:pos="1263"/>
          <w:tab w:val="left" w:pos="2526"/>
          <w:tab w:val="left" w:pos="3789"/>
          <w:tab w:val="left" w:pos="5052"/>
        </w:tabs>
        <w:rPr>
          <w:rFonts w:ascii="Arial" w:hAnsi="Arial" w:cs="Arial"/>
          <w:b/>
          <w:sz w:val="16"/>
          <w:szCs w:val="16"/>
          <w:lang w:eastAsia="x-none"/>
        </w:rPr>
      </w:pPr>
      <w:bookmarkStart w:id="0" w:name="_GoBack"/>
      <w:bookmarkEnd w:id="0"/>
      <w:r w:rsidRPr="008F2F47">
        <w:rPr>
          <w:rFonts w:ascii="Arial" w:hAnsi="Arial" w:cs="Arial"/>
          <w:b/>
          <w:sz w:val="16"/>
          <w:szCs w:val="16"/>
        </w:rPr>
        <w:t xml:space="preserve">1.8. ВЫПУСК </w:t>
      </w:r>
      <w:r w:rsidRPr="008F2F47">
        <w:rPr>
          <w:rFonts w:ascii="Arial" w:hAnsi="Arial" w:cs="Arial"/>
          <w:b/>
          <w:sz w:val="16"/>
          <w:szCs w:val="16"/>
          <w:lang w:eastAsia="x-none"/>
        </w:rPr>
        <w:t xml:space="preserve">БАКАЛАВРОВ, </w:t>
      </w:r>
      <w:r w:rsidRPr="008F2F47">
        <w:rPr>
          <w:rFonts w:ascii="Arial" w:hAnsi="Arial" w:cs="Arial"/>
          <w:b/>
          <w:sz w:val="16"/>
          <w:szCs w:val="16"/>
        </w:rPr>
        <w:t>СПЕЦИАЛИСТОВ</w:t>
      </w:r>
      <w:r w:rsidRPr="008F2F47">
        <w:rPr>
          <w:rFonts w:ascii="Arial" w:hAnsi="Arial" w:cs="Arial"/>
          <w:b/>
          <w:sz w:val="16"/>
          <w:szCs w:val="16"/>
          <w:lang w:eastAsia="x-none"/>
        </w:rPr>
        <w:t>, МАГИСТРОВ</w:t>
      </w:r>
      <w:r w:rsidRPr="008F2F47">
        <w:rPr>
          <w:rFonts w:ascii="Arial" w:hAnsi="Arial" w:cs="Arial"/>
          <w:b/>
          <w:sz w:val="16"/>
          <w:szCs w:val="16"/>
        </w:rPr>
        <w:t xml:space="preserve"> ГОСУДАРСТВЕННЫМИ И МУНИЦИПАЛЬНЫМИ ОБРАЗОВАТЕЛЬНЫМИ ОРГАНИЗАЦИЯМИ ВЫСШЕГО ОБРАЗОВАНИЯ </w:t>
      </w:r>
      <w:r w:rsidRPr="008F2F47">
        <w:rPr>
          <w:rFonts w:ascii="Arial" w:hAnsi="Arial" w:cs="Arial"/>
          <w:b/>
          <w:sz w:val="16"/>
          <w:szCs w:val="16"/>
          <w:lang w:eastAsia="x-none"/>
        </w:rPr>
        <w:t>И НАУЧНЫМИ ОРГАНИЗАЦИЯМИ</w:t>
      </w:r>
      <w:r w:rsidRPr="008F2F47">
        <w:rPr>
          <w:rFonts w:ascii="Arial" w:hAnsi="Arial" w:cs="Arial"/>
          <w:b/>
          <w:sz w:val="16"/>
          <w:szCs w:val="16"/>
        </w:rPr>
        <w:br/>
        <w:t>ПО СПЕЦИАЛЬНОСТЯМ</w:t>
      </w:r>
      <w:r w:rsidRPr="008F2F47">
        <w:rPr>
          <w:rFonts w:ascii="Arial" w:hAnsi="Arial" w:cs="Arial"/>
          <w:b/>
          <w:sz w:val="16"/>
          <w:szCs w:val="16"/>
          <w:lang w:eastAsia="x-none"/>
        </w:rPr>
        <w:t xml:space="preserve"> И НАПРАВЛЕНИЯМ ПОДГОТОВКИ </w:t>
      </w:r>
    </w:p>
    <w:p w:rsidR="00732E08" w:rsidRPr="008F2F47" w:rsidRDefault="00732E08" w:rsidP="00732E08">
      <w:pPr>
        <w:pStyle w:val="ab"/>
        <w:tabs>
          <w:tab w:val="left" w:pos="1263"/>
          <w:tab w:val="left" w:pos="2526"/>
          <w:tab w:val="left" w:pos="3789"/>
          <w:tab w:val="left" w:pos="5052"/>
        </w:tabs>
        <w:rPr>
          <w:rFonts w:ascii="Arial" w:hAnsi="Arial" w:cs="Arial"/>
          <w:b/>
          <w:sz w:val="16"/>
          <w:szCs w:val="16"/>
          <w:vertAlign w:val="superscript"/>
        </w:rPr>
      </w:pPr>
      <w:r w:rsidRPr="008F2F47">
        <w:rPr>
          <w:rFonts w:ascii="Arial" w:hAnsi="Arial" w:cs="Arial"/>
          <w:b/>
          <w:sz w:val="16"/>
          <w:szCs w:val="16"/>
        </w:rPr>
        <w:t>ЭКСПЛУАТАЦИИ ТРАНСПОРТА</w:t>
      </w:r>
      <w:proofErr w:type="gramStart"/>
      <w:r w:rsidRPr="008F2F47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8F2F47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732E08" w:rsidRPr="008F2F47" w:rsidRDefault="00732E08" w:rsidP="00732E08">
      <w:pPr>
        <w:pStyle w:val="ab"/>
        <w:tabs>
          <w:tab w:val="left" w:pos="1263"/>
          <w:tab w:val="left" w:pos="2526"/>
          <w:tab w:val="left" w:pos="3789"/>
          <w:tab w:val="left" w:pos="5052"/>
        </w:tabs>
        <w:spacing w:after="80"/>
        <w:rPr>
          <w:rFonts w:ascii="Arial" w:hAnsi="Arial" w:cs="Arial"/>
          <w:sz w:val="16"/>
          <w:szCs w:val="16"/>
        </w:rPr>
      </w:pPr>
      <w:r w:rsidRPr="008F2F47">
        <w:rPr>
          <w:rFonts w:ascii="Arial" w:hAnsi="Arial" w:cs="Arial"/>
          <w:bCs/>
          <w:sz w:val="16"/>
          <w:szCs w:val="16"/>
        </w:rPr>
        <w:t>(человек)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998"/>
        <w:gridCol w:w="998"/>
        <w:gridCol w:w="998"/>
      </w:tblGrid>
      <w:tr w:rsidR="00732E08" w:rsidRPr="0041556C" w:rsidTr="00732E08">
        <w:trPr>
          <w:cantSplit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E08" w:rsidRPr="0041556C" w:rsidRDefault="00732E08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08" w:rsidRPr="0041556C" w:rsidRDefault="00732E08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E08" w:rsidRPr="0041556C" w:rsidRDefault="00732E08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E08" w:rsidRPr="0041556C" w:rsidRDefault="00732E08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Выпуск по специальностям </w:t>
            </w: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направлениям подготовки эксплуатации транспорта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– всего </w:t>
            </w:r>
          </w:p>
        </w:tc>
        <w:tc>
          <w:tcPr>
            <w:tcW w:w="9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29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28 972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28 566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57" w:right="57" w:firstLine="32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технология транспортных процессов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  <w:r w:rsidRPr="00712655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bCs/>
                <w:sz w:val="14"/>
                <w:szCs w:val="14"/>
                <w:lang w:val="en-US"/>
              </w:rPr>
              <w:t>231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  <w:lang w:val="en-US"/>
              </w:rPr>
              <w:t>5 122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Cs/>
                <w:sz w:val="14"/>
                <w:szCs w:val="14"/>
                <w:lang w:val="en-US"/>
              </w:rPr>
              <w:t>5 217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наземные транспортно-технологические комплексы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568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1 491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1 441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911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7 640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7 342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наземные транспортно-технологические средства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372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2 434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2 244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транспортные средства специального назначения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189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234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подвижной состав железных дорог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466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2 354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2 278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pStyle w:val="a3"/>
              <w:widowControl/>
              <w:spacing w:before="60"/>
              <w:ind w:left="170" w:right="57"/>
              <w:jc w:val="left"/>
              <w:rPr>
                <w:sz w:val="14"/>
                <w:szCs w:val="14"/>
              </w:rPr>
            </w:pPr>
            <w:r w:rsidRPr="00C33608">
              <w:rPr>
                <w:sz w:val="14"/>
                <w:szCs w:val="14"/>
              </w:rPr>
              <w:t>эксплуатация железных дорог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544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2 425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2 508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системы обеспечения движения поездов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901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1 863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1 819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техническая эксплуатация летательных аппаратов и двигателей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541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610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530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техническая эксплуатация авиационных </w:t>
            </w:r>
            <w:proofErr w:type="spellStart"/>
            <w:r w:rsidRPr="00C33608">
              <w:rPr>
                <w:rFonts w:ascii="Arial" w:hAnsi="Arial" w:cs="Arial"/>
                <w:sz w:val="14"/>
                <w:szCs w:val="14"/>
              </w:rPr>
              <w:t>электросистем</w:t>
            </w:r>
            <w:proofErr w:type="spellEnd"/>
            <w:r w:rsidRPr="00C33608">
              <w:rPr>
                <w:rFonts w:ascii="Arial" w:hAnsi="Arial" w:cs="Arial"/>
                <w:sz w:val="14"/>
                <w:szCs w:val="14"/>
              </w:rPr>
              <w:t xml:space="preserve"> и пилотажно-навигационных комплексов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272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287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231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аэронавигация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446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442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629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266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205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223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 xml:space="preserve">эксплуатация воздушных судов </w:t>
            </w: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br/>
              <w:t>и организация воздушного движения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728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628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672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 xml:space="preserve">управление водным транспортом </w:t>
            </w: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br/>
              <w:t>и гидрографическое обеспечение судоходства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400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363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440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судовождение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148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1 264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1 137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эксплуатация судовых энергетических установок</w:t>
            </w:r>
          </w:p>
        </w:tc>
        <w:tc>
          <w:tcPr>
            <w:tcW w:w="998" w:type="dxa"/>
            <w:tcBorders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1 059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1 097</w:t>
            </w:r>
          </w:p>
        </w:tc>
      </w:tr>
      <w:tr w:rsidR="00732E08" w:rsidRPr="00C33608" w:rsidTr="00732E08">
        <w:trPr>
          <w:cantSplit/>
        </w:trPr>
        <w:tc>
          <w:tcPr>
            <w:tcW w:w="358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32E08" w:rsidRPr="00C33608" w:rsidRDefault="00732E08" w:rsidP="005A2496">
            <w:pPr>
              <w:spacing w:before="60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588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535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32E08" w:rsidRPr="00712655" w:rsidRDefault="00732E08" w:rsidP="005A2496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532</w:t>
            </w:r>
          </w:p>
        </w:tc>
      </w:tr>
    </w:tbl>
    <w:p w:rsidR="00732E08" w:rsidRPr="0041556C" w:rsidRDefault="00732E08" w:rsidP="00732E08">
      <w:pPr>
        <w:pStyle w:val="22"/>
        <w:spacing w:before="40" w:after="40" w:line="240" w:lineRule="auto"/>
        <w:ind w:left="113" w:hanging="113"/>
        <w:rPr>
          <w:rFonts w:ascii="Arial" w:hAnsi="Arial" w:cs="Arial"/>
          <w:bCs/>
          <w:sz w:val="12"/>
          <w:lang w:eastAsia="x-none"/>
        </w:rPr>
      </w:pPr>
      <w:r w:rsidRPr="0041556C">
        <w:rPr>
          <w:rFonts w:ascii="Arial" w:hAnsi="Arial" w:cs="Arial"/>
          <w:bCs/>
          <w:sz w:val="12"/>
          <w:vertAlign w:val="superscript"/>
        </w:rPr>
        <w:t>1)</w:t>
      </w:r>
      <w:r>
        <w:rPr>
          <w:rFonts w:ascii="Arial" w:hAnsi="Arial" w:cs="Arial"/>
          <w:bCs/>
          <w:sz w:val="12"/>
          <w:lang w:eastAsia="x-none"/>
        </w:rPr>
        <w:t> </w:t>
      </w:r>
      <w:r w:rsidRPr="0041556C">
        <w:rPr>
          <w:rFonts w:ascii="Arial" w:hAnsi="Arial" w:cs="Arial"/>
          <w:bCs/>
          <w:sz w:val="12"/>
          <w:lang w:eastAsia="x-none"/>
        </w:rPr>
        <w:t>П</w:t>
      </w:r>
      <w:r w:rsidRPr="0041556C">
        <w:rPr>
          <w:rFonts w:ascii="Arial" w:hAnsi="Arial" w:cs="Arial"/>
          <w:bCs/>
          <w:sz w:val="12"/>
        </w:rPr>
        <w:t xml:space="preserve">о данным </w:t>
      </w:r>
      <w:proofErr w:type="spellStart"/>
      <w:r w:rsidRPr="0041556C">
        <w:rPr>
          <w:rFonts w:ascii="Arial" w:hAnsi="Arial" w:cs="Arial"/>
          <w:bCs/>
          <w:sz w:val="12"/>
        </w:rPr>
        <w:t>Минобрнауки</w:t>
      </w:r>
      <w:proofErr w:type="spellEnd"/>
      <w:r w:rsidRPr="0041556C">
        <w:rPr>
          <w:rFonts w:ascii="Arial" w:hAnsi="Arial" w:cs="Arial"/>
          <w:bCs/>
          <w:sz w:val="12"/>
        </w:rPr>
        <w:t xml:space="preserve"> России</w:t>
      </w:r>
      <w:r w:rsidRPr="0041556C">
        <w:rPr>
          <w:rFonts w:ascii="Arial" w:hAnsi="Arial" w:cs="Arial"/>
          <w:bCs/>
          <w:sz w:val="12"/>
          <w:lang w:eastAsia="x-none"/>
        </w:rPr>
        <w:t xml:space="preserve">; данные приведены в соответствии с перечнями специальностей и направлений подготовки высшего образования, утвержденными приказом </w:t>
      </w:r>
      <w:proofErr w:type="spellStart"/>
      <w:r w:rsidRPr="0041556C">
        <w:rPr>
          <w:rFonts w:ascii="Arial" w:hAnsi="Arial" w:cs="Arial"/>
          <w:bCs/>
          <w:sz w:val="12"/>
          <w:lang w:eastAsia="x-none"/>
        </w:rPr>
        <w:t>Минобрнауки</w:t>
      </w:r>
      <w:proofErr w:type="spellEnd"/>
      <w:r w:rsidRPr="0041556C">
        <w:rPr>
          <w:rFonts w:ascii="Arial" w:hAnsi="Arial" w:cs="Arial"/>
          <w:bCs/>
          <w:sz w:val="12"/>
          <w:lang w:eastAsia="x-none"/>
        </w:rPr>
        <w:t xml:space="preserve"> России от</w:t>
      </w:r>
      <w:r>
        <w:rPr>
          <w:rFonts w:ascii="Arial" w:hAnsi="Arial" w:cs="Arial"/>
          <w:bCs/>
          <w:sz w:val="12"/>
          <w:lang w:eastAsia="x-none"/>
        </w:rPr>
        <w:t xml:space="preserve"> 12</w:t>
      </w:r>
      <w:r w:rsidRPr="0041556C">
        <w:rPr>
          <w:rFonts w:ascii="Arial" w:hAnsi="Arial" w:cs="Arial"/>
          <w:bCs/>
          <w:sz w:val="12"/>
          <w:lang w:eastAsia="x-none"/>
        </w:rPr>
        <w:t xml:space="preserve"> </w:t>
      </w:r>
      <w:r>
        <w:rPr>
          <w:rFonts w:ascii="Arial" w:hAnsi="Arial" w:cs="Arial"/>
          <w:bCs/>
          <w:sz w:val="12"/>
          <w:lang w:eastAsia="x-none"/>
        </w:rPr>
        <w:t>сентября 2013 г.</w:t>
      </w:r>
      <w:r w:rsidRPr="0041556C">
        <w:rPr>
          <w:rFonts w:ascii="Arial" w:hAnsi="Arial" w:cs="Arial"/>
          <w:bCs/>
          <w:sz w:val="12"/>
          <w:lang w:eastAsia="x-none"/>
        </w:rPr>
        <w:t xml:space="preserve"> № 1061.</w:t>
      </w:r>
    </w:p>
    <w:p w:rsidR="00BD3C8C" w:rsidRDefault="00BD3C8C" w:rsidP="00732E08">
      <w:pPr>
        <w:pStyle w:val="83"/>
        <w:spacing w:before="360" w:after="60"/>
        <w:rPr>
          <w:rFonts w:cs="Arial"/>
          <w:b w:val="0"/>
          <w:bCs w:val="0"/>
          <w:color w:val="000000"/>
        </w:rPr>
      </w:pPr>
    </w:p>
    <w:sectPr w:rsidR="00BD3C8C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5CDA6-80AB-483A-A038-1AD4B22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11</cp:revision>
  <cp:lastPrinted>2022-08-02T13:38:00Z</cp:lastPrinted>
  <dcterms:created xsi:type="dcterms:W3CDTF">2022-12-26T08:35:00Z</dcterms:created>
  <dcterms:modified xsi:type="dcterms:W3CDTF">2022-12-26T10:44:00Z</dcterms:modified>
</cp:coreProperties>
</file>