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1" w:rsidRPr="000D75AB" w:rsidRDefault="00990C41" w:rsidP="00990C41">
      <w:pPr>
        <w:jc w:val="center"/>
        <w:rPr>
          <w:rFonts w:ascii="Arial" w:eastAsia="Calibri" w:hAnsi="Arial" w:cs="Arial"/>
          <w:b/>
          <w:caps/>
          <w:sz w:val="16"/>
          <w:szCs w:val="16"/>
          <w:lang w:eastAsia="en-US"/>
        </w:rPr>
      </w:pPr>
      <w:r w:rsidRPr="000D75AB">
        <w:rPr>
          <w:rFonts w:ascii="Arial" w:eastAsia="Calibri" w:hAnsi="Arial" w:cs="Arial"/>
          <w:b/>
          <w:caps/>
          <w:sz w:val="16"/>
          <w:szCs w:val="16"/>
          <w:lang w:eastAsia="en-US"/>
        </w:rPr>
        <w:t xml:space="preserve">2.56. Структура основных показателей по типам </w:t>
      </w:r>
      <w:r w:rsidRPr="000D75AB">
        <w:rPr>
          <w:rFonts w:ascii="Arial" w:eastAsia="Calibri" w:hAnsi="Arial" w:cs="Arial"/>
          <w:b/>
          <w:caps/>
          <w:sz w:val="16"/>
          <w:szCs w:val="16"/>
          <w:lang w:eastAsia="en-US"/>
        </w:rPr>
        <w:br/>
        <w:t xml:space="preserve">воздушных судов </w:t>
      </w:r>
      <w:r w:rsidRPr="000D75AB">
        <w:rPr>
          <w:rFonts w:ascii="Arial" w:eastAsia="Calibri" w:hAnsi="Arial" w:cs="Arial"/>
          <w:b/>
          <w:sz w:val="16"/>
          <w:szCs w:val="16"/>
          <w:lang w:eastAsia="en-US"/>
        </w:rPr>
        <w:t>в 2021 г.</w:t>
      </w:r>
    </w:p>
    <w:p w:rsidR="00990C41" w:rsidRPr="000D75AB" w:rsidRDefault="00990C41" w:rsidP="00990C41">
      <w:pPr>
        <w:spacing w:after="60"/>
        <w:jc w:val="center"/>
        <w:rPr>
          <w:rFonts w:ascii="Arial" w:eastAsia="Calibri" w:hAnsi="Arial" w:cs="Arial"/>
          <w:sz w:val="14"/>
          <w:szCs w:val="14"/>
          <w:lang w:eastAsia="en-US"/>
        </w:rPr>
      </w:pPr>
      <w:r w:rsidRPr="000D75AB">
        <w:rPr>
          <w:rFonts w:ascii="Arial" w:eastAsia="Calibri" w:hAnsi="Arial" w:cs="Arial"/>
          <w:sz w:val="14"/>
          <w:szCs w:val="14"/>
          <w:lang w:eastAsia="en-US"/>
        </w:rPr>
        <w:t>(в процентах к итогу)</w:t>
      </w:r>
    </w:p>
    <w:tbl>
      <w:tblPr>
        <w:tblW w:w="6577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672"/>
        <w:gridCol w:w="673"/>
        <w:gridCol w:w="672"/>
        <w:gridCol w:w="673"/>
        <w:gridCol w:w="672"/>
        <w:gridCol w:w="673"/>
        <w:gridCol w:w="672"/>
        <w:gridCol w:w="673"/>
      </w:tblGrid>
      <w:tr w:rsidR="00990C41" w:rsidRPr="000D75AB" w:rsidTr="00FE1069">
        <w:trPr>
          <w:trHeight w:val="33"/>
          <w:tblHeader/>
        </w:trPr>
        <w:tc>
          <w:tcPr>
            <w:tcW w:w="119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>Внутренние перевозки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>Международные перевозки</w:t>
            </w:r>
          </w:p>
        </w:tc>
      </w:tr>
      <w:tr w:rsidR="00990C41" w:rsidRPr="000D75AB" w:rsidTr="00FE1069">
        <w:trPr>
          <w:trHeight w:val="419"/>
          <w:tblHeader/>
        </w:trPr>
        <w:tc>
          <w:tcPr>
            <w:tcW w:w="119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D75AB">
              <w:rPr>
                <w:rFonts w:ascii="Arial" w:hAnsi="Arial" w:cs="Arial"/>
                <w:sz w:val="12"/>
                <w:szCs w:val="12"/>
              </w:rPr>
              <w:t>пассажи-</w:t>
            </w:r>
            <w:proofErr w:type="spellStart"/>
            <w:r w:rsidRPr="000D75AB">
              <w:rPr>
                <w:rFonts w:ascii="Arial" w:hAnsi="Arial" w:cs="Arial"/>
                <w:sz w:val="12"/>
                <w:szCs w:val="12"/>
              </w:rPr>
              <w:t>рооборот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 xml:space="preserve">перевозки </w:t>
            </w:r>
            <w:proofErr w:type="gramStart"/>
            <w:r w:rsidRPr="000D75AB">
              <w:rPr>
                <w:rFonts w:ascii="Arial" w:hAnsi="Arial" w:cs="Arial"/>
                <w:sz w:val="12"/>
                <w:szCs w:val="12"/>
              </w:rPr>
              <w:t>пасса-жиров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 xml:space="preserve">перевозки грузов </w:t>
            </w:r>
            <w:r w:rsidRPr="000D75AB">
              <w:rPr>
                <w:rFonts w:ascii="Arial" w:hAnsi="Arial" w:cs="Arial"/>
                <w:sz w:val="12"/>
                <w:szCs w:val="12"/>
              </w:rPr>
              <w:br/>
              <w:t>и почты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D75AB">
              <w:rPr>
                <w:rFonts w:ascii="Arial" w:hAnsi="Arial" w:cs="Arial"/>
                <w:sz w:val="12"/>
                <w:szCs w:val="12"/>
              </w:rPr>
              <w:t>тонно</w:t>
            </w:r>
            <w:proofErr w:type="spellEnd"/>
            <w:r w:rsidRPr="000D75AB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D75AB">
              <w:rPr>
                <w:rFonts w:ascii="Arial" w:hAnsi="Arial" w:cs="Arial"/>
                <w:sz w:val="12"/>
                <w:szCs w:val="12"/>
              </w:rPr>
              <w:t>километ</w:t>
            </w:r>
            <w:proofErr w:type="spellEnd"/>
            <w:r w:rsidRPr="000D75AB">
              <w:rPr>
                <w:rFonts w:ascii="Arial" w:hAnsi="Arial" w:cs="Arial"/>
                <w:sz w:val="12"/>
                <w:szCs w:val="12"/>
              </w:rPr>
              <w:t xml:space="preserve">-раж </w:t>
            </w:r>
            <w:r w:rsidRPr="000D75AB">
              <w:rPr>
                <w:rFonts w:ascii="Arial" w:hAnsi="Arial" w:cs="Arial"/>
                <w:spacing w:val="-4"/>
                <w:sz w:val="12"/>
                <w:szCs w:val="12"/>
              </w:rPr>
              <w:t>почтово-грузовой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D75AB">
              <w:rPr>
                <w:rFonts w:ascii="Arial" w:hAnsi="Arial" w:cs="Arial"/>
                <w:sz w:val="12"/>
                <w:szCs w:val="12"/>
              </w:rPr>
              <w:t>пассажи-</w:t>
            </w:r>
            <w:proofErr w:type="spellStart"/>
            <w:r w:rsidRPr="000D75AB">
              <w:rPr>
                <w:rFonts w:ascii="Arial" w:hAnsi="Arial" w:cs="Arial"/>
                <w:sz w:val="12"/>
                <w:szCs w:val="12"/>
              </w:rPr>
              <w:t>рооборот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 xml:space="preserve">перевозки </w:t>
            </w:r>
            <w:proofErr w:type="gramStart"/>
            <w:r w:rsidRPr="000D75AB">
              <w:rPr>
                <w:rFonts w:ascii="Arial" w:hAnsi="Arial" w:cs="Arial"/>
                <w:sz w:val="12"/>
                <w:szCs w:val="12"/>
              </w:rPr>
              <w:t>пасса-жиров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</w:rPr>
              <w:t xml:space="preserve">перевозки грузов </w:t>
            </w:r>
            <w:r w:rsidRPr="000D75AB">
              <w:rPr>
                <w:rFonts w:ascii="Arial" w:hAnsi="Arial" w:cs="Arial"/>
                <w:sz w:val="12"/>
                <w:szCs w:val="12"/>
              </w:rPr>
              <w:br/>
              <w:t>и почты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0C41" w:rsidRPr="000D75AB" w:rsidRDefault="00990C41" w:rsidP="00FE106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D75AB">
              <w:rPr>
                <w:rFonts w:ascii="Arial" w:hAnsi="Arial" w:cs="Arial"/>
                <w:sz w:val="12"/>
                <w:szCs w:val="12"/>
              </w:rPr>
              <w:t>тонно</w:t>
            </w:r>
            <w:proofErr w:type="spellEnd"/>
            <w:r w:rsidRPr="000D75AB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D75AB">
              <w:rPr>
                <w:rFonts w:ascii="Arial" w:hAnsi="Arial" w:cs="Arial"/>
                <w:sz w:val="12"/>
                <w:szCs w:val="12"/>
              </w:rPr>
              <w:t>километ</w:t>
            </w:r>
            <w:proofErr w:type="spellEnd"/>
            <w:r w:rsidRPr="000D75AB">
              <w:rPr>
                <w:rFonts w:ascii="Arial" w:hAnsi="Arial" w:cs="Arial"/>
                <w:sz w:val="12"/>
                <w:szCs w:val="12"/>
              </w:rPr>
              <w:t>-раж почтово-грузовой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0" w:colLast="8"/>
            <w:r w:rsidRPr="000D75AB">
              <w:rPr>
                <w:rFonts w:ascii="Arial" w:hAnsi="Arial" w:cs="Arial"/>
                <w:b/>
                <w:sz w:val="14"/>
                <w:szCs w:val="14"/>
              </w:rPr>
              <w:t>Все воздушные суда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ТУ-204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0,7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А-319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А-320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14,5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17,5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А-321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6,7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7,5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13,8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17,1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1,5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1,0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A330-200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1,4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0,7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A330-300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2,9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Б-757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2,3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Б-737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0,6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1,3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Б737-400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Б737-500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0,4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Б737-700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0,6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Б737-800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30,8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32,2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26,4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18,6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9,3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11,1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1,8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1,2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Б747-400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0,4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12,0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13,8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Б757-200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3,9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1,2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1,6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Б-767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Б767-200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0,0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Б767-300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8,4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7,5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0,4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trike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Б-777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–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3,1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0,7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0,7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Б777-200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1,2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0,6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1,2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Б777-300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11,8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4,6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15,3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33,7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26,2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18,7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8,0</w:t>
            </w:r>
          </w:p>
        </w:tc>
        <w:tc>
          <w:tcPr>
            <w:tcW w:w="673" w:type="dxa"/>
            <w:tcBorders>
              <w:lef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7,8</w:t>
            </w:r>
          </w:p>
        </w:tc>
      </w:tr>
      <w:tr w:rsidR="00990C41" w:rsidRPr="000D75AB" w:rsidTr="00990C41">
        <w:trPr>
          <w:trHeight w:val="20"/>
        </w:trPr>
        <w:tc>
          <w:tcPr>
            <w:tcW w:w="11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прочие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воздушные суда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22,4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24,6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23,9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15,5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13,1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13,7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61,2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90C41" w:rsidRPr="000D75AB" w:rsidRDefault="00990C41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64,4</w:t>
            </w:r>
          </w:p>
        </w:tc>
      </w:tr>
      <w:bookmarkEnd w:id="0"/>
    </w:tbl>
    <w:p w:rsidR="00460675" w:rsidRPr="00CB1FCB" w:rsidRDefault="00460675" w:rsidP="00CB1FCB"/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C7B58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0C41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2FAF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F9AD25-44F3-46B3-91BF-56284FB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69</cp:revision>
  <cp:lastPrinted>2022-08-02T13:38:00Z</cp:lastPrinted>
  <dcterms:created xsi:type="dcterms:W3CDTF">2022-12-26T08:35:00Z</dcterms:created>
  <dcterms:modified xsi:type="dcterms:W3CDTF">2022-12-26T13:00:00Z</dcterms:modified>
</cp:coreProperties>
</file>