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29" w:rsidRPr="000D75AB" w:rsidRDefault="009E6929" w:rsidP="009E6929">
      <w:pPr>
        <w:pStyle w:val="83"/>
        <w:pageBreakBefore/>
        <w:spacing w:before="0" w:after="60"/>
        <w:ind w:firstLine="284"/>
        <w:rPr>
          <w:rFonts w:cs="Arial"/>
          <w:sz w:val="14"/>
          <w:szCs w:val="14"/>
          <w:vertAlign w:val="superscript"/>
        </w:rPr>
      </w:pPr>
      <w:r w:rsidRPr="000D75AB">
        <w:rPr>
          <w:rFonts w:cs="Arial"/>
        </w:rPr>
        <w:t xml:space="preserve">2.57. Число происшествий на транспорте </w:t>
      </w:r>
      <w:r w:rsidRPr="000D75AB">
        <w:rPr>
          <w:rFonts w:cs="Arial"/>
        </w:rPr>
        <w:br/>
        <w:t>и пострадавших в них</w:t>
      </w:r>
      <w:proofErr w:type="gramStart"/>
      <w:r w:rsidRPr="000D75AB">
        <w:rPr>
          <w:rFonts w:cs="Arial"/>
          <w:vertAlign w:val="superscript"/>
        </w:rPr>
        <w:t>1</w:t>
      </w:r>
      <w:proofErr w:type="gramEnd"/>
      <w:r w:rsidRPr="000D75AB">
        <w:rPr>
          <w:rFonts w:cs="Arial"/>
          <w:vertAlign w:val="superscript"/>
        </w:rPr>
        <w:t>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822"/>
        <w:gridCol w:w="800"/>
        <w:gridCol w:w="801"/>
        <w:gridCol w:w="800"/>
        <w:gridCol w:w="801"/>
      </w:tblGrid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929" w:rsidRPr="000D75AB" w:rsidRDefault="009E6929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929" w:rsidRPr="000D75AB" w:rsidRDefault="009E6929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929" w:rsidRPr="000D75AB" w:rsidRDefault="009E6929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929" w:rsidRPr="000D75AB" w:rsidRDefault="009E6929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929" w:rsidRPr="000D75AB" w:rsidRDefault="009E6929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6929" w:rsidRPr="000D75AB" w:rsidRDefault="009E6929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E6929" w:rsidRPr="000D75AB" w:rsidRDefault="009E6929" w:rsidP="00FE1069">
            <w:pPr>
              <w:spacing w:before="160"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4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E6929" w:rsidRPr="000D75AB" w:rsidRDefault="009E6929" w:rsidP="00FE1069">
            <w:pPr>
              <w:spacing w:before="160"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Железнодорожный транспорт общего пользования</w:t>
            </w:r>
            <w:proofErr w:type="gramStart"/>
            <w:r w:rsidRPr="000D75AB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)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Число происшествий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Погибло, человек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Ранено, человек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lef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4" w:type="dxa"/>
            <w:gridSpan w:val="5"/>
            <w:tcBorders>
              <w:left w:val="single" w:sz="4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Морской транспорт</w:t>
            </w:r>
            <w:r w:rsidRPr="000D75A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3)</w:t>
            </w:r>
            <w:proofErr w:type="gramEnd"/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Число происшествий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Погибло, человек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Ранено, человек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9E6929" w:rsidRPr="000D75AB" w:rsidRDefault="009E6929" w:rsidP="00FE1069">
            <w:pPr>
              <w:pStyle w:val="3"/>
              <w:spacing w:before="160" w:after="0" w:line="200" w:lineRule="exact"/>
              <w:ind w:left="57"/>
            </w:pPr>
          </w:p>
        </w:tc>
        <w:tc>
          <w:tcPr>
            <w:tcW w:w="4024" w:type="dxa"/>
            <w:gridSpan w:val="5"/>
            <w:tcBorders>
              <w:left w:val="single" w:sz="4" w:space="0" w:color="auto"/>
            </w:tcBorders>
            <w:vAlign w:val="bottom"/>
          </w:tcPr>
          <w:p w:rsidR="009E6929" w:rsidRPr="000D75AB" w:rsidRDefault="009E6929" w:rsidP="009E6929">
            <w:pPr>
              <w:spacing w:before="160" w:line="200" w:lineRule="exact"/>
              <w:jc w:val="center"/>
            </w:pPr>
            <w:r w:rsidRPr="009E6929">
              <w:rPr>
                <w:rFonts w:ascii="Arial" w:hAnsi="Arial" w:cs="Arial"/>
                <w:b/>
                <w:bCs/>
                <w:sz w:val="14"/>
                <w:szCs w:val="14"/>
              </w:rPr>
              <w:t>Внутренний водный транспорт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Число происшествий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Погибло, человек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Ранено, человек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4" w:type="dxa"/>
            <w:gridSpan w:val="5"/>
            <w:tcBorders>
              <w:left w:val="single" w:sz="4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Воздушный транспорт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bookmarkStart w:id="0" w:name="_GoBack" w:colFirst="0" w:colLast="5"/>
            <w:r w:rsidRPr="000D75AB">
              <w:rPr>
                <w:rFonts w:ascii="Arial" w:hAnsi="Arial" w:cs="Arial"/>
                <w:sz w:val="14"/>
                <w:szCs w:val="14"/>
              </w:rPr>
              <w:t xml:space="preserve">Число происшествий </w:t>
            </w:r>
          </w:p>
        </w:tc>
        <w:tc>
          <w:tcPr>
            <w:tcW w:w="822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pStyle w:val="14"/>
            </w:pPr>
            <w:r w:rsidRPr="000D75AB">
              <w:t>Погибло, человек</w:t>
            </w:r>
          </w:p>
        </w:tc>
        <w:tc>
          <w:tcPr>
            <w:tcW w:w="822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pStyle w:val="14"/>
            </w:pPr>
            <w:r w:rsidRPr="000D75AB">
              <w:t>Ранено, человек</w:t>
            </w:r>
          </w:p>
        </w:tc>
        <w:tc>
          <w:tcPr>
            <w:tcW w:w="822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bookmarkEnd w:id="0"/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E6929" w:rsidRPr="000D75AB" w:rsidRDefault="009E6929" w:rsidP="00FE1069">
            <w:pPr>
              <w:spacing w:before="160" w:line="200" w:lineRule="exact"/>
              <w:ind w:lef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4" w:type="dxa"/>
            <w:gridSpan w:val="5"/>
            <w:tcBorders>
              <w:left w:val="single" w:sz="4" w:space="0" w:color="auto"/>
            </w:tcBorders>
            <w:vAlign w:val="center"/>
          </w:tcPr>
          <w:p w:rsidR="009E6929" w:rsidRPr="000D75AB" w:rsidRDefault="009E6929" w:rsidP="00FE1069">
            <w:pPr>
              <w:spacing w:before="160"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Автомобильный транспорт</w:t>
            </w:r>
            <w:proofErr w:type="gramStart"/>
            <w:r w:rsidRPr="000D75AB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4</w:t>
            </w:r>
            <w:proofErr w:type="gramEnd"/>
            <w:r w:rsidRPr="000D75AB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)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Число происшествий, тыс.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199,4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184,0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164,4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145,1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133,3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Погибло, тыс. человек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26,6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23,1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17,0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16,2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14,9</w:t>
            </w:r>
          </w:p>
        </w:tc>
      </w:tr>
      <w:tr w:rsidR="009E6929" w:rsidRPr="000D75AB" w:rsidTr="00FE1069">
        <w:trPr>
          <w:cantSplit/>
          <w:jc w:val="center"/>
        </w:trPr>
        <w:tc>
          <w:tcPr>
            <w:tcW w:w="2552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Ранено, тыс. человек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250,6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231,2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210,9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183,0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9E6929" w:rsidRPr="000D75AB" w:rsidRDefault="009E6929" w:rsidP="00FE1069">
            <w:pPr>
              <w:spacing w:before="160" w:line="20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167,9</w:t>
            </w:r>
          </w:p>
        </w:tc>
      </w:tr>
    </w:tbl>
    <w:p w:rsidR="009E6929" w:rsidRPr="000D75AB" w:rsidRDefault="009E6929" w:rsidP="009E6929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sz w:val="12"/>
          <w:szCs w:val="12"/>
        </w:rPr>
        <w:t xml:space="preserve"> По данным </w:t>
      </w:r>
      <w:proofErr w:type="spellStart"/>
      <w:r w:rsidRPr="000D75AB">
        <w:rPr>
          <w:rFonts w:ascii="Arial" w:hAnsi="Arial" w:cs="Arial"/>
          <w:sz w:val="12"/>
          <w:szCs w:val="12"/>
        </w:rPr>
        <w:t>Ространснадзора</w:t>
      </w:r>
      <w:proofErr w:type="spellEnd"/>
      <w:r w:rsidRPr="000D75AB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0D75AB">
        <w:rPr>
          <w:rFonts w:ascii="Arial" w:hAnsi="Arial" w:cs="Arial"/>
          <w:sz w:val="12"/>
          <w:szCs w:val="12"/>
        </w:rPr>
        <w:t>Росавиации</w:t>
      </w:r>
      <w:proofErr w:type="spellEnd"/>
      <w:r w:rsidRPr="000D75AB">
        <w:rPr>
          <w:rFonts w:ascii="Arial" w:hAnsi="Arial" w:cs="Arial"/>
          <w:sz w:val="12"/>
          <w:szCs w:val="12"/>
        </w:rPr>
        <w:t>, МВД России.</w:t>
      </w:r>
    </w:p>
    <w:p w:rsidR="009E6929" w:rsidRPr="000D75AB" w:rsidRDefault="009E6929" w:rsidP="009E6929">
      <w:pPr>
        <w:ind w:left="112" w:hanging="112"/>
        <w:jc w:val="both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2)</w:t>
      </w:r>
      <w:r w:rsidRPr="000D75AB">
        <w:rPr>
          <w:rFonts w:ascii="Arial" w:hAnsi="Arial" w:cs="Arial"/>
          <w:sz w:val="12"/>
          <w:szCs w:val="12"/>
        </w:rPr>
        <w:t xml:space="preserve"> Транспортные происшествия и иные, связанные с нарушением правил безопасности движения и эксплуатации железнодорожного транспорта события, имевшие место на железнодорожных путях общего пользования; </w:t>
      </w:r>
      <w:r w:rsidRPr="000D75AB">
        <w:rPr>
          <w:rFonts w:ascii="Arial" w:hAnsi="Arial" w:cs="Arial"/>
          <w:sz w:val="12"/>
          <w:szCs w:val="12"/>
        </w:rPr>
        <w:br/>
        <w:t xml:space="preserve">до </w:t>
      </w:r>
      <w:smartTag w:uri="urn:schemas-microsoft-com:office:smarttags" w:element="metricconverter">
        <w:smartTagPr>
          <w:attr w:name="ProductID" w:val="2013 г"/>
        </w:smartTagPr>
        <w:r w:rsidRPr="000D75AB">
          <w:rPr>
            <w:rFonts w:ascii="Arial" w:hAnsi="Arial" w:cs="Arial"/>
            <w:sz w:val="12"/>
            <w:szCs w:val="12"/>
          </w:rPr>
          <w:t>2013 г</w:t>
        </w:r>
      </w:smartTag>
      <w:r w:rsidRPr="000D75AB">
        <w:rPr>
          <w:rFonts w:ascii="Arial" w:hAnsi="Arial" w:cs="Arial"/>
          <w:sz w:val="12"/>
          <w:szCs w:val="12"/>
        </w:rPr>
        <w:t>. учитывались происшествия только по вине ОАО "РЖД".</w:t>
      </w:r>
    </w:p>
    <w:p w:rsidR="009E6929" w:rsidRPr="000D75AB" w:rsidRDefault="009E6929" w:rsidP="009E6929">
      <w:pPr>
        <w:ind w:left="112" w:hanging="112"/>
        <w:jc w:val="both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3)</w:t>
      </w:r>
      <w:r w:rsidRPr="000D75AB">
        <w:rPr>
          <w:rFonts w:ascii="Arial" w:hAnsi="Arial" w:cs="Arial"/>
          <w:sz w:val="12"/>
          <w:szCs w:val="12"/>
        </w:rPr>
        <w:t xml:space="preserve"> Начиная с 2015 г., приведены данные по аварийным случаям на море без учета рыбопромысловых судов </w:t>
      </w:r>
      <w:r w:rsidRPr="000D75AB">
        <w:rPr>
          <w:rFonts w:ascii="Arial" w:hAnsi="Arial" w:cs="Arial"/>
          <w:sz w:val="12"/>
          <w:szCs w:val="12"/>
        </w:rPr>
        <w:br/>
        <w:t>(с морскими судами и судами смешанного (река-море) плавания).</w:t>
      </w:r>
    </w:p>
    <w:p w:rsidR="009E6929" w:rsidRPr="000D75AB" w:rsidRDefault="009E6929" w:rsidP="009E6929">
      <w:pPr>
        <w:ind w:left="112" w:hanging="112"/>
        <w:jc w:val="both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4)</w:t>
      </w:r>
      <w:r w:rsidRPr="000D75AB">
        <w:rPr>
          <w:rFonts w:ascii="Arial" w:hAnsi="Arial" w:cs="Arial"/>
          <w:sz w:val="12"/>
          <w:szCs w:val="12"/>
        </w:rPr>
        <w:t> Здесь и в табл. 2.59  с 2021 г. – на автомобильных дорогах общего пользования, включая улицы.</w:t>
      </w:r>
    </w:p>
    <w:p w:rsidR="00460675" w:rsidRPr="009E6929" w:rsidRDefault="00460675" w:rsidP="009E6929"/>
    <w:sectPr w:rsidR="00460675" w:rsidRPr="009E6929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C7B58"/>
    <w:rsid w:val="001E049E"/>
    <w:rsid w:val="001E506D"/>
    <w:rsid w:val="001E75BE"/>
    <w:rsid w:val="002051C1"/>
    <w:rsid w:val="0021021D"/>
    <w:rsid w:val="00213828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09AA"/>
    <w:rsid w:val="003B6699"/>
    <w:rsid w:val="003C0BC4"/>
    <w:rsid w:val="003C58CA"/>
    <w:rsid w:val="003D1146"/>
    <w:rsid w:val="003E5B7B"/>
    <w:rsid w:val="003E77FF"/>
    <w:rsid w:val="003F4E00"/>
    <w:rsid w:val="00403DFA"/>
    <w:rsid w:val="00406AFD"/>
    <w:rsid w:val="00406D89"/>
    <w:rsid w:val="00410104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90441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96102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0C41"/>
    <w:rsid w:val="00993202"/>
    <w:rsid w:val="00993B57"/>
    <w:rsid w:val="009A0FEF"/>
    <w:rsid w:val="009B425D"/>
    <w:rsid w:val="009B54D3"/>
    <w:rsid w:val="009C2193"/>
    <w:rsid w:val="009E6929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2FAF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6542A"/>
    <w:rsid w:val="00C71EF0"/>
    <w:rsid w:val="00C92008"/>
    <w:rsid w:val="00C96A0E"/>
    <w:rsid w:val="00C979AB"/>
    <w:rsid w:val="00CB1FC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52A08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251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58D44D-C1B2-4B87-BDA8-38F5C065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71</cp:revision>
  <cp:lastPrinted>2022-08-02T13:38:00Z</cp:lastPrinted>
  <dcterms:created xsi:type="dcterms:W3CDTF">2022-12-26T08:35:00Z</dcterms:created>
  <dcterms:modified xsi:type="dcterms:W3CDTF">2022-12-26T13:03:00Z</dcterms:modified>
</cp:coreProperties>
</file>