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C" w:rsidRPr="000F228C" w:rsidRDefault="000F228C" w:rsidP="000F228C">
      <w:pPr>
        <w:spacing w:before="100" w:beforeAutospacing="1" w:after="100" w:afterAutospacing="1"/>
        <w:rPr>
          <w:bCs/>
          <w:i/>
          <w:lang w:val="en-US"/>
        </w:rPr>
      </w:pPr>
    </w:p>
    <w:p w:rsidR="000F228C" w:rsidRPr="009F3118" w:rsidRDefault="000F228C" w:rsidP="000F228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9F3118">
        <w:rPr>
          <w:rFonts w:ascii="Arial" w:hAnsi="Arial" w:cs="Arial"/>
          <w:b/>
          <w:sz w:val="22"/>
          <w:szCs w:val="22"/>
        </w:rPr>
        <w:t>Ф</w:t>
      </w:r>
      <w:r w:rsidR="00F73957" w:rsidRPr="009F3118">
        <w:rPr>
          <w:rFonts w:ascii="Arial" w:hAnsi="Arial" w:cs="Arial"/>
          <w:b/>
          <w:sz w:val="22"/>
          <w:szCs w:val="22"/>
        </w:rPr>
        <w:t>ИНАНСОВЫЕ</w:t>
      </w:r>
      <w:r w:rsidRPr="009F3118">
        <w:rPr>
          <w:rFonts w:ascii="Arial" w:hAnsi="Arial" w:cs="Arial"/>
          <w:b/>
          <w:sz w:val="22"/>
          <w:szCs w:val="22"/>
        </w:rPr>
        <w:t xml:space="preserve"> </w:t>
      </w:r>
      <w:r w:rsidR="00F73957" w:rsidRPr="009F3118">
        <w:rPr>
          <w:rFonts w:ascii="Arial" w:hAnsi="Arial" w:cs="Arial"/>
          <w:b/>
          <w:sz w:val="22"/>
          <w:szCs w:val="22"/>
        </w:rPr>
        <w:t>РЕЗУЛЬТАТЫ</w:t>
      </w:r>
      <w:r w:rsidRPr="009F3118">
        <w:rPr>
          <w:rFonts w:ascii="Arial" w:hAnsi="Arial" w:cs="Arial"/>
          <w:b/>
          <w:sz w:val="22"/>
          <w:szCs w:val="22"/>
        </w:rPr>
        <w:t xml:space="preserve"> </w:t>
      </w:r>
      <w:r w:rsidR="00F73957" w:rsidRPr="009F3118">
        <w:rPr>
          <w:rFonts w:ascii="Arial" w:hAnsi="Arial" w:cs="Arial"/>
          <w:b/>
          <w:sz w:val="22"/>
          <w:szCs w:val="22"/>
        </w:rPr>
        <w:t>Д</w:t>
      </w:r>
      <w:bookmarkStart w:id="0" w:name="_GoBack"/>
      <w:bookmarkEnd w:id="0"/>
      <w:r w:rsidR="00F73957" w:rsidRPr="009F3118">
        <w:rPr>
          <w:rFonts w:ascii="Arial" w:hAnsi="Arial" w:cs="Arial"/>
          <w:b/>
          <w:sz w:val="22"/>
          <w:szCs w:val="22"/>
        </w:rPr>
        <w:t>ЕЯТЕЛЬНОСТИ</w:t>
      </w:r>
      <w:r w:rsidRPr="009F3118">
        <w:rPr>
          <w:rFonts w:ascii="Arial" w:hAnsi="Arial" w:cs="Arial"/>
          <w:b/>
          <w:sz w:val="22"/>
          <w:szCs w:val="22"/>
        </w:rPr>
        <w:t xml:space="preserve"> </w:t>
      </w:r>
      <w:r w:rsidR="00F73957" w:rsidRPr="009F3118">
        <w:rPr>
          <w:rFonts w:ascii="Arial" w:hAnsi="Arial" w:cs="Arial"/>
          <w:b/>
          <w:sz w:val="22"/>
          <w:szCs w:val="22"/>
        </w:rPr>
        <w:t>КРЕДИТНЫХ</w:t>
      </w:r>
      <w:r w:rsidRPr="009F3118">
        <w:rPr>
          <w:rFonts w:ascii="Arial" w:hAnsi="Arial" w:cs="Arial"/>
          <w:b/>
          <w:sz w:val="22"/>
          <w:szCs w:val="22"/>
        </w:rPr>
        <w:t xml:space="preserve"> </w:t>
      </w:r>
      <w:r w:rsidR="00F73957" w:rsidRPr="009F3118">
        <w:rPr>
          <w:rFonts w:ascii="Arial" w:hAnsi="Arial" w:cs="Arial"/>
          <w:b/>
          <w:sz w:val="22"/>
          <w:szCs w:val="22"/>
        </w:rPr>
        <w:t>ОРГАНИЗАЦИЙ</w:t>
      </w:r>
      <w:r w:rsidRPr="002C77C9">
        <w:rPr>
          <w:b/>
          <w:bCs/>
          <w:sz w:val="20"/>
          <w:szCs w:val="20"/>
        </w:rPr>
        <w:br/>
      </w:r>
      <w:r w:rsidR="00F73957" w:rsidRPr="009F3118">
        <w:rPr>
          <w:rFonts w:ascii="Arial" w:hAnsi="Arial" w:cs="Arial"/>
          <w:sz w:val="22"/>
          <w:szCs w:val="22"/>
        </w:rPr>
        <w:t>(по данным Банка России)</w:t>
      </w:r>
    </w:p>
    <w:p w:rsidR="00F73957" w:rsidRPr="000C6A15" w:rsidRDefault="00F73957" w:rsidP="000F228C">
      <w:pPr>
        <w:spacing w:before="100" w:beforeAutospacing="1" w:after="100" w:afterAutospacing="1"/>
        <w:jc w:val="center"/>
        <w:rPr>
          <w:sz w:val="22"/>
          <w:szCs w:val="22"/>
        </w:rPr>
      </w:pPr>
    </w:p>
    <w:tbl>
      <w:tblPr>
        <w:tblW w:w="15452" w:type="dxa"/>
        <w:tblCellSpacing w:w="7" w:type="dxa"/>
        <w:tblInd w:w="-392" w:type="dxa"/>
        <w:tblBorders>
          <w:top w:val="inset" w:sz="2" w:space="0" w:color="BFBFBF"/>
          <w:left w:val="inset" w:sz="2" w:space="0" w:color="BFBFBF"/>
          <w:bottom w:val="inset" w:sz="2" w:space="0" w:color="BFBFBF"/>
          <w:right w:val="inset" w:sz="2" w:space="0" w:color="BFBFBF"/>
          <w:insideH w:val="inset" w:sz="2" w:space="0" w:color="BFBFBF"/>
          <w:insideV w:val="inset" w:sz="2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0"/>
        <w:gridCol w:w="774"/>
        <w:gridCol w:w="777"/>
        <w:gridCol w:w="777"/>
        <w:gridCol w:w="777"/>
        <w:gridCol w:w="777"/>
        <w:gridCol w:w="777"/>
        <w:gridCol w:w="777"/>
        <w:gridCol w:w="777"/>
        <w:gridCol w:w="773"/>
        <w:gridCol w:w="776"/>
        <w:gridCol w:w="776"/>
        <w:gridCol w:w="776"/>
        <w:gridCol w:w="776"/>
        <w:gridCol w:w="776"/>
        <w:gridCol w:w="776"/>
        <w:gridCol w:w="776"/>
        <w:gridCol w:w="774"/>
      </w:tblGrid>
      <w:tr w:rsidR="000F228C" w:rsidRPr="00520EED" w:rsidTr="000F228C">
        <w:trPr>
          <w:trHeight w:val="570"/>
          <w:tblCellSpacing w:w="7" w:type="dxa"/>
        </w:trPr>
        <w:tc>
          <w:tcPr>
            <w:tcW w:w="725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520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ED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ED">
              <w:rPr>
                <w:rFonts w:ascii="Arial" w:hAnsi="Arial"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ED">
              <w:rPr>
                <w:rFonts w:ascii="Arial" w:hAnsi="Arial"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ED">
              <w:rPr>
                <w:rFonts w:ascii="Arial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ED"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ED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ED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ED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246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ED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0EED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Pr="00520EE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Pr="00520EED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20EED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Pr="00520EE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Pr="00402AA7" w:rsidRDefault="000F228C" w:rsidP="00F7395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  <w:r w:rsidR="00F7395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="00402AA7" w:rsidRPr="00402AA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47" w:type="pct"/>
            <w:shd w:val="clear" w:color="auto" w:fill="99CCFF"/>
            <w:vAlign w:val="center"/>
          </w:tcPr>
          <w:p w:rsidR="000F228C" w:rsidRPr="007E7B66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244" w:type="pct"/>
            <w:shd w:val="clear" w:color="auto" w:fill="99CCFF"/>
            <w:vAlign w:val="center"/>
          </w:tcPr>
          <w:p w:rsidR="000F228C" w:rsidRPr="007E7B66" w:rsidRDefault="000F228C" w:rsidP="00DB175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2020</w:t>
            </w:r>
          </w:p>
        </w:tc>
      </w:tr>
      <w:tr w:rsidR="00F73957" w:rsidRPr="00520EED" w:rsidTr="00F73957">
        <w:trPr>
          <w:trHeight w:val="757"/>
          <w:tblCellSpacing w:w="7" w:type="dxa"/>
        </w:trPr>
        <w:tc>
          <w:tcPr>
            <w:tcW w:w="725" w:type="pct"/>
            <w:vAlign w:val="bottom"/>
          </w:tcPr>
          <w:p w:rsidR="000F228C" w:rsidRPr="00520EED" w:rsidRDefault="000F228C" w:rsidP="00402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объем прибыли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(+)/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убытков (-), полученных действующими кредитными организациями, млн. руб.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177943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262097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371548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507975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409186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205110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573380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848217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1011889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993585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589141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191965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929662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789661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402AA7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997889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D22058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1715087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0F228C" w:rsidRPr="00F73957" w:rsidRDefault="00340386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1608062</w:t>
            </w:r>
          </w:p>
        </w:tc>
      </w:tr>
      <w:tr w:rsidR="00F73957" w:rsidRPr="00520EED" w:rsidTr="00F73957">
        <w:trPr>
          <w:trHeight w:val="514"/>
          <w:tblCellSpacing w:w="7" w:type="dxa"/>
        </w:trPr>
        <w:tc>
          <w:tcPr>
            <w:tcW w:w="725" w:type="pct"/>
            <w:vAlign w:val="bottom"/>
          </w:tcPr>
          <w:p w:rsidR="000F228C" w:rsidRPr="00520EED" w:rsidRDefault="000F228C" w:rsidP="00DB1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 прибыли кредитных организаций, имевших прибыль, млн. руб.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178494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269953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372382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508882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446936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284939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595047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853842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1021250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1012252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853240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735803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1291868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1561647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402AA7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1583648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D22058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1869609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0F228C" w:rsidRPr="00F73957" w:rsidRDefault="00340386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1641369</w:t>
            </w:r>
          </w:p>
        </w:tc>
      </w:tr>
      <w:tr w:rsidR="00F73957" w:rsidRPr="00520EED" w:rsidTr="00F73957">
        <w:trPr>
          <w:trHeight w:val="480"/>
          <w:tblCellSpacing w:w="7" w:type="dxa"/>
        </w:trPr>
        <w:tc>
          <w:tcPr>
            <w:tcW w:w="725" w:type="pct"/>
            <w:vAlign w:val="bottom"/>
          </w:tcPr>
          <w:p w:rsidR="000F228C" w:rsidRPr="00520EED" w:rsidRDefault="000F228C" w:rsidP="00DB175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965F6">
              <w:rPr>
                <w:rFonts w:ascii="Arial" w:hAnsi="Arial" w:cs="Arial"/>
                <w:sz w:val="16"/>
                <w:szCs w:val="16"/>
              </w:rPr>
              <w:t>Удельный вес действующих кредитных организаций, имевших прибыль, %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88,7,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84,9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402AA7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D22058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0F228C" w:rsidRPr="00F73957" w:rsidRDefault="00340386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</w:tr>
      <w:tr w:rsidR="00F73957" w:rsidRPr="00520EED" w:rsidTr="00F73957">
        <w:trPr>
          <w:trHeight w:val="432"/>
          <w:tblCellSpacing w:w="7" w:type="dxa"/>
        </w:trPr>
        <w:tc>
          <w:tcPr>
            <w:tcW w:w="725" w:type="pct"/>
            <w:vAlign w:val="bottom"/>
          </w:tcPr>
          <w:p w:rsidR="000F228C" w:rsidRPr="00520EED" w:rsidRDefault="000F228C" w:rsidP="00DB175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965F6">
              <w:rPr>
                <w:rFonts w:ascii="Arial" w:hAnsi="Arial" w:cs="Arial"/>
                <w:sz w:val="16"/>
                <w:szCs w:val="16"/>
              </w:rPr>
              <w:t>Объем убытков кредитных организаций, имевших убытки, млн. руб.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7855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37750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79829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21667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5626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9361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18668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264098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543838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362205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771985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402AA7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585759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D22058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154521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0F228C" w:rsidRPr="00F73957" w:rsidRDefault="00340386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33307</w:t>
            </w:r>
          </w:p>
        </w:tc>
      </w:tr>
      <w:tr w:rsidR="00F73957" w:rsidRPr="00520EED" w:rsidTr="00F73957">
        <w:trPr>
          <w:trHeight w:val="512"/>
          <w:tblCellSpacing w:w="7" w:type="dxa"/>
        </w:trPr>
        <w:tc>
          <w:tcPr>
            <w:tcW w:w="725" w:type="pct"/>
            <w:vAlign w:val="bottom"/>
          </w:tcPr>
          <w:p w:rsidR="000F228C" w:rsidRPr="00520EED" w:rsidRDefault="000F228C" w:rsidP="00DB175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965F6">
              <w:rPr>
                <w:rFonts w:ascii="Arial" w:hAnsi="Arial" w:cs="Arial"/>
                <w:sz w:val="16"/>
                <w:szCs w:val="16"/>
              </w:rPr>
              <w:t>Удельный вес действующих кредитных организаций, имевших убытки, %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0F228C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402AA7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0F228C" w:rsidRPr="00F73957" w:rsidRDefault="00D22058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0F228C" w:rsidRPr="00F73957" w:rsidRDefault="00F87775" w:rsidP="00DB1759">
            <w:pPr>
              <w:spacing w:before="100" w:beforeAutospacing="1" w:after="100" w:afterAutospacing="1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3957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</w:tr>
    </w:tbl>
    <w:p w:rsidR="00F73957" w:rsidRDefault="00F73957" w:rsidP="00402AA7">
      <w:pPr>
        <w:ind w:left="-425"/>
        <w:rPr>
          <w:sz w:val="16"/>
          <w:szCs w:val="16"/>
          <w:vertAlign w:val="superscript"/>
        </w:rPr>
      </w:pPr>
    </w:p>
    <w:p w:rsidR="00F73957" w:rsidRDefault="00F73957" w:rsidP="00402AA7">
      <w:pPr>
        <w:ind w:left="-425"/>
        <w:rPr>
          <w:sz w:val="16"/>
          <w:szCs w:val="16"/>
          <w:vertAlign w:val="superscript"/>
        </w:rPr>
      </w:pPr>
    </w:p>
    <w:p w:rsidR="00402AA7" w:rsidRPr="00402AA7" w:rsidRDefault="00F73957" w:rsidP="00402AA7">
      <w:pPr>
        <w:ind w:left="-425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402AA7" w:rsidRPr="00402AA7">
        <w:rPr>
          <w:sz w:val="16"/>
          <w:szCs w:val="16"/>
          <w:vertAlign w:val="superscript"/>
        </w:rPr>
        <w:t>)</w:t>
      </w:r>
      <w:r w:rsidR="00402AA7" w:rsidRPr="00402AA7">
        <w:rPr>
          <w:sz w:val="16"/>
          <w:szCs w:val="16"/>
        </w:rPr>
        <w:t xml:space="preserve"> </w:t>
      </w:r>
      <w:r w:rsidR="00402AA7">
        <w:rPr>
          <w:sz w:val="16"/>
          <w:szCs w:val="16"/>
        </w:rPr>
        <w:t xml:space="preserve">С 2018 года чистая прибыль (после </w:t>
      </w:r>
      <w:proofErr w:type="spellStart"/>
      <w:r w:rsidR="00402AA7">
        <w:rPr>
          <w:sz w:val="16"/>
          <w:szCs w:val="16"/>
        </w:rPr>
        <w:t>налогооблажения</w:t>
      </w:r>
      <w:proofErr w:type="spellEnd"/>
      <w:r w:rsidR="00402AA7">
        <w:rPr>
          <w:sz w:val="16"/>
          <w:szCs w:val="16"/>
        </w:rPr>
        <w:t>).</w:t>
      </w:r>
    </w:p>
    <w:p w:rsidR="000F228C" w:rsidRDefault="000F228C" w:rsidP="000F228C"/>
    <w:p w:rsidR="000F228C" w:rsidRDefault="000F228C" w:rsidP="000F228C"/>
    <w:p w:rsidR="000F228C" w:rsidRPr="00715FC8" w:rsidRDefault="000F228C" w:rsidP="000F228C"/>
    <w:p w:rsidR="00AF1AA0" w:rsidRDefault="00AF1AA0"/>
    <w:sectPr w:rsidR="00AF1AA0" w:rsidSect="00520E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A"/>
    <w:rsid w:val="000322A3"/>
    <w:rsid w:val="000F228C"/>
    <w:rsid w:val="00340386"/>
    <w:rsid w:val="00402AA7"/>
    <w:rsid w:val="004F3CCA"/>
    <w:rsid w:val="00583341"/>
    <w:rsid w:val="009B640F"/>
    <w:rsid w:val="009F3118"/>
    <w:rsid w:val="00AF1AA0"/>
    <w:rsid w:val="00D22058"/>
    <w:rsid w:val="00D453EA"/>
    <w:rsid w:val="00F73957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Галюзова Марина Юрьевна</dc:creator>
  <cp:lastModifiedBy>Галюзова Марина Юрьевна</cp:lastModifiedBy>
  <cp:revision>7</cp:revision>
  <dcterms:created xsi:type="dcterms:W3CDTF">2021-03-25T07:45:00Z</dcterms:created>
  <dcterms:modified xsi:type="dcterms:W3CDTF">2021-04-06T10:43:00Z</dcterms:modified>
</cp:coreProperties>
</file>