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78" w:rsidRPr="00D51628" w:rsidRDefault="008F4178" w:rsidP="008F4178">
      <w:pPr>
        <w:tabs>
          <w:tab w:val="center" w:pos="6634"/>
        </w:tabs>
        <w:spacing w:before="240" w:after="60"/>
        <w:ind w:left="510" w:hanging="510"/>
      </w:pPr>
      <w:r w:rsidRPr="00D51628">
        <w:rPr>
          <w:b/>
          <w:bCs/>
          <w:sz w:val="16"/>
          <w:szCs w:val="16"/>
        </w:rPr>
        <w:t>ЧИСЛЕННОСТЬ СТУДЕНТОВ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  <w:r w:rsidRPr="00D51628">
        <w:rPr>
          <w:b/>
          <w:bCs/>
          <w:sz w:val="16"/>
          <w:szCs w:val="16"/>
        </w:rPr>
        <w:t xml:space="preserve"> </w:t>
      </w:r>
      <w:r w:rsidRPr="00D51628">
        <w:rPr>
          <w:b/>
          <w:bCs/>
          <w:sz w:val="16"/>
          <w:szCs w:val="16"/>
        </w:rPr>
        <w:br/>
      </w:r>
      <w:r w:rsidRPr="00D51628">
        <w:t>на 1000 человек населения</w:t>
      </w:r>
    </w:p>
    <w:p w:rsidR="008F4178" w:rsidRPr="00D51628" w:rsidRDefault="008F4178" w:rsidP="008F4178">
      <w:pPr>
        <w:tabs>
          <w:tab w:val="center" w:pos="6634"/>
        </w:tabs>
        <w:spacing w:after="60"/>
        <w:ind w:left="482"/>
      </w:pPr>
      <w:r w:rsidRPr="00D51628">
        <w:rPr>
          <w:b/>
          <w:bCs/>
          <w:i/>
          <w:sz w:val="16"/>
          <w:szCs w:val="16"/>
          <w:lang w:val="en-US"/>
        </w:rPr>
        <w:t>STUDENTS</w:t>
      </w:r>
      <w:r w:rsidRPr="00D51628">
        <w:rPr>
          <w:b/>
          <w:bCs/>
          <w:i/>
          <w:sz w:val="16"/>
          <w:szCs w:val="16"/>
          <w:vertAlign w:val="superscript"/>
        </w:rPr>
        <w:t>1)</w:t>
      </w:r>
      <w:r w:rsidRPr="00D51628">
        <w:rPr>
          <w:b/>
          <w:bCs/>
          <w:sz w:val="16"/>
          <w:szCs w:val="16"/>
        </w:rPr>
        <w:t xml:space="preserve"> </w:t>
      </w:r>
      <w:r w:rsidRPr="00D51628">
        <w:rPr>
          <w:b/>
          <w:bCs/>
          <w:sz w:val="16"/>
          <w:szCs w:val="16"/>
        </w:rPr>
        <w:br/>
      </w:r>
      <w:r w:rsidRPr="00D51628">
        <w:rPr>
          <w:bCs/>
          <w:i/>
          <w:lang w:val="en-US"/>
        </w:rPr>
        <w:t>per</w:t>
      </w:r>
      <w:r w:rsidRPr="00D51628">
        <w:rPr>
          <w:bCs/>
          <w:i/>
        </w:rPr>
        <w:t xml:space="preserve"> 1000 </w:t>
      </w:r>
      <w:r w:rsidRPr="00D51628">
        <w:rPr>
          <w:bCs/>
          <w:i/>
          <w:lang w:val="en-US"/>
        </w:rPr>
        <w:t>population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791"/>
        <w:gridCol w:w="791"/>
        <w:gridCol w:w="791"/>
        <w:gridCol w:w="792"/>
        <w:gridCol w:w="3366"/>
      </w:tblGrid>
      <w:tr w:rsidR="008F4178" w:rsidRPr="00D51628" w:rsidTr="0038458E">
        <w:trPr>
          <w:cantSplit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8F4178" w:rsidRPr="00D51628" w:rsidTr="0038458E">
        <w:trPr>
          <w:cantSplit/>
        </w:trPr>
        <w:tc>
          <w:tcPr>
            <w:tcW w:w="3395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50" w:line="140" w:lineRule="exact"/>
            </w:pPr>
            <w:r w:rsidRPr="00D51628">
              <w:rPr>
                <w:b/>
                <w:bCs/>
              </w:rPr>
              <w:t>Россия</w:t>
            </w:r>
            <w:proofErr w:type="gramStart"/>
            <w:r w:rsidRPr="00D51628">
              <w:rPr>
                <w:b/>
                <w:bCs/>
                <w:vertAlign w:val="superscript"/>
              </w:rPr>
              <w:t>2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  <w:r w:rsidRPr="00D51628">
              <w:rPr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50" w:line="140" w:lineRule="exact"/>
              <w:ind w:right="284"/>
              <w:jc w:val="right"/>
            </w:pPr>
            <w:r w:rsidRPr="00D51628">
              <w:t>65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50" w:line="140" w:lineRule="exact"/>
              <w:ind w:right="284"/>
              <w:jc w:val="right"/>
            </w:pPr>
            <w:r w:rsidRPr="00D51628">
              <w:rPr>
                <w:lang w:val="en-US"/>
              </w:rPr>
              <w:t>4</w:t>
            </w:r>
            <w:r w:rsidRPr="00D51628">
              <w:t>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F4178" w:rsidRPr="00E47DEA" w:rsidRDefault="008F4178" w:rsidP="0038458E">
            <w:pPr>
              <w:spacing w:before="50" w:line="140" w:lineRule="exact"/>
              <w:ind w:right="284"/>
              <w:jc w:val="right"/>
            </w:pPr>
            <w:r>
              <w:t>40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0"/>
              <w:spacing w:before="50" w:line="140" w:lineRule="exact"/>
              <w:ind w:left="57"/>
            </w:pPr>
            <w:r w:rsidRPr="00D51628">
              <w:rPr>
                <w:b/>
                <w:i/>
                <w:lang w:val="en-US"/>
              </w:rPr>
              <w:t>Russia</w:t>
            </w:r>
            <w:r w:rsidRPr="00D51628">
              <w:rPr>
                <w:b/>
                <w:vertAlign w:val="superscript"/>
              </w:rPr>
              <w:t>2)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D51628" w:rsidRDefault="008F4178" w:rsidP="0038458E">
            <w:pPr>
              <w:pStyle w:val="1"/>
              <w:spacing w:before="50" w:line="140" w:lineRule="exact"/>
              <w:rPr>
                <w:sz w:val="14"/>
                <w:szCs w:val="14"/>
              </w:rPr>
            </w:pPr>
            <w:proofErr w:type="gramStart"/>
            <w:r w:rsidRPr="00D51628">
              <w:rPr>
                <w:sz w:val="14"/>
                <w:szCs w:val="14"/>
                <w:u w:val="none"/>
              </w:rPr>
              <w:t>Страны СНГ</w:t>
            </w:r>
            <w:r w:rsidRPr="00D51628">
              <w:rPr>
                <w:sz w:val="14"/>
                <w:szCs w:val="14"/>
                <w:u w:val="none"/>
                <w:vertAlign w:val="superscript"/>
              </w:rPr>
              <w:t>3)</w:t>
            </w:r>
            <w:proofErr w:type="gramEnd"/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vertAlign w:val="superscript"/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b/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b/>
                <w:lang w:val="en-US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b/>
                <w:lang w:val="en-US"/>
              </w:rPr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pStyle w:val="1"/>
              <w:spacing w:before="50" w:line="140" w:lineRule="exact"/>
              <w:ind w:left="57"/>
              <w:rPr>
                <w:sz w:val="14"/>
                <w:szCs w:val="14"/>
              </w:rPr>
            </w:pPr>
            <w:proofErr w:type="gramStart"/>
            <w:r w:rsidRPr="00D51628">
              <w:rPr>
                <w:bCs w:val="0"/>
                <w:i/>
                <w:sz w:val="14"/>
                <w:szCs w:val="14"/>
                <w:u w:val="none"/>
              </w:rPr>
              <w:t>CIS countries</w:t>
            </w:r>
            <w:r w:rsidRPr="00D51628">
              <w:rPr>
                <w:sz w:val="14"/>
                <w:szCs w:val="14"/>
                <w:u w:val="none"/>
                <w:vertAlign w:val="superscript"/>
              </w:rPr>
              <w:t>3)</w:t>
            </w:r>
            <w:proofErr w:type="gram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D51628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50" w:line="140" w:lineRule="exact"/>
              <w:ind w:right="284"/>
              <w:jc w:val="right"/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Азербайджан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2</w:t>
            </w:r>
            <w:r w:rsidRPr="007C2BE9">
              <w:t>1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22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23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25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Azerbaijan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Армения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50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39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35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34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Armenia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Беларусь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65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44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41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pStyle w:val="a3"/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Belarus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Казахстан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68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56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59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61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Kazakhstan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Киргизия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5</w:t>
            </w:r>
            <w:r w:rsidRPr="007C2BE9">
              <w:t>7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43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43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Kyrgyzstan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Республика Молдова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40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27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26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33</w:t>
            </w:r>
            <w:r w:rsidRPr="007C2BE9">
              <w:rPr>
                <w:vertAlign w:val="superscript"/>
              </w:rPr>
              <w:t>4)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Republic</w:t>
            </w:r>
            <w:proofErr w:type="spellEnd"/>
            <w:r w:rsidRPr="007C2BE9">
              <w:rPr>
                <w:i/>
              </w:rPr>
              <w:t xml:space="preserve"> </w:t>
            </w:r>
            <w:proofErr w:type="spellStart"/>
            <w:r w:rsidRPr="007C2BE9">
              <w:rPr>
                <w:i/>
              </w:rPr>
              <w:t>of</w:t>
            </w:r>
            <w:proofErr w:type="spellEnd"/>
            <w:r w:rsidRPr="007C2BE9">
              <w:rPr>
                <w:i/>
              </w:rPr>
              <w:t xml:space="preserve"> </w:t>
            </w:r>
            <w:proofErr w:type="spellStart"/>
            <w:r w:rsidRPr="007C2BE9">
              <w:rPr>
                <w:i/>
              </w:rPr>
              <w:t>Moldova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Таджикистан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25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31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33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35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Tajikistan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Узбекистан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33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33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  <w:rPr>
                <w:i/>
              </w:rPr>
            </w:pPr>
            <w:r w:rsidRPr="007C2BE9">
              <w:rPr>
                <w:i/>
                <w:lang w:val="en-US"/>
              </w:rPr>
              <w:t>Uzbekistan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Украина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55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t>35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Ukraine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rPr>
                <w:sz w:val="14"/>
                <w:szCs w:val="14"/>
              </w:rPr>
            </w:pPr>
            <w:r w:rsidRPr="007C2BE9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napToGrid w:val="0"/>
              <w:spacing w:before="50" w:line="140" w:lineRule="exact"/>
              <w:ind w:right="284"/>
              <w:jc w:val="right"/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57"/>
              <w:rPr>
                <w:sz w:val="14"/>
                <w:szCs w:val="14"/>
              </w:rPr>
            </w:pPr>
            <w:r w:rsidRPr="007C2BE9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13"/>
            </w:pPr>
            <w:proofErr w:type="spellStart"/>
            <w:r w:rsidRPr="007C2BE9">
              <w:rPr>
                <w:lang w:val="en-US"/>
              </w:rPr>
              <w:t>Бразилия</w:t>
            </w:r>
            <w:proofErr w:type="spellEnd"/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34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41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Brazil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13"/>
            </w:pPr>
            <w:proofErr w:type="spellStart"/>
            <w:r w:rsidRPr="007C2BE9">
              <w:rPr>
                <w:lang w:val="en-US"/>
              </w:rPr>
              <w:t>Индия</w:t>
            </w:r>
            <w:proofErr w:type="spellEnd"/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18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26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26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27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India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13"/>
            </w:pPr>
            <w:proofErr w:type="spellStart"/>
            <w:r w:rsidRPr="007C2BE9">
              <w:rPr>
                <w:lang w:val="en-US"/>
              </w:rPr>
              <w:t>Китай</w:t>
            </w:r>
            <w:proofErr w:type="spellEnd"/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23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32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32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34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China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13"/>
            </w:pPr>
            <w:proofErr w:type="spellStart"/>
            <w:r w:rsidRPr="007C2BE9">
              <w:rPr>
                <w:lang w:val="en-US"/>
              </w:rPr>
              <w:t>Южно-Африканская</w:t>
            </w:r>
            <w:proofErr w:type="spellEnd"/>
            <w:r w:rsidRPr="007C2BE9">
              <w:rPr>
                <w:lang w:val="en-US"/>
              </w:rPr>
              <w:t xml:space="preserve"> </w:t>
            </w:r>
            <w:proofErr w:type="spellStart"/>
            <w:r w:rsidRPr="007C2BE9">
              <w:rPr>
                <w:lang w:val="en-US"/>
              </w:rPr>
              <w:t>Республика</w:t>
            </w:r>
            <w:proofErr w:type="spellEnd"/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rFonts w:eastAsia="Arial"/>
              </w:rPr>
              <w:t>…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20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20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South</w:t>
            </w:r>
            <w:proofErr w:type="spellEnd"/>
            <w:r w:rsidRPr="007C2BE9">
              <w:rPr>
                <w:i/>
              </w:rPr>
              <w:t xml:space="preserve"> </w:t>
            </w:r>
            <w:proofErr w:type="spellStart"/>
            <w:r w:rsidRPr="007C2BE9">
              <w:rPr>
                <w:i/>
              </w:rPr>
              <w:t>Africa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rPr>
                <w:sz w:val="14"/>
                <w:szCs w:val="14"/>
              </w:rPr>
            </w:pPr>
            <w:r w:rsidRPr="007C2BE9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57"/>
              <w:rPr>
                <w:sz w:val="14"/>
                <w:szCs w:val="14"/>
              </w:rPr>
            </w:pPr>
            <w:r w:rsidRPr="007C2BE9">
              <w:rPr>
                <w:bCs w:val="0"/>
                <w:i/>
                <w:sz w:val="14"/>
                <w:szCs w:val="14"/>
                <w:u w:val="none"/>
                <w:lang w:val="en-US"/>
              </w:rPr>
              <w:t>EU countries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r w:rsidRPr="007C2BE9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napToGrid w:val="0"/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7C2BE9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Австрия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46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49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49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Austria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Болгария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38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35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34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Bulgaria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 xml:space="preserve">Венгрия 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39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29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29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Hungary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Германия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...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38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Germany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Дания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43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54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54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Denmark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Испания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rPr>
                <w:lang w:val="en-US"/>
              </w:rPr>
              <w:t>40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43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44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r w:rsidRPr="007C2BE9">
              <w:rPr>
                <w:i/>
                <w:lang w:val="en-US"/>
              </w:rPr>
              <w:t>Spain</w:t>
            </w:r>
          </w:p>
        </w:tc>
      </w:tr>
      <w:tr w:rsidR="008F4178" w:rsidRPr="00D51628" w:rsidTr="0038458E">
        <w:trPr>
          <w:cantSplit/>
        </w:trPr>
        <w:tc>
          <w:tcPr>
            <w:tcW w:w="3395" w:type="dxa"/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57"/>
            </w:pPr>
            <w:r w:rsidRPr="007C2BE9">
              <w:t>Италия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</w:pPr>
            <w:r w:rsidRPr="007C2BE9">
              <w:t>33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30</w:t>
            </w:r>
          </w:p>
        </w:tc>
        <w:tc>
          <w:tcPr>
            <w:tcW w:w="7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31</w:t>
            </w:r>
          </w:p>
        </w:tc>
        <w:tc>
          <w:tcPr>
            <w:tcW w:w="79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6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50" w:line="140" w:lineRule="exact"/>
              <w:ind w:left="170"/>
            </w:pPr>
            <w:proofErr w:type="spellStart"/>
            <w:r w:rsidRPr="007C2BE9">
              <w:rPr>
                <w:i/>
              </w:rPr>
              <w:t>Italy</w:t>
            </w:r>
            <w:proofErr w:type="spellEnd"/>
          </w:p>
        </w:tc>
      </w:tr>
    </w:tbl>
    <w:p w:rsidR="008F4178" w:rsidRPr="00D51628" w:rsidRDefault="008F4178" w:rsidP="008F4178">
      <w:pPr>
        <w:pStyle w:val="11"/>
        <w:pageBreakBefore/>
        <w:spacing w:before="0" w:after="60"/>
        <w:jc w:val="right"/>
      </w:pP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t>табл</w:t>
      </w:r>
      <w:proofErr w:type="spellEnd"/>
      <w:proofErr w:type="gramStart"/>
      <w:r w:rsidRPr="00D51628">
        <w:rPr>
          <w:rFonts w:ascii="Arial" w:hAnsi="Arial" w:cs="Arial"/>
          <w:sz w:val="14"/>
          <w:szCs w:val="14"/>
          <w:lang w:val="en-US"/>
        </w:rPr>
        <w:t>./</w:t>
      </w:r>
      <w:proofErr w:type="gram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r w:rsidRPr="00D51628">
        <w:rPr>
          <w:rFonts w:ascii="Aria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hAnsi="Arial" w:cs="Arial"/>
          <w:sz w:val="14"/>
          <w:szCs w:val="14"/>
          <w:lang w:val="en-US"/>
        </w:rPr>
        <w:t xml:space="preserve"> 27.17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793"/>
        <w:gridCol w:w="793"/>
        <w:gridCol w:w="793"/>
        <w:gridCol w:w="794"/>
        <w:gridCol w:w="3376"/>
      </w:tblGrid>
      <w:tr w:rsidR="008F4178" w:rsidRPr="00D51628" w:rsidTr="0038458E">
        <w:trPr>
          <w:cantSplit/>
        </w:trPr>
        <w:tc>
          <w:tcPr>
            <w:tcW w:w="3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4178" w:rsidRPr="00D51628" w:rsidRDefault="008F4178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Литва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65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Нидерланды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39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Польша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56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Португалия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r w:rsidRPr="00D51628">
              <w:rPr>
                <w:i/>
                <w:lang w:val="en-US"/>
              </w:rPr>
              <w:t>Portugal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Румыния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49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Romania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Соединенное Королевство (Великобритания)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40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Финляндия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57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Франция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40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Чехия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42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Czechia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Швеция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49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Sweden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pStyle w:val="01-golovka"/>
              <w:widowControl/>
              <w:spacing w:before="40" w:after="0" w:line="140" w:lineRule="exact"/>
              <w:jc w:val="left"/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40" w:line="140" w:lineRule="exact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01-golovka"/>
              <w:widowControl/>
              <w:spacing w:before="40" w:after="0" w:line="140" w:lineRule="exact"/>
              <w:ind w:left="57"/>
              <w:jc w:val="left"/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pStyle w:val="12"/>
              <w:spacing w:before="40" w:line="140" w:lineRule="exact"/>
              <w:ind w:left="284" w:righ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napToGrid w:val="0"/>
              <w:spacing w:before="40" w:line="140" w:lineRule="exact"/>
              <w:ind w:right="284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01-golovka"/>
              <w:widowControl/>
              <w:spacing w:before="40" w:after="0" w:line="140" w:lineRule="exact"/>
              <w:ind w:left="284"/>
              <w:jc w:val="left"/>
            </w:pPr>
            <w:proofErr w:type="spellStart"/>
            <w:r w:rsidRPr="00D51628">
              <w:rPr>
                <w:rFonts w:ascii="Arial" w:hAnsi="Arial" w:cs="Arial"/>
                <w:i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</w:rPr>
              <w:t>which</w:t>
            </w:r>
            <w:proofErr w:type="spellEnd"/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Австралия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…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72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170"/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Мексика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D51628">
              <w:t>2</w:t>
            </w:r>
            <w:r w:rsidRPr="00D51628">
              <w:rPr>
                <w:lang w:val="en-US"/>
              </w:rPr>
              <w:t>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Mexico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Новая Зеландия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…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New Zealand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Норвегия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46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Norway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Республика Корея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66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60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Republic</w:t>
            </w:r>
            <w:proofErr w:type="spellEnd"/>
            <w:r w:rsidRPr="00D5162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Korea</w:t>
            </w:r>
            <w:proofErr w:type="spellEnd"/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 w:right="170"/>
            </w:pPr>
            <w:r w:rsidRPr="00D51628">
              <w:t xml:space="preserve">США 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…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USA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 w:right="170"/>
            </w:pPr>
            <w:r w:rsidRPr="00D51628">
              <w:t>Турция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48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Turkey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 w:right="170"/>
            </w:pPr>
            <w:r w:rsidRPr="00D51628">
              <w:t>Швейцария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32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i/>
                <w:sz w:val="14"/>
                <w:szCs w:val="14"/>
                <w:lang w:val="en-US"/>
              </w:rPr>
              <w:t>Switzerland</w:t>
            </w:r>
          </w:p>
        </w:tc>
      </w:tr>
      <w:tr w:rsidR="008F4178" w:rsidRPr="00D51628" w:rsidTr="0038458E">
        <w:trPr>
          <w:cantSplit/>
        </w:trPr>
        <w:tc>
          <w:tcPr>
            <w:tcW w:w="3377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left="57"/>
            </w:pPr>
            <w:r w:rsidRPr="00D51628">
              <w:t>Япония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spacing w:before="40" w:line="140" w:lineRule="exact"/>
              <w:ind w:right="284"/>
              <w:jc w:val="right"/>
            </w:pPr>
            <w:r w:rsidRPr="00D51628">
              <w:t>30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30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31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7C2BE9" w:rsidRDefault="008F4178" w:rsidP="0038458E">
            <w:pPr>
              <w:spacing w:before="40" w:line="140" w:lineRule="exact"/>
              <w:ind w:right="284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F4178" w:rsidRPr="00D51628" w:rsidRDefault="008F4178" w:rsidP="0038458E">
            <w:pPr>
              <w:pStyle w:val="11"/>
              <w:spacing w:before="40" w:after="0" w:line="14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i/>
                <w:sz w:val="14"/>
                <w:szCs w:val="14"/>
              </w:rPr>
              <w:t>Japan</w:t>
            </w:r>
            <w:proofErr w:type="spellEnd"/>
          </w:p>
        </w:tc>
      </w:tr>
    </w:tbl>
    <w:p w:rsidR="008F4178" w:rsidRPr="00D51628" w:rsidRDefault="008F4178" w:rsidP="008F4178">
      <w:pPr>
        <w:tabs>
          <w:tab w:val="center" w:pos="851"/>
        </w:tabs>
        <w:spacing w:before="60"/>
        <w:ind w:left="113" w:hanging="113"/>
        <w:jc w:val="both"/>
      </w:pPr>
      <w:r w:rsidRPr="00C154D0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По странам дальнего зарубежья – обучающиеся по программам третичного (высшего) образования (уровней 5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 xml:space="preserve">8 Международной стандартной классификации </w:t>
      </w:r>
      <w:proofErr w:type="spellStart"/>
      <w:r w:rsidRPr="00D51628">
        <w:rPr>
          <w:sz w:val="12"/>
          <w:szCs w:val="12"/>
        </w:rPr>
        <w:t>образ</w:t>
      </w:r>
      <w:proofErr w:type="gramStart"/>
      <w:r w:rsidRPr="00D51628">
        <w:rPr>
          <w:sz w:val="12"/>
          <w:szCs w:val="12"/>
        </w:rPr>
        <w:t>о</w:t>
      </w:r>
      <w:proofErr w:type="spellEnd"/>
      <w:r w:rsidRPr="00D51628">
        <w:rPr>
          <w:sz w:val="12"/>
          <w:szCs w:val="12"/>
        </w:rPr>
        <w:t>-</w:t>
      </w:r>
      <w:proofErr w:type="gramEnd"/>
      <w:r w:rsidRPr="00D51628">
        <w:rPr>
          <w:sz w:val="12"/>
          <w:szCs w:val="12"/>
        </w:rPr>
        <w:br/>
      </w:r>
      <w:proofErr w:type="spellStart"/>
      <w:r w:rsidRPr="00D51628">
        <w:rPr>
          <w:sz w:val="12"/>
          <w:szCs w:val="12"/>
        </w:rPr>
        <w:t>вания</w:t>
      </w:r>
      <w:proofErr w:type="spellEnd"/>
      <w:r w:rsidRPr="00D51628">
        <w:rPr>
          <w:sz w:val="12"/>
          <w:szCs w:val="12"/>
        </w:rPr>
        <w:t xml:space="preserve">   2011 г.). По данным ЮНЕСКО.</w:t>
      </w:r>
    </w:p>
    <w:p w:rsidR="008F4178" w:rsidRPr="00D51628" w:rsidRDefault="008F4178" w:rsidP="008F4178">
      <w:pPr>
        <w:tabs>
          <w:tab w:val="center" w:pos="6634"/>
        </w:tabs>
        <w:ind w:left="113" w:hanging="113"/>
        <w:jc w:val="both"/>
      </w:pPr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Студенты профессиональных образовательных организаций, обучающиеся по программам подготовки специалистов среднего звена, студенты образовательных организ</w:t>
      </w:r>
      <w:r w:rsidRPr="00D51628">
        <w:rPr>
          <w:sz w:val="12"/>
          <w:szCs w:val="12"/>
        </w:rPr>
        <w:t>а</w:t>
      </w:r>
      <w:r w:rsidRPr="00D51628">
        <w:rPr>
          <w:sz w:val="12"/>
          <w:szCs w:val="12"/>
        </w:rPr>
        <w:t>ций высшего образования, аспиранты.</w:t>
      </w:r>
    </w:p>
    <w:p w:rsidR="008F4178" w:rsidRDefault="008F4178" w:rsidP="008F4178">
      <w:pPr>
        <w:tabs>
          <w:tab w:val="center" w:pos="6634"/>
        </w:tabs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3)</w:t>
      </w:r>
      <w:r w:rsidRPr="00D51628">
        <w:rPr>
          <w:sz w:val="12"/>
          <w:szCs w:val="12"/>
        </w:rPr>
        <w:t xml:space="preserve"> Студенты средних профессиональных и высших учебных учреждений, аспиранты и докторанты.</w:t>
      </w:r>
    </w:p>
    <w:p w:rsidR="008F4178" w:rsidRPr="007C2BE9" w:rsidRDefault="008F4178" w:rsidP="008F4178">
      <w:pPr>
        <w:tabs>
          <w:tab w:val="center" w:pos="6634"/>
        </w:tabs>
        <w:rPr>
          <w:sz w:val="12"/>
          <w:szCs w:val="12"/>
        </w:rPr>
      </w:pPr>
      <w:r>
        <w:rPr>
          <w:sz w:val="12"/>
          <w:szCs w:val="12"/>
          <w:vertAlign w:val="superscript"/>
        </w:rPr>
        <w:t>4)</w:t>
      </w:r>
      <w:r w:rsidRPr="003B1B37">
        <w:rPr>
          <w:sz w:val="12"/>
          <w:szCs w:val="12"/>
        </w:rPr>
        <w:t xml:space="preserve"> </w:t>
      </w:r>
      <w:r w:rsidRPr="007C2BE9">
        <w:rPr>
          <w:sz w:val="12"/>
          <w:szCs w:val="12"/>
        </w:rPr>
        <w:t>С учетом итогов переписи населения 2014 г.</w:t>
      </w:r>
    </w:p>
    <w:p w:rsidR="008F4178" w:rsidRPr="007C2BE9" w:rsidRDefault="008F4178" w:rsidP="008F4178">
      <w:pPr>
        <w:tabs>
          <w:tab w:val="center" w:pos="851"/>
        </w:tabs>
        <w:spacing w:before="60"/>
        <w:ind w:left="113" w:hanging="113"/>
        <w:jc w:val="both"/>
        <w:rPr>
          <w:i/>
          <w:lang w:val="en-US"/>
        </w:rPr>
      </w:pPr>
      <w:r w:rsidRPr="007C2BE9">
        <w:rPr>
          <w:rFonts w:ascii="Times New Roman" w:hAnsi="Times New Roman" w:cs="Times New Roman"/>
          <w:i/>
          <w:sz w:val="12"/>
          <w:szCs w:val="12"/>
          <w:vertAlign w:val="superscript"/>
          <w:lang w:val="en-US"/>
        </w:rPr>
        <w:t>1</w:t>
      </w:r>
      <w:r w:rsidRPr="007C2BE9">
        <w:rPr>
          <w:i/>
          <w:sz w:val="12"/>
          <w:szCs w:val="12"/>
          <w:vertAlign w:val="superscript"/>
          <w:lang w:val="en-US"/>
        </w:rPr>
        <w:t>)</w:t>
      </w:r>
      <w:r w:rsidRPr="007C2BE9">
        <w:rPr>
          <w:i/>
          <w:sz w:val="12"/>
          <w:szCs w:val="12"/>
          <w:lang w:val="en-US"/>
        </w:rPr>
        <w:t xml:space="preserve"> For non-CIS countries – students of tertiary (higher) education programs (levels 5 – 8 of the International Standard Classification of Education 201</w:t>
      </w:r>
      <w:r>
        <w:rPr>
          <w:i/>
          <w:sz w:val="12"/>
          <w:szCs w:val="12"/>
          <w:lang w:val="en-US"/>
        </w:rPr>
        <w:t>1). According to data of the</w:t>
      </w:r>
      <w:r>
        <w:rPr>
          <w:i/>
          <w:sz w:val="12"/>
          <w:szCs w:val="12"/>
          <w:lang w:val="en-US"/>
        </w:rPr>
        <w:br/>
      </w:r>
      <w:proofErr w:type="gramStart"/>
      <w:r w:rsidRPr="007C2BE9">
        <w:rPr>
          <w:i/>
          <w:sz w:val="12"/>
          <w:szCs w:val="12"/>
          <w:lang w:val="en-US"/>
        </w:rPr>
        <w:t>United  Nations</w:t>
      </w:r>
      <w:proofErr w:type="gramEnd"/>
      <w:r w:rsidRPr="007C2BE9">
        <w:rPr>
          <w:i/>
          <w:sz w:val="12"/>
          <w:szCs w:val="12"/>
          <w:lang w:val="en-US"/>
        </w:rPr>
        <w:t xml:space="preserve"> Educational, Scientific and Cultural Organization. </w:t>
      </w:r>
    </w:p>
    <w:p w:rsidR="008F4178" w:rsidRPr="007C2BE9" w:rsidRDefault="008F4178" w:rsidP="008F4178">
      <w:pPr>
        <w:tabs>
          <w:tab w:val="center" w:pos="6634"/>
        </w:tabs>
        <w:ind w:left="113" w:hanging="113"/>
        <w:rPr>
          <w:i/>
          <w:lang w:val="en-US"/>
        </w:rPr>
      </w:pPr>
      <w:r w:rsidRPr="007C2BE9">
        <w:rPr>
          <w:i/>
          <w:sz w:val="12"/>
          <w:szCs w:val="12"/>
          <w:vertAlign w:val="superscript"/>
          <w:lang w:val="en-US"/>
        </w:rPr>
        <w:t>2)</w:t>
      </w:r>
      <w:r w:rsidRPr="007C2BE9">
        <w:rPr>
          <w:i/>
          <w:sz w:val="12"/>
          <w:szCs w:val="12"/>
          <w:lang w:val="en-US"/>
        </w:rPr>
        <w:t xml:space="preserve"> Students of vocational education institutions for training mid-level specialists, students of higher professional education institutions, post-graduate students.</w:t>
      </w:r>
    </w:p>
    <w:p w:rsidR="008F4178" w:rsidRPr="002C1FA0" w:rsidRDefault="008F4178" w:rsidP="008F4178">
      <w:pPr>
        <w:tabs>
          <w:tab w:val="center" w:pos="6634"/>
        </w:tabs>
        <w:ind w:left="113" w:hanging="113"/>
        <w:rPr>
          <w:i/>
          <w:sz w:val="12"/>
          <w:lang w:val="en-US"/>
        </w:rPr>
      </w:pPr>
      <w:r w:rsidRPr="007C2BE9">
        <w:rPr>
          <w:i/>
          <w:sz w:val="12"/>
          <w:szCs w:val="12"/>
          <w:vertAlign w:val="superscript"/>
          <w:lang w:val="en-US"/>
        </w:rPr>
        <w:t>3)</w:t>
      </w:r>
      <w:r w:rsidRPr="007C2BE9">
        <w:rPr>
          <w:i/>
          <w:sz w:val="12"/>
          <w:szCs w:val="12"/>
          <w:lang w:val="en-US"/>
        </w:rPr>
        <w:t xml:space="preserve"> St</w:t>
      </w:r>
      <w:proofErr w:type="spellStart"/>
      <w:r w:rsidRPr="007C2BE9">
        <w:rPr>
          <w:rStyle w:val="hps"/>
          <w:i/>
          <w:sz w:val="12"/>
          <w:szCs w:val="12"/>
          <w:lang w:val="en"/>
        </w:rPr>
        <w:t>udents</w:t>
      </w:r>
      <w:proofErr w:type="spellEnd"/>
      <w:r w:rsidRPr="007C2BE9">
        <w:rPr>
          <w:rStyle w:val="hps"/>
          <w:i/>
          <w:sz w:val="12"/>
          <w:szCs w:val="12"/>
          <w:lang w:val="en"/>
        </w:rPr>
        <w:t xml:space="preserve"> of secondary vocational and higher professional education</w:t>
      </w:r>
      <w:r w:rsidRPr="007C2BE9">
        <w:rPr>
          <w:i/>
          <w:sz w:val="12"/>
          <w:szCs w:val="12"/>
          <w:lang w:val="en"/>
        </w:rPr>
        <w:t xml:space="preserve"> </w:t>
      </w:r>
      <w:r w:rsidRPr="007C2BE9">
        <w:rPr>
          <w:i/>
          <w:sz w:val="12"/>
          <w:szCs w:val="12"/>
          <w:lang w:val="en-US"/>
        </w:rPr>
        <w:t>institutions</w:t>
      </w:r>
      <w:r w:rsidRPr="007C2BE9">
        <w:rPr>
          <w:i/>
          <w:sz w:val="12"/>
          <w:lang w:val="en-US"/>
        </w:rPr>
        <w:t>, post-</w:t>
      </w:r>
      <w:r w:rsidRPr="007C2BE9">
        <w:rPr>
          <w:rStyle w:val="hps"/>
          <w:i/>
          <w:sz w:val="12"/>
          <w:szCs w:val="12"/>
          <w:lang w:val="en"/>
        </w:rPr>
        <w:t>graduate and doctoral students</w:t>
      </w:r>
      <w:r w:rsidRPr="007C2BE9">
        <w:rPr>
          <w:i/>
          <w:sz w:val="12"/>
          <w:lang w:val="en-US"/>
        </w:rPr>
        <w:t>.</w:t>
      </w:r>
    </w:p>
    <w:p w:rsidR="008F4178" w:rsidRPr="00A81ACF" w:rsidRDefault="008F4178" w:rsidP="008F4178">
      <w:pPr>
        <w:tabs>
          <w:tab w:val="center" w:pos="6634"/>
        </w:tabs>
        <w:ind w:left="113" w:hanging="113"/>
        <w:rPr>
          <w:i/>
          <w:color w:val="FF0000"/>
          <w:sz w:val="12"/>
          <w:szCs w:val="12"/>
          <w:lang w:val="en-US"/>
        </w:rPr>
      </w:pPr>
      <w:r>
        <w:rPr>
          <w:sz w:val="12"/>
          <w:szCs w:val="12"/>
          <w:vertAlign w:val="superscript"/>
          <w:lang w:val="en-US"/>
        </w:rPr>
        <w:t>4)</w:t>
      </w:r>
      <w:r>
        <w:rPr>
          <w:sz w:val="12"/>
          <w:szCs w:val="12"/>
          <w:lang w:val="en-US"/>
        </w:rPr>
        <w:t xml:space="preserve"> </w:t>
      </w:r>
      <w:r w:rsidRPr="007C2BE9">
        <w:rPr>
          <w:i/>
          <w:sz w:val="12"/>
          <w:szCs w:val="12"/>
          <w:lang w:val="en-US"/>
        </w:rPr>
        <w:t>Taking into account the results of the 2014 population census</w:t>
      </w:r>
      <w:r w:rsidRPr="00A81ACF">
        <w:rPr>
          <w:i/>
          <w:color w:val="FF0000"/>
          <w:sz w:val="12"/>
          <w:szCs w:val="12"/>
          <w:lang w:val="en-US"/>
        </w:rPr>
        <w:t>.</w:t>
      </w:r>
    </w:p>
    <w:p w:rsidR="008F4178" w:rsidRPr="007C2BE9" w:rsidRDefault="008F4178" w:rsidP="008F4178">
      <w:pPr>
        <w:tabs>
          <w:tab w:val="center" w:pos="6634"/>
        </w:tabs>
        <w:ind w:left="113" w:hanging="113"/>
        <w:rPr>
          <w:i/>
          <w:sz w:val="12"/>
          <w:lang w:val="en-US"/>
        </w:rPr>
      </w:pPr>
    </w:p>
    <w:p w:rsidR="00EC3634" w:rsidRPr="008F4178" w:rsidRDefault="00EC3634">
      <w:pPr>
        <w:rPr>
          <w:lang w:val="en-US"/>
        </w:rPr>
      </w:pPr>
      <w:bookmarkStart w:id="0" w:name="_GoBack"/>
      <w:bookmarkEnd w:id="0"/>
    </w:p>
    <w:sectPr w:rsidR="00EC3634" w:rsidRPr="008F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8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178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8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F4178"/>
  </w:style>
  <w:style w:type="paragraph" w:customStyle="1" w:styleId="1">
    <w:name w:val="заголовок 1"/>
    <w:basedOn w:val="a"/>
    <w:next w:val="a"/>
    <w:rsid w:val="008F4178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8F4178"/>
  </w:style>
  <w:style w:type="paragraph" w:customStyle="1" w:styleId="a3">
    <w:name w:val="указатель"/>
    <w:basedOn w:val="a"/>
    <w:next w:val="10"/>
    <w:rsid w:val="008F4178"/>
  </w:style>
  <w:style w:type="paragraph" w:customStyle="1" w:styleId="11">
    <w:name w:val="Обычный (веб)1"/>
    <w:basedOn w:val="a"/>
    <w:rsid w:val="008F417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8F4178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8F4178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8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F4178"/>
  </w:style>
  <w:style w:type="paragraph" w:customStyle="1" w:styleId="1">
    <w:name w:val="заголовок 1"/>
    <w:basedOn w:val="a"/>
    <w:next w:val="a"/>
    <w:rsid w:val="008F4178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8F4178"/>
  </w:style>
  <w:style w:type="paragraph" w:customStyle="1" w:styleId="a3">
    <w:name w:val="указатель"/>
    <w:basedOn w:val="a"/>
    <w:next w:val="10"/>
    <w:rsid w:val="008F4178"/>
  </w:style>
  <w:style w:type="paragraph" w:customStyle="1" w:styleId="11">
    <w:name w:val="Обычный (веб)1"/>
    <w:basedOn w:val="a"/>
    <w:rsid w:val="008F417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2">
    <w:name w:val="Текст выноски1"/>
    <w:basedOn w:val="a"/>
    <w:rsid w:val="008F4178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8F4178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2021-01-14T12:24:00Z</dcterms:created>
  <dcterms:modified xsi:type="dcterms:W3CDTF">2021-01-14T12:25:00Z</dcterms:modified>
</cp:coreProperties>
</file>