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FB429D" w:rsidRPr="00FB429D" w:rsidTr="00FB429D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9D" w:rsidRPr="00FB429D" w:rsidRDefault="00FB429D" w:rsidP="00FB429D">
            <w:pPr>
              <w:autoSpaceDE/>
              <w:autoSpaceDN/>
              <w:adjustRightInd/>
              <w:spacing w:before="150" w:after="150"/>
              <w:ind w:firstLine="0"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Распределение выпускников образовательных организаций высшего образования по статусу участия в составе рабочей силы и по видам экономической деятельности на настоящей (или последней) работе</w:t>
            </w:r>
          </w:p>
        </w:tc>
      </w:tr>
      <w:tr w:rsidR="00FB429D" w:rsidRPr="00FB429D" w:rsidTr="00FB429D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9D" w:rsidRPr="00FB429D" w:rsidRDefault="00FB429D" w:rsidP="00FB429D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Методологические пояснения</w:t>
            </w:r>
          </w:p>
        </w:tc>
      </w:tr>
      <w:tr w:rsidR="00FB429D" w:rsidRPr="00FB429D" w:rsidTr="00FB429D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9D" w:rsidRPr="00FB429D" w:rsidRDefault="00FB429D" w:rsidP="00FB429D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Данные о положении на рынке труда выпускников последних трех лет выпуска получены 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  <w:t>по материалам ежемесячных выборочных обследований рабочей силы.</w:t>
            </w:r>
          </w:p>
        </w:tc>
      </w:tr>
      <w:tr w:rsidR="00FB429D" w:rsidRPr="00FB429D" w:rsidTr="00FB429D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9D" w:rsidRPr="00FB429D" w:rsidRDefault="00FB429D" w:rsidP="00FB429D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Численность выпускников, входящих в состав рабочей силы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выпускники образовательных организаций с высшим образованием, которые в рассматриваемый период (обследуемую неделю) считаются занятыми или безработными.</w:t>
            </w:r>
          </w:p>
        </w:tc>
      </w:tr>
      <w:tr w:rsidR="00FB429D" w:rsidRPr="00FB429D" w:rsidTr="00FB429D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29D" w:rsidRPr="00FB429D" w:rsidRDefault="00FB429D" w:rsidP="00FB429D">
            <w:pPr>
              <w:autoSpaceDE/>
              <w:autoSpaceDN/>
              <w:adjustRightInd/>
              <w:spacing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Численность занятых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(трудоустроенных) выпускников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численность выпускников образовательных организаций с высшим образованием,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      </w:r>
            <w:proofErr w:type="gramStart"/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занятых</w:t>
            </w:r>
            <w:proofErr w:type="gramEnd"/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включаются также лица, временно отсутствовавшие на рабочем месте в течение короткого промежутка времени и сохранившие связь 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  <w:t>с рабочим местом во время отсутствия.</w:t>
            </w:r>
          </w:p>
          <w:p w:rsidR="00FB429D" w:rsidRPr="00FB429D" w:rsidRDefault="00FB429D" w:rsidP="00FB429D">
            <w:pPr>
              <w:autoSpaceDE/>
              <w:autoSpaceDN/>
              <w:adjustRightInd/>
              <w:spacing w:before="120" w:line="322" w:lineRule="atLeast"/>
              <w:ind w:firstLine="227"/>
              <w:rPr>
                <w:rFonts w:eastAsia="Times New Roman" w:cs="Times New Roman"/>
              </w:rPr>
            </w:pP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Безработные выпускники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– выпускники образовательных организаций с высшим образованием, которые в рассматриваемый период удовлетворяли в соответствии с определениями МОТ одновременно следующим критериям:</w:t>
            </w:r>
          </w:p>
          <w:p w:rsidR="00FB429D" w:rsidRPr="00FB429D" w:rsidRDefault="00FB429D" w:rsidP="00FB429D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 не имели работы (доходного занятия);</w:t>
            </w:r>
          </w:p>
          <w:p w:rsidR="00FB429D" w:rsidRPr="00FB429D" w:rsidRDefault="00FB429D" w:rsidP="00FB429D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 занимались поиском работы в течение последних четырех недель, используя при этом любые способы;</w:t>
            </w:r>
          </w:p>
          <w:p w:rsidR="00FB429D" w:rsidRPr="00FB429D" w:rsidRDefault="00FB429D" w:rsidP="00FB429D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 были готовы приступить к работе в течение обследуемой недели.</w:t>
            </w:r>
          </w:p>
          <w:p w:rsidR="00FB429D" w:rsidRPr="00FB429D" w:rsidRDefault="00FB429D" w:rsidP="00FB429D">
            <w:pPr>
              <w:autoSpaceDE/>
              <w:autoSpaceDN/>
              <w:adjustRightInd/>
              <w:spacing w:before="12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Численность выпускников, не входящих в состав рабочей силы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выпускники образовательных организаций с высшим образованием, которые не являются занятыми экономической деятельностью или безработными в течение короткого учетного  периода (обследуемой недели).</w:t>
            </w:r>
          </w:p>
          <w:p w:rsidR="00FB429D" w:rsidRPr="00FB429D" w:rsidRDefault="00FB429D" w:rsidP="00FB429D">
            <w:pPr>
              <w:shd w:val="clear" w:color="auto" w:fill="FFFFFF"/>
              <w:autoSpaceDE/>
              <w:autoSpaceDN/>
              <w:adjustRightInd/>
              <w:ind w:firstLine="209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занятости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выпускников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FB429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отношение численности занятых выпускников образовательных организаций с высшим образованием определенного года выпуска к общей численности выпускников соответствующего уровня образования этих же лет выпуска, рассчитанное в процентах. Уровень занятости показывает долю трудоустроенных выпускников.</w:t>
            </w:r>
          </w:p>
          <w:p w:rsidR="00FB429D" w:rsidRPr="00FB429D" w:rsidRDefault="00FB429D" w:rsidP="00FB429D">
            <w:pPr>
              <w:shd w:val="clear" w:color="auto" w:fill="FFFFFF"/>
              <w:autoSpaceDE/>
              <w:autoSpaceDN/>
              <w:adjustRightInd/>
              <w:ind w:firstLine="703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Данные приведены в соответствии с Общероссийским классификатором видов экономической деятельности </w:t>
            </w:r>
            <w:proofErr w:type="gramStart"/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ОК</w:t>
            </w:r>
            <w:proofErr w:type="gramEnd"/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029-2014, утвержденным приказом </w:t>
            </w:r>
            <w:proofErr w:type="spellStart"/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Росстандарта</w:t>
            </w:r>
            <w:proofErr w:type="spellEnd"/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от 30.01.2014 № 14-ст.</w:t>
            </w:r>
          </w:p>
          <w:p w:rsidR="00FB429D" w:rsidRPr="00FB429D" w:rsidRDefault="00FB429D" w:rsidP="00FB429D">
            <w:pPr>
              <w:autoSpaceDE/>
              <w:autoSpaceDN/>
              <w:adjustRightInd/>
              <w:spacing w:line="253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  <w:p w:rsidR="00FB429D" w:rsidRPr="00FB429D" w:rsidRDefault="00FB429D" w:rsidP="00FB429D">
            <w:pPr>
              <w:autoSpaceDE/>
              <w:autoSpaceDN/>
              <w:adjustRightInd/>
              <w:spacing w:line="253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  <w:p w:rsidR="00FB429D" w:rsidRPr="007903E3" w:rsidRDefault="00FB429D" w:rsidP="00FB429D">
            <w:pPr>
              <w:autoSpaceDE/>
              <w:autoSpaceDN/>
              <w:adjustRightInd/>
              <w:spacing w:line="253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429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FB429D" w:rsidRPr="00FB429D" w:rsidTr="00FB429D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FB429D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429D" w:rsidRPr="00711F1F" w:rsidRDefault="00FB429D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429D" w:rsidRPr="00711F1F" w:rsidRDefault="00FB429D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FB429D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429D" w:rsidRPr="00711F1F" w:rsidRDefault="00FB429D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429D" w:rsidRPr="00711F1F" w:rsidRDefault="00FB429D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FB429D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429D" w:rsidRPr="00711F1F" w:rsidRDefault="00FB429D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429D" w:rsidRPr="00711F1F" w:rsidRDefault="00FB429D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FB429D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429D" w:rsidRPr="00711F1F" w:rsidRDefault="00FB429D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429D" w:rsidRPr="00711F1F" w:rsidRDefault="00FB429D" w:rsidP="007903E3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Элефтерова М.П., 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т. 8 (495) 607-41-41 (доб. 9934</w:t>
                  </w:r>
                  <w:r w:rsidR="007903E3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lang w:val="en-US"/>
                    </w:rPr>
                    <w:t>5</w:t>
                  </w:r>
                  <w:bookmarkStart w:id="0" w:name="_GoBack"/>
                  <w:bookmarkEnd w:id="0"/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FB429D" w:rsidRPr="00FB429D" w:rsidRDefault="00FB429D" w:rsidP="00FB429D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FB429D" w:rsidRDefault="00FA3252" w:rsidP="00FB429D">
      <w:pPr>
        <w:autoSpaceDE/>
        <w:autoSpaceDN/>
        <w:adjustRightInd/>
        <w:spacing w:after="200" w:line="253" w:lineRule="atLeast"/>
        <w:ind w:firstLine="0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</w:p>
    <w:sectPr w:rsidR="00FA3252" w:rsidRPr="00FB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9D"/>
    <w:rsid w:val="00087CA9"/>
    <w:rsid w:val="001349E5"/>
    <w:rsid w:val="002C29B7"/>
    <w:rsid w:val="004F2542"/>
    <w:rsid w:val="007903E3"/>
    <w:rsid w:val="00C9564A"/>
    <w:rsid w:val="00D44BF8"/>
    <w:rsid w:val="00E93AF7"/>
    <w:rsid w:val="00FA3252"/>
    <w:rsid w:val="00FB429D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429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429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>Rosstat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2</cp:revision>
  <dcterms:created xsi:type="dcterms:W3CDTF">2021-04-26T18:26:00Z</dcterms:created>
  <dcterms:modified xsi:type="dcterms:W3CDTF">2021-04-26T18:47:00Z</dcterms:modified>
</cp:coreProperties>
</file>