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P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6B553C" w:rsidRPr="006B553C" w:rsidRDefault="006B553C" w:rsidP="00A23146">
      <w:pPr>
        <w:spacing w:after="0" w:line="240" w:lineRule="auto"/>
        <w:ind w:left="147" w:right="147" w:firstLine="709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К </w:t>
      </w:r>
      <w:r w:rsidRPr="00A23146">
        <w:rPr>
          <w:rFonts w:ascii="Verdana" w:eastAsia="Times New Roman" w:hAnsi="Verdana" w:cs="Times New Roman"/>
          <w:b/>
          <w:i/>
          <w:iCs/>
          <w:color w:val="000000"/>
          <w:sz w:val="17"/>
          <w:szCs w:val="17"/>
          <w:lang w:eastAsia="ru-RU"/>
        </w:rPr>
        <w:t>коллективным средствам размещения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относятся гостиницы и аналогичные средства размещения (гостиницы, мотели, </w:t>
      </w:r>
      <w:r w:rsidR="005B383F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хостелы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и другие организации гостиничного типа), специализированные средства размещения (санаторно-курортные организации, 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дома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отдыха, 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пансионаты, кемпинги, базы отдыха, туристские базы, круизные и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</w:t>
      </w:r>
      <w:r w:rsidR="005B383F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прогулочные 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суда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, </w:t>
      </w:r>
      <w:r w:rsidR="00537076" w:rsidRP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железнодорожные спальные вагоны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,</w:t>
      </w:r>
      <w:r w:rsidR="00537076" w:rsidRP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назе</w:t>
      </w:r>
      <w:r w:rsidR="0000326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мный и водный транспорт, переобору</w:t>
      </w:r>
      <w:r w:rsidR="00537076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дованный </w:t>
      </w:r>
      <w:r w:rsidR="00003268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под средства размещения, включая 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дебаркадеры).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>Коллективные средства размещения</w:t>
      </w:r>
      <w:r w:rsidRPr="00A23146"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 xml:space="preserve"> - </w:t>
      </w:r>
      <w:r w:rsidRPr="00A23146"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  <w:t>средства размещения (здания, часть здания, помещения), используемые для предоставления услуг средств размещения юридическими лицами или  индивидуальными  предпринимателями.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 xml:space="preserve">Специализированные средства размещения - </w:t>
      </w:r>
      <w:r w:rsidRPr="00A23146"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  <w:t>объекты туристской индустрии, представляющие собой коллективные средства размещения, которые предоставляют  услуги размещения и дополнительные  услуги в соответствии с назначением, специализацией,  профилем</w:t>
      </w:r>
      <w:r w:rsidRPr="00A23146"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 xml:space="preserve"> </w:t>
      </w:r>
      <w:r w:rsidRPr="00A23146"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  <w:t>работы и/или направлением деятельности, а именно туристские, оздоровительные, спортивные, физкультурно-оздоровительные,  образовательные  и  другие.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 xml:space="preserve">Гостиницы (отели) </w:t>
      </w:r>
      <w:r w:rsidRPr="00A23146"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  <w:t>-  объекты туристской индустрии, представляющие собой коллективные средства размещения с определенным количеством номеров, имеющие  единое руководство, предоставляющие определенный набор услуг и сгруппированные  в  категории в зависимости  от  оборудования  номеров и других  помещений и  уровня  сервиса. В гостинице минимальным набором услуг является  заправка постелей, уборка номеров и санузла, предоставление завтрака или условий для приготовления пищи.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>Мотели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- гостиницы с автостоянками, предоставляющие услуги для размещения автомобилистов.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</w:pPr>
      <w:r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>Хостелы</w:t>
      </w:r>
      <w:r w:rsidRPr="00A23146">
        <w:rPr>
          <w:rFonts w:ascii="Verdana" w:eastAsia="Times New Roman" w:hAnsi="Verdana" w:cs="Times New Roman"/>
          <w:bCs/>
          <w:i/>
          <w:sz w:val="17"/>
          <w:szCs w:val="17"/>
          <w:lang w:eastAsia="ru-RU"/>
        </w:rPr>
        <w:t xml:space="preserve"> - экономичные средства размещения, предназначенные для временного проживания, преимущественно для малобюджетного туризма, имеющие номера/комнаты различной вместимости и санузлы, как правило, за пределами номера/комнаты, а также помещения (зоны, места) для общения гостей.</w:t>
      </w:r>
    </w:p>
    <w:p w:rsid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>Санатории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- предприятия, расположенные обычно в курортной местности и предоставляющие комплекс санаторно-оздоровительных и рекреационных услуг с использованием преимущественно природных факторов (климат, минеральные воды, грязи) и физиотерапевтических средств, диеты и режима.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>Пансионаты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- предприятия, расположенные обычно в курортной или сельской местности и предоставляющие комплекс услуг по организации отдыха: услуг размещения, питания, физкультурно-оздоровительных услуг и услуг по организации досуга.</w:t>
      </w:r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>Кемпинги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- ограниченные территории с санитарными объектами, на которых располагаются шале, бунгало, палатки, стационарные фургоны, а также оборудованные площадки для размещения палаток, </w:t>
      </w:r>
      <w:proofErr w:type="spellStart"/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>автодомов</w:t>
      </w:r>
      <w:proofErr w:type="spellEnd"/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и пр. В </w:t>
      </w:r>
      <w:proofErr w:type="gramStart"/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>кемпингах</w:t>
      </w:r>
      <w:proofErr w:type="gramEnd"/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к услугам проживающих могут быть предоставлены рестораны, магазины, спортивные и развлекательные сооружения, однако вышеперечисленные услуги не являются обязательными.</w:t>
      </w:r>
      <w:bookmarkStart w:id="0" w:name="_GoBack"/>
      <w:bookmarkEnd w:id="0"/>
    </w:p>
    <w:p w:rsidR="00A23146" w:rsidRP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 xml:space="preserve">Базы отдыха, туристские базы, рекреационные центры (центры отдыха), туристские деревни (деревни отдыха) 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>- предприятия, предлагающие в основном размещение в шале, бунгало или в стационарных фургонах, а также возможности и соответствующее оборудование для занятий спортом и развлечений, рестораны и магазины.</w:t>
      </w:r>
    </w:p>
    <w:p w:rsidR="00A23146" w:rsidRDefault="00A23146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A23146">
        <w:rPr>
          <w:rFonts w:ascii="Verdana" w:eastAsia="Times New Roman" w:hAnsi="Verdana" w:cs="Times New Roman"/>
          <w:b/>
          <w:bCs/>
          <w:i/>
          <w:sz w:val="17"/>
          <w:szCs w:val="17"/>
          <w:lang w:eastAsia="ru-RU"/>
        </w:rPr>
        <w:t>Дома отдыха -</w:t>
      </w:r>
      <w:r w:rsidRPr="00A23146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специализированные средства размещения, расположенные в рекреационной зоне, предоставляющие услуги размещения, питания, по организации досуга и развлечений.</w:t>
      </w:r>
    </w:p>
    <w:p w:rsidR="004069F5" w:rsidRPr="00A23146" w:rsidRDefault="004069F5" w:rsidP="00A23146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/>
          <w:sz w:val="17"/>
          <w:szCs w:val="17"/>
          <w:lang w:eastAsia="ru-RU"/>
        </w:rPr>
      </w:pPr>
      <w:r w:rsidRPr="004069F5">
        <w:rPr>
          <w:rFonts w:ascii="Verdana" w:eastAsia="Times New Roman" w:hAnsi="Verdana" w:cs="Times New Roman"/>
          <w:b/>
          <w:i/>
          <w:sz w:val="17"/>
          <w:szCs w:val="17"/>
          <w:lang w:eastAsia="ru-RU"/>
        </w:rPr>
        <w:t>Номером</w:t>
      </w:r>
      <w:r w:rsidRPr="004069F5">
        <w:rPr>
          <w:rFonts w:ascii="Verdana" w:eastAsia="Times New Roman" w:hAnsi="Verdana" w:cs="Times New Roman"/>
          <w:i/>
          <w:sz w:val="17"/>
          <w:szCs w:val="17"/>
          <w:lang w:eastAsia="ru-RU"/>
        </w:rPr>
        <w:t xml:space="preserve"> считается одна или несколько жилых комнат/помещений с мебелью, оборудованием и инвентарем, необходимыми для  временного  проживания.</w:t>
      </w:r>
    </w:p>
    <w:p w:rsidR="006B553C" w:rsidRPr="006B553C" w:rsidRDefault="006B553C" w:rsidP="006B553C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B553C" w:rsidRPr="006B553C" w:rsidTr="00A23146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6B553C" w:rsidP="009E321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Форма № 1-КСР</w:t>
            </w:r>
            <w:r w:rsidR="00EF1A5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; </w:t>
            </w:r>
            <w:r w:rsidR="00E14AB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br/>
            </w:r>
            <w:r w:rsidR="00EF1A58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Форма № 1-КСР (краткая)</w:t>
            </w:r>
            <w:r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6B553C"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6B553C" w:rsidRPr="006B553C" w:rsidTr="00A23146">
        <w:trPr>
          <w:tblCellSpacing w:w="7" w:type="dxa"/>
          <w:jc w:val="center"/>
        </w:trPr>
        <w:tc>
          <w:tcPr>
            <w:tcW w:w="229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88" w:type="pct"/>
            <w:shd w:val="clear" w:color="auto" w:fill="F9F9F9"/>
            <w:hideMark/>
          </w:tcPr>
          <w:p w:rsidR="006B553C" w:rsidRPr="006B553C" w:rsidRDefault="00EF1A58" w:rsidP="00782EED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Квартальная</w:t>
            </w:r>
            <w:r w:rsidR="00782EED" w:rsidRPr="00782EED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="000469E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</w:t>
            </w:r>
            <w:r w:rsidR="006B553C"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одовая</w:t>
            </w:r>
          </w:p>
        </w:tc>
      </w:tr>
      <w:tr w:rsidR="006B553C" w:rsidRPr="006B553C" w:rsidTr="00A23146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Default="00EF1A58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Квартальная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 - </w:t>
            </w:r>
            <w:r w:rsidRPr="00EF1A5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на 45 </w:t>
            </w:r>
            <w:r w:rsidR="00F65869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рабочий </w:t>
            </w:r>
            <w:r w:rsidRPr="00EF1A58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день после отчетного периода</w:t>
            </w:r>
          </w:p>
          <w:p w:rsidR="00EF1A58" w:rsidRPr="006B553C" w:rsidRDefault="00EF1A58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 xml:space="preserve">Годовая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– 17 июля</w:t>
            </w:r>
          </w:p>
        </w:tc>
      </w:tr>
    </w:tbl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03268"/>
    <w:rsid w:val="00045336"/>
    <w:rsid w:val="000469E3"/>
    <w:rsid w:val="000A2C5E"/>
    <w:rsid w:val="003C58B7"/>
    <w:rsid w:val="004069F5"/>
    <w:rsid w:val="004F2C56"/>
    <w:rsid w:val="00537076"/>
    <w:rsid w:val="005B383F"/>
    <w:rsid w:val="006A0CA5"/>
    <w:rsid w:val="006B553C"/>
    <w:rsid w:val="00782EED"/>
    <w:rsid w:val="007F459E"/>
    <w:rsid w:val="007F78E1"/>
    <w:rsid w:val="008B2EF4"/>
    <w:rsid w:val="009B0CD1"/>
    <w:rsid w:val="009E321A"/>
    <w:rsid w:val="00A23146"/>
    <w:rsid w:val="00B80239"/>
    <w:rsid w:val="00BF3A37"/>
    <w:rsid w:val="00D97872"/>
    <w:rsid w:val="00E14AB8"/>
    <w:rsid w:val="00E9394C"/>
    <w:rsid w:val="00EF1A58"/>
    <w:rsid w:val="00F2061F"/>
    <w:rsid w:val="00F47C2C"/>
    <w:rsid w:val="00F6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Самохина Светлана Владимировна</cp:lastModifiedBy>
  <cp:revision>5</cp:revision>
  <dcterms:created xsi:type="dcterms:W3CDTF">2017-11-30T13:52:00Z</dcterms:created>
  <dcterms:modified xsi:type="dcterms:W3CDTF">2017-11-30T14:09:00Z</dcterms:modified>
</cp:coreProperties>
</file>