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D4" w:rsidRDefault="005A17D4" w:rsidP="005A1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 2020/63-ЭК</w:t>
      </w:r>
    </w:p>
    <w:p w:rsidR="005A17D4" w:rsidRDefault="005A17D4" w:rsidP="005A1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17D4" w:rsidRPr="005F4B32" w:rsidRDefault="005A17D4" w:rsidP="005A17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  <w:r w:rsidRPr="005F4B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единой комиссии центрального аппарата Росстата по осуществлению закупок товаров, работ, услуг для нужд Федеральной службы государственной статистики</w:t>
      </w:r>
    </w:p>
    <w:p w:rsidR="005A17D4" w:rsidRPr="005F4B32" w:rsidRDefault="005A17D4" w:rsidP="005A1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17D4" w:rsidRPr="005F4B32" w:rsidRDefault="005A17D4" w:rsidP="005A1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и оценки вторых частей заявок на участие</w:t>
      </w:r>
    </w:p>
    <w:p w:rsidR="005A17D4" w:rsidRPr="005F4B32" w:rsidRDefault="005A17D4" w:rsidP="005A1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открытом конкурсе в электронной форме</w:t>
      </w:r>
    </w:p>
    <w:p w:rsidR="005A17D4" w:rsidRPr="005F4B32" w:rsidRDefault="005A17D4" w:rsidP="005A1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17D4" w:rsidRDefault="005A17D4" w:rsidP="005A17D4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17D4" w:rsidRPr="005F4B32" w:rsidRDefault="005A17D4" w:rsidP="005A17D4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4B32">
        <w:rPr>
          <w:rFonts w:ascii="Times New Roman" w:eastAsia="Calibri" w:hAnsi="Times New Roman" w:cs="Times New Roman"/>
          <w:sz w:val="28"/>
          <w:szCs w:val="28"/>
        </w:rPr>
        <w:t>г. Москва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Pr="00546A75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B60095">
        <w:rPr>
          <w:rFonts w:ascii="Times New Roman" w:eastAsia="Calibri" w:hAnsi="Times New Roman" w:cs="Times New Roman"/>
          <w:sz w:val="28"/>
          <w:szCs w:val="28"/>
        </w:rPr>
        <w:t>29 июн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5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2020</w:t>
      </w:r>
      <w:r w:rsidRPr="005F4B32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5A17D4" w:rsidRDefault="005A17D4" w:rsidP="005A17D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7D4" w:rsidRPr="00E51B26" w:rsidRDefault="005A17D4" w:rsidP="005A17D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единой комиссии: Окладников С.М.</w:t>
      </w:r>
    </w:p>
    <w:p w:rsidR="005A17D4" w:rsidRPr="00E51B26" w:rsidRDefault="005A17D4" w:rsidP="005A17D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7D4" w:rsidRPr="00E51B26" w:rsidRDefault="005A17D4" w:rsidP="005A17D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единой комиссии: Суворкина Т.Д., Уткин С.А., Хохлов А.В., Шадров А.С., Шепелева Т.А. (секретарь комиссии).</w:t>
      </w:r>
    </w:p>
    <w:p w:rsidR="005A17D4" w:rsidRPr="00E51B26" w:rsidRDefault="005A17D4" w:rsidP="005A17D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7D4" w:rsidRPr="00E51B26" w:rsidRDefault="005A17D4" w:rsidP="005A17D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присутствует 6 членов единой комиссии, что составляет 100 % от общего количества членов комиссии. Кворум имеется, заседание правомочно.</w:t>
      </w:r>
    </w:p>
    <w:p w:rsidR="005A17D4" w:rsidRPr="00E51B26" w:rsidRDefault="005A17D4" w:rsidP="005A17D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7D4" w:rsidRDefault="005A17D4" w:rsidP="005A17D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1B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Приглашена</w:t>
      </w:r>
      <w:proofErr w:type="gramEnd"/>
      <w:r w:rsidRPr="00E5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работе единой комиссии</w:t>
      </w:r>
      <w:r w:rsidRPr="002D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60095" w:rsidRPr="002D08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Демина Л.В.</w:t>
      </w:r>
    </w:p>
    <w:p w:rsidR="005A17D4" w:rsidRDefault="005A17D4" w:rsidP="005A17D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7D4" w:rsidRPr="005F4B32" w:rsidRDefault="005A17D4" w:rsidP="005A17D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B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5A17D4" w:rsidRPr="00141030" w:rsidRDefault="005A17D4" w:rsidP="005A17D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095" w:rsidRPr="00B60095" w:rsidRDefault="005A17D4" w:rsidP="00B60095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F4B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I. Рассмотрение и оценка вторых частей </w:t>
      </w:r>
      <w:r w:rsidRPr="00E51B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заявок на участие в открытом конкурсе в электронной форме </w:t>
      </w:r>
      <w:r w:rsidR="00B60095" w:rsidRPr="00B600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11ЭК/2020 на </w:t>
      </w:r>
      <w:r w:rsidR="00B60095" w:rsidRPr="00B600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выполнение </w:t>
      </w:r>
      <w:r w:rsidR="00B60095" w:rsidRPr="00B60095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 xml:space="preserve">работы  по разработке  обучающей программы по заполнению форм переписных листов объектов сельскохозяйственной </w:t>
      </w:r>
      <w:proofErr w:type="spellStart"/>
      <w:r w:rsidR="00B60095" w:rsidRPr="00B60095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микропереписи</w:t>
      </w:r>
      <w:proofErr w:type="spellEnd"/>
      <w:r w:rsidR="00B60095" w:rsidRPr="00B60095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 xml:space="preserve"> 2021 года для лиц, осуществляющих сбор сведений об объектах сельскохозяйственной </w:t>
      </w:r>
      <w:proofErr w:type="spellStart"/>
      <w:r w:rsidR="00B60095" w:rsidRPr="00B60095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микропереписи</w:t>
      </w:r>
      <w:proofErr w:type="spellEnd"/>
      <w:r w:rsidR="00B60095" w:rsidRPr="00B60095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, с использованием мультимедийных технологий</w:t>
      </w:r>
      <w:r w:rsidR="00B60095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 xml:space="preserve">    </w:t>
      </w:r>
      <w:r w:rsidR="00B60095" w:rsidRPr="00B60095">
        <w:rPr>
          <w:rFonts w:ascii="Arial" w:eastAsia="Times New Roman" w:hAnsi="Arial" w:cs="Arial"/>
          <w:color w:val="000000"/>
          <w:sz w:val="20"/>
          <w:szCs w:val="20"/>
          <w:u w:val="single"/>
          <w:shd w:val="clear" w:color="auto" w:fill="FFFFFF"/>
          <w:lang w:eastAsia="ru-RU"/>
        </w:rPr>
        <w:t xml:space="preserve"> </w:t>
      </w:r>
      <w:r w:rsidR="00B60095" w:rsidRPr="00B600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(ИКЗ 201770823464077080100101390017220244)</w:t>
      </w:r>
      <w:r w:rsidR="00B60095" w:rsidRPr="00B6009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(далее </w:t>
      </w:r>
      <w:r w:rsidR="00B60095" w:rsidRPr="00B60095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-</w:t>
      </w:r>
      <w:r w:rsidR="00B60095" w:rsidRPr="00B6009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конкурс)</w:t>
      </w:r>
    </w:p>
    <w:p w:rsidR="00B60095" w:rsidRPr="00B60095" w:rsidRDefault="005A17D4" w:rsidP="00B60095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60095" w:rsidRPr="00B6009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настоящего конкурса было размещено на о</w:t>
      </w:r>
      <w:r w:rsidR="00B60095" w:rsidRPr="00B600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фициальном сайте единой информационной системы в сфере закупок </w:t>
      </w:r>
      <w:hyperlink r:id="rId8" w:history="1">
        <w:r w:rsidR="00B60095" w:rsidRPr="00B600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B60095" w:rsidRPr="00B600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B60095" w:rsidRPr="00B600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zakupki</w:t>
        </w:r>
        <w:r w:rsidR="00B60095" w:rsidRPr="00B600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B60095" w:rsidRPr="00B600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="00B60095" w:rsidRPr="00B600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B60095" w:rsidRPr="00B600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="00B60095" w:rsidRPr="00B60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электронной площадке оператора СБЕРБАНК-АСТ </w:t>
      </w:r>
      <w:hyperlink r:id="rId9" w:history="1">
        <w:r w:rsidR="00B60095" w:rsidRPr="00B600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http://sberbank-ast.ru/</w:t>
        </w:r>
      </w:hyperlink>
      <w:r w:rsidR="00B60095" w:rsidRPr="00B60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(извещение № </w:t>
      </w:r>
      <w:r w:rsidR="00B60095" w:rsidRPr="00B60095">
        <w:rPr>
          <w:rFonts w:ascii="Times New Roman" w:eastAsia="Calibri" w:hAnsi="Times New Roman" w:cs="Times New Roman"/>
          <w:color w:val="000000"/>
          <w:sz w:val="28"/>
          <w:szCs w:val="28"/>
        </w:rPr>
        <w:t>0173100011920000053</w:t>
      </w:r>
      <w:r w:rsidR="00B60095" w:rsidRPr="00B60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сайте Росстата </w:t>
      </w:r>
      <w:hyperlink r:id="rId10" w:history="1">
        <w:r w:rsidR="00B60095" w:rsidRPr="00B600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B60095" w:rsidRPr="00B600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B60095" w:rsidRPr="00B600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gks</w:t>
        </w:r>
        <w:proofErr w:type="spellEnd"/>
        <w:r w:rsidR="00B60095" w:rsidRPr="00B600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B60095" w:rsidRPr="00B600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B60095" w:rsidRPr="00B60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21.05.2020.</w:t>
      </w:r>
    </w:p>
    <w:p w:rsidR="00B60095" w:rsidRDefault="00B60095" w:rsidP="005A17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7D4" w:rsidRPr="005F4B32" w:rsidRDefault="005A17D4" w:rsidP="005A17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Процедура рассмотрения и оценки вторых частей заявок на участие в конкурсе проводилась с </w:t>
      </w:r>
      <w:r w:rsidR="00B60095" w:rsidRPr="004730E2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4730E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60095" w:rsidRPr="004730E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730E2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5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B60095">
        <w:rPr>
          <w:rFonts w:ascii="Times New Roman" w:eastAsia="Times New Roman" w:hAnsi="Times New Roman" w:cs="Times New Roman"/>
          <w:sz w:val="28"/>
          <w:szCs w:val="28"/>
          <w:lang w:eastAsia="ru-RU"/>
        </w:rPr>
        <w:t>29.06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14.00 </w:t>
      </w:r>
      <w:r w:rsidRPr="005F4B3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proofErr w:type="gramStart"/>
      <w:r w:rsidRPr="005F4B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4B3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F4B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адресу: 107450, г. Москва, ул. Мясницкая. д. 39, строение 1.</w:t>
      </w:r>
    </w:p>
    <w:p w:rsidR="005A17D4" w:rsidRPr="003D2437" w:rsidRDefault="005A17D4" w:rsidP="005A17D4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5A17D4" w:rsidRDefault="005A17D4" w:rsidP="005A17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5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оператора электронной площадки </w:t>
      </w:r>
      <w:r w:rsidR="00B60095" w:rsidRPr="004730E2">
        <w:rPr>
          <w:rFonts w:ascii="Times New Roman" w:eastAsia="Times New Roman" w:hAnsi="Times New Roman" w:cs="Times New Roman"/>
          <w:sz w:val="28"/>
          <w:szCs w:val="28"/>
          <w:lang w:eastAsia="ru-RU"/>
        </w:rPr>
        <w:t>25.06.2020</w:t>
      </w:r>
      <w:r w:rsidR="00B60095" w:rsidRPr="005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Росстата поступили вторые части заявок на участие в конкурсе, поданные </w:t>
      </w:r>
      <w:r w:rsidRPr="005F4B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участниками конкурса, а также документы и информация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трех</w:t>
      </w:r>
      <w:r w:rsidRPr="005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B32">
        <w:rPr>
          <w:rFonts w:ascii="Times New Roman" w:eastAsia="Calibri" w:hAnsi="Times New Roman" w:cs="Times New Roman"/>
          <w:sz w:val="28"/>
          <w:szCs w:val="28"/>
        </w:rPr>
        <w:t>участников:</w:t>
      </w:r>
    </w:p>
    <w:p w:rsidR="005A17D4" w:rsidRPr="005F4B32" w:rsidRDefault="005A17D4" w:rsidP="005A1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10" w:type="dxa"/>
        <w:jc w:val="center"/>
        <w:tblInd w:w="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668"/>
        <w:gridCol w:w="7182"/>
      </w:tblGrid>
      <w:tr w:rsidR="005A17D4" w:rsidRPr="005F4B32" w:rsidTr="00A65515">
        <w:trPr>
          <w:trHeight w:val="68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D4" w:rsidRPr="005F4B32" w:rsidRDefault="005A17D4" w:rsidP="00A6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B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5A17D4" w:rsidRPr="005F4B32" w:rsidRDefault="005A17D4" w:rsidP="00A6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F4B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F4B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D4" w:rsidRPr="005F4B32" w:rsidRDefault="005A17D4" w:rsidP="00A6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F4B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Идентифика</w:t>
            </w:r>
            <w:proofErr w:type="spellEnd"/>
            <w:r w:rsidRPr="005F4B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5A17D4" w:rsidRPr="005F4B32" w:rsidRDefault="005A17D4" w:rsidP="00A6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F4B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ционный</w:t>
            </w:r>
            <w:proofErr w:type="spellEnd"/>
            <w:r w:rsidRPr="005F4B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номер заявки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D4" w:rsidRPr="005F4B32" w:rsidRDefault="005A17D4" w:rsidP="00A6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B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Наименование, фирменное наименование (при наличии) (для юридического лица)/ Ф.И.О. (при наличии) (для физического лица) участника закупки</w:t>
            </w:r>
          </w:p>
        </w:tc>
      </w:tr>
      <w:tr w:rsidR="00B60095" w:rsidRPr="005F4B32" w:rsidTr="00A65515">
        <w:trPr>
          <w:trHeight w:val="47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95" w:rsidRPr="005F4B32" w:rsidRDefault="00B60095" w:rsidP="00A6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95" w:rsidRPr="00971DFB" w:rsidRDefault="00B60095" w:rsidP="00A6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169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95" w:rsidRPr="004730E2" w:rsidRDefault="004730E2" w:rsidP="00950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4730E2">
              <w:rPr>
                <w:rStyle w:val="a3"/>
                <w:rFonts w:ascii="Times New Roman" w:hAnsi="Times New Roman" w:cs="Times New Roman"/>
                <w:color w:val="000000"/>
              </w:rPr>
              <w:t>Общество с ограниченной ответственностью "КРОК регион"</w:t>
            </w:r>
            <w:r w:rsidRPr="004730E2">
              <w:rPr>
                <w:rFonts w:ascii="Times New Roman" w:hAnsi="Times New Roman" w:cs="Times New Roman"/>
                <w:color w:val="000000"/>
              </w:rPr>
              <w:t xml:space="preserve">  </w:t>
            </w:r>
          </w:p>
        </w:tc>
      </w:tr>
      <w:tr w:rsidR="00B60095" w:rsidRPr="005F4B32" w:rsidTr="00A65515">
        <w:trPr>
          <w:trHeight w:val="68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95" w:rsidRPr="005F4B32" w:rsidRDefault="00B60095" w:rsidP="00A6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95" w:rsidRPr="00971DFB" w:rsidRDefault="00B60095" w:rsidP="00A6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95" w:rsidRPr="004730E2" w:rsidRDefault="004730E2" w:rsidP="004730E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000000"/>
              </w:rPr>
            </w:pPr>
            <w:r w:rsidRPr="004730E2">
              <w:rPr>
                <w:rStyle w:val="a3"/>
                <w:rFonts w:ascii="Times New Roman" w:hAnsi="Times New Roman" w:cs="Times New Roman"/>
                <w:color w:val="000000"/>
              </w:rPr>
              <w:t xml:space="preserve">Общество с ограниченной ответственностью </w:t>
            </w:r>
            <w:r w:rsidR="00B60095" w:rsidRPr="004730E2">
              <w:rPr>
                <w:rStyle w:val="a3"/>
                <w:rFonts w:ascii="Times New Roman" w:hAnsi="Times New Roman" w:cs="Times New Roman"/>
                <w:color w:val="000000"/>
              </w:rPr>
              <w:t>«</w:t>
            </w:r>
            <w:r w:rsidR="00EC4288">
              <w:rPr>
                <w:rStyle w:val="a3"/>
                <w:rFonts w:ascii="Times New Roman" w:hAnsi="Times New Roman" w:cs="Times New Roman"/>
                <w:color w:val="000000"/>
              </w:rPr>
              <w:t>Планета Н</w:t>
            </w:r>
            <w:r w:rsidRPr="004730E2">
              <w:rPr>
                <w:rStyle w:val="a3"/>
                <w:rFonts w:ascii="Times New Roman" w:hAnsi="Times New Roman" w:cs="Times New Roman"/>
                <w:color w:val="000000"/>
              </w:rPr>
              <w:t>едвижимость</w:t>
            </w:r>
            <w:r w:rsidR="00B60095" w:rsidRPr="004730E2">
              <w:rPr>
                <w:rStyle w:val="a3"/>
                <w:rFonts w:ascii="Times New Roman" w:hAnsi="Times New Roman" w:cs="Times New Roman"/>
                <w:color w:val="000000"/>
              </w:rPr>
              <w:t xml:space="preserve">»        </w:t>
            </w:r>
          </w:p>
        </w:tc>
      </w:tr>
      <w:tr w:rsidR="00B60095" w:rsidRPr="005F4B32" w:rsidTr="00A65515">
        <w:trPr>
          <w:trHeight w:val="40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95" w:rsidRPr="005F4B32" w:rsidRDefault="00B60095" w:rsidP="00A6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95" w:rsidRPr="00971DFB" w:rsidRDefault="00B60095" w:rsidP="00A6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65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95" w:rsidRPr="005B4A3A" w:rsidRDefault="005B4A3A" w:rsidP="00950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B4A3A">
              <w:rPr>
                <w:rStyle w:val="a3"/>
                <w:rFonts w:ascii="Times New Roman" w:hAnsi="Times New Roman" w:cs="Times New Roman"/>
                <w:color w:val="000000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4730E2" w:rsidRPr="005B4A3A">
              <w:rPr>
                <w:rStyle w:val="a3"/>
                <w:rFonts w:ascii="Times New Roman" w:hAnsi="Times New Roman" w:cs="Times New Roman"/>
                <w:color w:val="000000"/>
              </w:rPr>
              <w:t>"</w:t>
            </w:r>
            <w:r w:rsidRPr="005B4A3A">
              <w:rPr>
                <w:rStyle w:val="a3"/>
                <w:rFonts w:ascii="Times New Roman" w:hAnsi="Times New Roman" w:cs="Times New Roman"/>
                <w:color w:val="000000"/>
              </w:rPr>
              <w:t>Государственный университет управления</w:t>
            </w:r>
            <w:r w:rsidR="004730E2" w:rsidRPr="005B4A3A">
              <w:rPr>
                <w:rStyle w:val="a3"/>
                <w:rFonts w:ascii="Times New Roman" w:hAnsi="Times New Roman" w:cs="Times New Roman"/>
                <w:color w:val="000000"/>
              </w:rPr>
              <w:t>"</w:t>
            </w:r>
            <w:r w:rsidR="004730E2" w:rsidRPr="005B4A3A">
              <w:rPr>
                <w:rFonts w:ascii="Times New Roman" w:hAnsi="Times New Roman" w:cs="Times New Roman"/>
                <w:color w:val="000000"/>
              </w:rPr>
              <w:t xml:space="preserve">  </w:t>
            </w:r>
          </w:p>
        </w:tc>
      </w:tr>
    </w:tbl>
    <w:p w:rsidR="005A17D4" w:rsidRPr="008D59C2" w:rsidRDefault="005A17D4" w:rsidP="005A17D4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A17D4" w:rsidRPr="00351973" w:rsidRDefault="005A17D4" w:rsidP="005A17D4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Единая комиссия </w:t>
      </w:r>
      <w:r w:rsidRPr="00351973">
        <w:rPr>
          <w:rFonts w:ascii="Times New Roman" w:eastAsia="Calibri" w:hAnsi="Times New Roman" w:cs="Times New Roman"/>
          <w:sz w:val="28"/>
          <w:szCs w:val="28"/>
        </w:rPr>
        <w:t>рассмотрела вторые части заявок на участие в конкурсе, а также документы и информацию этих участников на предмет соответствия требованиям, установленным</w:t>
      </w:r>
      <w:r w:rsidRPr="0035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документацией.</w:t>
      </w:r>
    </w:p>
    <w:p w:rsidR="005A17D4" w:rsidRPr="00351973" w:rsidRDefault="005A17D4" w:rsidP="005A17D4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7D4" w:rsidRPr="00351973" w:rsidRDefault="005A17D4" w:rsidP="005A17D4">
      <w:pPr>
        <w:tabs>
          <w:tab w:val="left" w:pos="540"/>
          <w:tab w:val="left" w:pos="8778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73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Сведения о решении единой комиссии по каждой заявке:</w:t>
      </w:r>
    </w:p>
    <w:p w:rsidR="005A17D4" w:rsidRPr="00351973" w:rsidRDefault="005A17D4" w:rsidP="005A17D4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02" w:type="dxa"/>
        <w:jc w:val="center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3828"/>
        <w:gridCol w:w="1702"/>
        <w:gridCol w:w="3431"/>
      </w:tblGrid>
      <w:tr w:rsidR="005A17D4" w:rsidRPr="005F4B32" w:rsidTr="00A65515">
        <w:trPr>
          <w:trHeight w:val="482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D4" w:rsidRPr="005F4B32" w:rsidRDefault="005A17D4" w:rsidP="00A6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B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5A17D4" w:rsidRPr="005F4B32" w:rsidRDefault="005A17D4" w:rsidP="00A6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F4B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F4B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D4" w:rsidRPr="00B60095" w:rsidRDefault="005A17D4" w:rsidP="00A655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5B4A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участника закупки (идентификационный номер заявки)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D4" w:rsidRPr="005F4B32" w:rsidRDefault="005A17D4" w:rsidP="00A655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B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Решение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D4" w:rsidRPr="005F4B32" w:rsidRDefault="005A17D4" w:rsidP="00A6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B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Обоснование принятого решения</w:t>
            </w:r>
          </w:p>
        </w:tc>
      </w:tr>
      <w:tr w:rsidR="005B4A3A" w:rsidRPr="005F4B32" w:rsidTr="00A65515">
        <w:trPr>
          <w:trHeight w:val="778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3A" w:rsidRPr="004E310C" w:rsidRDefault="005B4A3A" w:rsidP="00A655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3A" w:rsidRPr="005B4A3A" w:rsidRDefault="005B4A3A" w:rsidP="00950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5B4A3A">
              <w:rPr>
                <w:rStyle w:val="a3"/>
                <w:rFonts w:ascii="Times New Roman" w:hAnsi="Times New Roman" w:cs="Times New Roman"/>
                <w:color w:val="000000"/>
              </w:rPr>
              <w:t>Общество с ограниченной ответственностью "КРОК регион"</w:t>
            </w:r>
            <w:r>
              <w:rPr>
                <w:rStyle w:val="a3"/>
                <w:rFonts w:ascii="Times New Roman" w:hAnsi="Times New Roman" w:cs="Times New Roman"/>
                <w:color w:val="000000"/>
              </w:rPr>
              <w:t xml:space="preserve"> (169)</w:t>
            </w:r>
            <w:r w:rsidRPr="005B4A3A">
              <w:rPr>
                <w:rFonts w:ascii="Times New Roman" w:hAnsi="Times New Roman" w:cs="Times New Roman"/>
                <w:color w:val="000000"/>
              </w:rPr>
              <w:t xml:space="preserve"> 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3A" w:rsidRPr="0048390C" w:rsidRDefault="005B4A3A" w:rsidP="00A655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8390C">
              <w:rPr>
                <w:rFonts w:ascii="Times New Roman" w:eastAsia="Calibri" w:hAnsi="Times New Roman" w:cs="Times New Roman"/>
              </w:rPr>
              <w:t xml:space="preserve">Соответствует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3A" w:rsidRPr="0048390C" w:rsidRDefault="005B4A3A" w:rsidP="00A655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90C">
              <w:rPr>
                <w:rFonts w:ascii="Times New Roman" w:eastAsia="Calibri" w:hAnsi="Times New Roman" w:cs="Times New Roman"/>
              </w:rPr>
              <w:t>Соответствие второй части заявки, а также документов и информации участника требованиям конкурсной документации</w:t>
            </w:r>
          </w:p>
        </w:tc>
      </w:tr>
      <w:tr w:rsidR="005B4A3A" w:rsidRPr="005F4B32" w:rsidTr="00A65515">
        <w:trPr>
          <w:trHeight w:val="778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3A" w:rsidRPr="004E310C" w:rsidRDefault="005B4A3A" w:rsidP="00A655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10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3A" w:rsidRPr="005B4A3A" w:rsidRDefault="005B4A3A" w:rsidP="001714E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000000"/>
              </w:rPr>
            </w:pPr>
            <w:r w:rsidRPr="005B4A3A">
              <w:rPr>
                <w:rStyle w:val="a3"/>
                <w:rFonts w:ascii="Times New Roman" w:hAnsi="Times New Roman" w:cs="Times New Roman"/>
                <w:color w:val="000000"/>
              </w:rPr>
              <w:t>Общество с ограниченной ответственностью «</w:t>
            </w:r>
            <w:r w:rsidR="00B26E7B">
              <w:rPr>
                <w:rStyle w:val="a3"/>
                <w:rFonts w:ascii="Times New Roman" w:hAnsi="Times New Roman" w:cs="Times New Roman"/>
                <w:color w:val="000000"/>
              </w:rPr>
              <w:t>Планета Н</w:t>
            </w:r>
            <w:r w:rsidRPr="005B4A3A">
              <w:rPr>
                <w:rStyle w:val="a3"/>
                <w:rFonts w:ascii="Times New Roman" w:hAnsi="Times New Roman" w:cs="Times New Roman"/>
                <w:color w:val="000000"/>
              </w:rPr>
              <w:t xml:space="preserve">едвижимость» </w:t>
            </w:r>
            <w:r>
              <w:rPr>
                <w:rStyle w:val="a3"/>
                <w:rFonts w:ascii="Times New Roman" w:hAnsi="Times New Roman" w:cs="Times New Roman"/>
                <w:color w:val="000000"/>
              </w:rPr>
              <w:t xml:space="preserve"> (30)</w:t>
            </w:r>
            <w:r w:rsidRPr="005B4A3A">
              <w:rPr>
                <w:rStyle w:val="a3"/>
                <w:rFonts w:ascii="Times New Roman" w:hAnsi="Times New Roman" w:cs="Times New Roman"/>
                <w:color w:val="000000"/>
              </w:rPr>
              <w:t xml:space="preserve"> 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3A" w:rsidRPr="0048390C" w:rsidRDefault="005B4A3A" w:rsidP="00A655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8390C">
              <w:rPr>
                <w:rFonts w:ascii="Times New Roman" w:eastAsia="Calibri" w:hAnsi="Times New Roman" w:cs="Times New Roman"/>
              </w:rPr>
              <w:t xml:space="preserve">Соответствует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3A" w:rsidRPr="0048390C" w:rsidRDefault="005B4A3A" w:rsidP="00A655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90C">
              <w:rPr>
                <w:rFonts w:ascii="Times New Roman" w:eastAsia="Calibri" w:hAnsi="Times New Roman" w:cs="Times New Roman"/>
              </w:rPr>
              <w:t>Соответствие второй части заявки, а также документов и информации участника требованиям конкурсной документации</w:t>
            </w:r>
          </w:p>
        </w:tc>
      </w:tr>
      <w:tr w:rsidR="005B4A3A" w:rsidRPr="005F4B32" w:rsidTr="00A65515">
        <w:trPr>
          <w:trHeight w:val="778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3A" w:rsidRPr="004E310C" w:rsidRDefault="005B4A3A" w:rsidP="00A655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3A" w:rsidRPr="005B4A3A" w:rsidRDefault="005B4A3A" w:rsidP="00950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4A3A">
              <w:rPr>
                <w:rStyle w:val="a3"/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"Государственный университет управления"</w:t>
            </w:r>
            <w:r>
              <w:rPr>
                <w:rStyle w:val="a3"/>
                <w:rFonts w:ascii="Times New Roman" w:hAnsi="Times New Roman" w:cs="Times New Roman"/>
                <w:color w:val="000000"/>
              </w:rPr>
              <w:t xml:space="preserve"> (65)</w:t>
            </w:r>
            <w:r w:rsidRPr="005B4A3A">
              <w:rPr>
                <w:rFonts w:ascii="Times New Roman" w:hAnsi="Times New Roman" w:cs="Times New Roman"/>
                <w:color w:val="000000"/>
              </w:rPr>
              <w:t xml:space="preserve">  </w:t>
            </w:r>
            <w:bookmarkStart w:id="0" w:name="_GoBack"/>
            <w:bookmarkEnd w:id="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3A" w:rsidRPr="0048390C" w:rsidRDefault="005B4A3A" w:rsidP="00A655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8390C">
              <w:rPr>
                <w:rFonts w:ascii="Times New Roman" w:eastAsia="Calibri" w:hAnsi="Times New Roman" w:cs="Times New Roman"/>
              </w:rPr>
              <w:t xml:space="preserve">Соответствует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3A" w:rsidRPr="0048390C" w:rsidRDefault="005B4A3A" w:rsidP="00A655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90C">
              <w:rPr>
                <w:rFonts w:ascii="Times New Roman" w:eastAsia="Calibri" w:hAnsi="Times New Roman" w:cs="Times New Roman"/>
              </w:rPr>
              <w:t>Соответствие второй части заявки, а также документов и информации участника требованиям конкурсной документации</w:t>
            </w:r>
          </w:p>
        </w:tc>
      </w:tr>
    </w:tbl>
    <w:p w:rsidR="005A17D4" w:rsidRPr="00351973" w:rsidRDefault="005A17D4" w:rsidP="005A17D4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7D4" w:rsidRPr="00351973" w:rsidRDefault="005A17D4" w:rsidP="005A17D4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73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 результатам рассмотрения вторых частей заявок на участие в конкурсе единой комиссией принято следующее решение:</w:t>
      </w:r>
    </w:p>
    <w:p w:rsidR="005A17D4" w:rsidRPr="0098568A" w:rsidRDefault="005A17D4" w:rsidP="005A17D4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17D4" w:rsidRPr="00351973" w:rsidRDefault="005A17D4" w:rsidP="005A17D4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73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Признать заявки на участие в конкурсе, поданные участниками конкурса, соответствующими требованиям, установленными конкурсной документацией:</w:t>
      </w:r>
    </w:p>
    <w:p w:rsidR="005A17D4" w:rsidRPr="00B60095" w:rsidRDefault="005A17D4" w:rsidP="005A17D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5A17D4" w:rsidRPr="005B4A3A" w:rsidRDefault="005A17D4" w:rsidP="005A17D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3A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B4A3A">
        <w:rPr>
          <w:rFonts w:ascii="Times New Roman" w:eastAsia="Calibri" w:hAnsi="Times New Roman" w:cs="Times New Roman"/>
          <w:b/>
          <w:sz w:val="28"/>
          <w:szCs w:val="28"/>
        </w:rPr>
        <w:t xml:space="preserve">ООО </w:t>
      </w:r>
      <w:r w:rsidR="00601E70">
        <w:rPr>
          <w:rStyle w:val="a3"/>
          <w:rFonts w:ascii="Times New Roman" w:hAnsi="Times New Roman" w:cs="Times New Roman"/>
          <w:color w:val="000000"/>
          <w:sz w:val="28"/>
          <w:szCs w:val="28"/>
        </w:rPr>
        <w:t>«</w:t>
      </w:r>
      <w:r w:rsidR="005B4A3A" w:rsidRPr="005B4A3A">
        <w:rPr>
          <w:rStyle w:val="a3"/>
          <w:rFonts w:ascii="Times New Roman" w:hAnsi="Times New Roman" w:cs="Times New Roman"/>
          <w:color w:val="000000"/>
          <w:sz w:val="28"/>
          <w:szCs w:val="28"/>
        </w:rPr>
        <w:t>КРОК регион</w:t>
      </w:r>
      <w:r w:rsidRPr="005B4A3A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5B4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(идентификационный номер заявки – </w:t>
      </w:r>
      <w:r w:rsidRPr="005B4A3A">
        <w:rPr>
          <w:rStyle w:val="a3"/>
          <w:rFonts w:ascii="Times New Roman" w:hAnsi="Times New Roman" w:cs="Times New Roman"/>
          <w:color w:val="000000"/>
          <w:sz w:val="28"/>
          <w:szCs w:val="28"/>
        </w:rPr>
        <w:t>1</w:t>
      </w:r>
      <w:r w:rsidR="005B4A3A" w:rsidRPr="005B4A3A">
        <w:rPr>
          <w:rStyle w:val="a3"/>
          <w:rFonts w:ascii="Times New Roman" w:hAnsi="Times New Roman" w:cs="Times New Roman"/>
          <w:color w:val="000000"/>
          <w:sz w:val="28"/>
          <w:szCs w:val="28"/>
        </w:rPr>
        <w:t>69</w:t>
      </w:r>
      <w:r w:rsidRPr="005B4A3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A17D4" w:rsidRPr="005B4A3A" w:rsidRDefault="005A17D4" w:rsidP="005A17D4">
      <w:pPr>
        <w:spacing w:after="0" w:line="240" w:lineRule="auto"/>
        <w:ind w:firstLine="993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5B4A3A" w:rsidRPr="005B4A3A" w:rsidRDefault="005A17D4" w:rsidP="005A17D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3A">
        <w:rPr>
          <w:rStyle w:val="a3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5B4A3A">
        <w:rPr>
          <w:rFonts w:ascii="Times New Roman" w:eastAsia="Calibri" w:hAnsi="Times New Roman" w:cs="Times New Roman"/>
          <w:b/>
          <w:sz w:val="28"/>
          <w:szCs w:val="28"/>
        </w:rPr>
        <w:t>ООО «</w:t>
      </w:r>
      <w:r w:rsidR="00B26E7B">
        <w:rPr>
          <w:rStyle w:val="a3"/>
          <w:rFonts w:ascii="Times New Roman" w:hAnsi="Times New Roman" w:cs="Times New Roman"/>
          <w:color w:val="000000"/>
          <w:sz w:val="28"/>
          <w:szCs w:val="28"/>
        </w:rPr>
        <w:t>Планета Н</w:t>
      </w:r>
      <w:r w:rsidR="005B4A3A" w:rsidRPr="005B4A3A">
        <w:rPr>
          <w:rStyle w:val="a3"/>
          <w:rFonts w:ascii="Times New Roman" w:hAnsi="Times New Roman" w:cs="Times New Roman"/>
          <w:color w:val="000000"/>
          <w:sz w:val="28"/>
          <w:szCs w:val="28"/>
        </w:rPr>
        <w:t>едвижимость</w:t>
      </w:r>
      <w:r w:rsidRPr="005B4A3A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5B4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(идентификационный номер       заявки – </w:t>
      </w:r>
      <w:r w:rsidR="005B4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B26E7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A17D4" w:rsidRDefault="005B4A3A" w:rsidP="005A17D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ФГБОУ ВО «ГУУ»</w:t>
      </w:r>
      <w:r w:rsidRPr="005B4A3A">
        <w:rPr>
          <w:rStyle w:val="a3"/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(идентификационный номер</w:t>
      </w:r>
      <w:r w:rsidRPr="005B4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– </w:t>
      </w:r>
      <w:r w:rsidRPr="005B4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65</w:t>
      </w:r>
      <w:r w:rsidR="00B26E7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A17D4" w:rsidRPr="0098568A" w:rsidRDefault="005A17D4" w:rsidP="005A17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17D4" w:rsidRPr="005F4B32" w:rsidRDefault="005A17D4" w:rsidP="005A17D4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73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Сведения</w:t>
      </w:r>
      <w:r w:rsidRPr="005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решении каждого присутствующего члена единой комиссии в отношении заявки на участие в конкурсе каждого его участника </w:t>
      </w:r>
      <w:r w:rsidRPr="005F4B32">
        <w:rPr>
          <w:rFonts w:ascii="Times New Roman" w:eastAsia="Calibri" w:hAnsi="Times New Roman" w:cs="Times New Roman"/>
          <w:sz w:val="28"/>
          <w:szCs w:val="28"/>
        </w:rPr>
        <w:t>на предмет</w:t>
      </w:r>
      <w:proofErr w:type="gramEnd"/>
      <w:r w:rsidRPr="005F4B32">
        <w:rPr>
          <w:rFonts w:ascii="Times New Roman" w:eastAsia="Calibri" w:hAnsi="Times New Roman" w:cs="Times New Roman"/>
          <w:sz w:val="28"/>
          <w:szCs w:val="28"/>
        </w:rPr>
        <w:t xml:space="preserve"> соответствия требованиям конкурсной документации</w:t>
      </w:r>
      <w:r w:rsidRPr="005F4B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17D4" w:rsidRDefault="005A17D4" w:rsidP="005A17D4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268"/>
        <w:gridCol w:w="2126"/>
        <w:gridCol w:w="2268"/>
      </w:tblGrid>
      <w:tr w:rsidR="005A17D4" w:rsidRPr="005F4B32" w:rsidTr="00A65515"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D4" w:rsidRPr="00623A5E" w:rsidRDefault="005A17D4" w:rsidP="00A655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23A5E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623A5E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623A5E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D4" w:rsidRPr="00623A5E" w:rsidRDefault="005A17D4" w:rsidP="00A655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3A5E">
              <w:rPr>
                <w:rFonts w:ascii="Times New Roman" w:eastAsia="Calibri" w:hAnsi="Times New Roman" w:cs="Times New Roman"/>
                <w:b/>
              </w:rPr>
              <w:t>Члены единой комиссии</w:t>
            </w:r>
          </w:p>
          <w:p w:rsidR="005A17D4" w:rsidRPr="00623A5E" w:rsidRDefault="005A17D4" w:rsidP="00A655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23A5E">
              <w:rPr>
                <w:rFonts w:ascii="Times New Roman" w:eastAsia="Calibri" w:hAnsi="Times New Roman" w:cs="Times New Roman"/>
                <w:b/>
              </w:rPr>
              <w:t>(Ф. И. О.)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D4" w:rsidRPr="00623A5E" w:rsidRDefault="005A17D4" w:rsidP="00A6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3A5E">
              <w:rPr>
                <w:rFonts w:ascii="Times New Roman" w:eastAsia="Calibri" w:hAnsi="Times New Roman" w:cs="Times New Roman"/>
                <w:b/>
              </w:rPr>
              <w:t>Наименование участника закупки (идентификационный номер заявки)</w:t>
            </w:r>
          </w:p>
        </w:tc>
      </w:tr>
      <w:tr w:rsidR="005A17D4" w:rsidRPr="005F4B32" w:rsidTr="00A65515">
        <w:trPr>
          <w:trHeight w:val="3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D4" w:rsidRPr="00623A5E" w:rsidRDefault="005A17D4" w:rsidP="00A655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D4" w:rsidRPr="00623A5E" w:rsidRDefault="005A17D4" w:rsidP="00A655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D4" w:rsidRPr="00B26E7B" w:rsidRDefault="00B26E7B" w:rsidP="00B2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</w:pPr>
            <w:r w:rsidRPr="00B26E7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ООО </w:t>
            </w:r>
            <w:r>
              <w:rPr>
                <w:rStyle w:val="a3"/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26E7B">
              <w:rPr>
                <w:rStyle w:val="a3"/>
                <w:rFonts w:ascii="Times New Roman" w:hAnsi="Times New Roman" w:cs="Times New Roman"/>
                <w:color w:val="000000"/>
                <w:sz w:val="18"/>
                <w:szCs w:val="18"/>
              </w:rPr>
              <w:t>КРОК регион</w:t>
            </w:r>
            <w:r w:rsidRPr="00B26E7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  <w:r w:rsidRPr="00B26E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5A17D4" w:rsidRPr="00B26E7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 xml:space="preserve"> (</w:t>
            </w:r>
            <w:r w:rsidRPr="00B26E7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169)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D4" w:rsidRPr="00B26E7B" w:rsidRDefault="005A17D4" w:rsidP="00A6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</w:pPr>
            <w:r w:rsidRPr="00B26E7B">
              <w:rPr>
                <w:rFonts w:ascii="Times New Roman" w:eastAsia="Calibri" w:hAnsi="Times New Roman" w:cs="Times New Roman"/>
                <w:b/>
                <w:sz w:val="18"/>
              </w:rPr>
              <w:t>ООО «</w:t>
            </w:r>
            <w:r w:rsidR="00B26E7B" w:rsidRPr="00B26E7B">
              <w:rPr>
                <w:rStyle w:val="a3"/>
                <w:rFonts w:ascii="Times New Roman" w:hAnsi="Times New Roman" w:cs="Times New Roman"/>
                <w:color w:val="000000"/>
                <w:sz w:val="18"/>
                <w:szCs w:val="18"/>
              </w:rPr>
              <w:t>Планета Недвижимость</w:t>
            </w:r>
            <w:r w:rsidRPr="00B26E7B">
              <w:rPr>
                <w:rFonts w:ascii="Times New Roman" w:eastAsia="Calibri" w:hAnsi="Times New Roman" w:cs="Times New Roman"/>
                <w:b/>
                <w:sz w:val="18"/>
              </w:rPr>
              <w:t xml:space="preserve">» </w:t>
            </w:r>
            <w:r w:rsidR="00B26E7B">
              <w:rPr>
                <w:rStyle w:val="a3"/>
                <w:rFonts w:ascii="Times New Roman" w:hAnsi="Times New Roman" w:cs="Times New Roman"/>
                <w:color w:val="000000"/>
                <w:sz w:val="18"/>
              </w:rPr>
              <w:t>(30</w:t>
            </w:r>
            <w:r w:rsidRPr="00B26E7B">
              <w:rPr>
                <w:rStyle w:val="a3"/>
                <w:rFonts w:ascii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D4" w:rsidRPr="00B26E7B" w:rsidRDefault="00B26E7B" w:rsidP="00A6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</w:pPr>
            <w:r w:rsidRPr="00B26E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ФГБОУ ВО «ГУУ»</w:t>
            </w:r>
            <w:r w:rsidRPr="00B26E7B"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  <w:t>(65</w:t>
            </w:r>
            <w:r w:rsidR="005A17D4" w:rsidRPr="00B26E7B"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  <w:t xml:space="preserve">)  </w:t>
            </w:r>
          </w:p>
          <w:p w:rsidR="005A17D4" w:rsidRPr="00B26E7B" w:rsidRDefault="005A17D4" w:rsidP="00A6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</w:pPr>
          </w:p>
        </w:tc>
      </w:tr>
      <w:tr w:rsidR="005A17D4" w:rsidRPr="005F4B32" w:rsidTr="00A65515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D4" w:rsidRPr="00623A5E" w:rsidRDefault="005A17D4" w:rsidP="00A655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D4" w:rsidRPr="00623A5E" w:rsidRDefault="005A17D4" w:rsidP="00A655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>Окладников С.М.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D4" w:rsidRPr="00623A5E" w:rsidRDefault="005A17D4" w:rsidP="00A655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 xml:space="preserve">Соответствует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D4" w:rsidRPr="00623A5E" w:rsidRDefault="005A17D4" w:rsidP="00A655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 xml:space="preserve">Соответствует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D4" w:rsidRPr="00623A5E" w:rsidRDefault="005A17D4" w:rsidP="00A655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 xml:space="preserve">Соответствует </w:t>
            </w:r>
          </w:p>
        </w:tc>
      </w:tr>
      <w:tr w:rsidR="005A17D4" w:rsidRPr="005F4B32" w:rsidTr="00A65515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D4" w:rsidRPr="00623A5E" w:rsidRDefault="005A17D4" w:rsidP="00A655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D4" w:rsidRPr="00623A5E" w:rsidRDefault="005A17D4" w:rsidP="00A655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>Уткин С.А.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D4" w:rsidRPr="00623A5E" w:rsidRDefault="005A17D4" w:rsidP="00A655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 xml:space="preserve">Соответствует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D4" w:rsidRPr="00623A5E" w:rsidRDefault="005A17D4" w:rsidP="00A655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 xml:space="preserve">Соответствует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D4" w:rsidRPr="00623A5E" w:rsidRDefault="005A17D4" w:rsidP="00A655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</w:tr>
      <w:tr w:rsidR="005A17D4" w:rsidRPr="005F4B32" w:rsidTr="00A65515">
        <w:trPr>
          <w:trHeight w:val="6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D4" w:rsidRPr="00623A5E" w:rsidRDefault="005A17D4" w:rsidP="00A655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D4" w:rsidRPr="00623A5E" w:rsidRDefault="005A17D4" w:rsidP="00A655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>Суворкина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D4" w:rsidRPr="00623A5E" w:rsidRDefault="005A17D4" w:rsidP="00A655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D4" w:rsidRPr="00623A5E" w:rsidRDefault="005A17D4" w:rsidP="00A655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D4" w:rsidRPr="00623A5E" w:rsidRDefault="005A17D4" w:rsidP="00A655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</w:tr>
      <w:tr w:rsidR="005A17D4" w:rsidRPr="005F4B32" w:rsidTr="00A65515">
        <w:trPr>
          <w:trHeight w:val="3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D4" w:rsidRPr="00623A5E" w:rsidRDefault="005A17D4" w:rsidP="00A655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D4" w:rsidRPr="00623A5E" w:rsidRDefault="005A17D4" w:rsidP="00A655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Хохлов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D4" w:rsidRPr="00623A5E" w:rsidRDefault="005A17D4" w:rsidP="00A655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 xml:space="preserve">Соответствует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D4" w:rsidRPr="00623A5E" w:rsidRDefault="005A17D4" w:rsidP="00A655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 xml:space="preserve">Соответствует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D4" w:rsidRPr="00623A5E" w:rsidRDefault="005A17D4" w:rsidP="00A655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>Соответствует</w:t>
            </w:r>
          </w:p>
          <w:p w:rsidR="005A17D4" w:rsidRPr="00623A5E" w:rsidRDefault="005A17D4" w:rsidP="00A655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A17D4" w:rsidRPr="005F4B32" w:rsidTr="00A65515">
        <w:trPr>
          <w:trHeight w:val="2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D4" w:rsidRPr="00623A5E" w:rsidRDefault="005A17D4" w:rsidP="00A655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D4" w:rsidRPr="00623A5E" w:rsidRDefault="005A17D4" w:rsidP="00A655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>Шадров А.С.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D4" w:rsidRPr="00623A5E" w:rsidRDefault="005A17D4" w:rsidP="00A655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 xml:space="preserve">Соответствует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D4" w:rsidRPr="00623A5E" w:rsidRDefault="005A17D4" w:rsidP="00A655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 xml:space="preserve">Соответствует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D4" w:rsidRPr="00623A5E" w:rsidRDefault="005A17D4" w:rsidP="00A655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>Соответствует</w:t>
            </w:r>
          </w:p>
          <w:p w:rsidR="005A17D4" w:rsidRPr="00623A5E" w:rsidRDefault="005A17D4" w:rsidP="00A655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A17D4" w:rsidRPr="005F4B32" w:rsidTr="00A65515">
        <w:trPr>
          <w:trHeight w:val="2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D4" w:rsidRPr="00623A5E" w:rsidRDefault="005A17D4" w:rsidP="00A655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D4" w:rsidRPr="00623A5E" w:rsidRDefault="005A17D4" w:rsidP="00A655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>Шепелева Т.А.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D4" w:rsidRPr="00623A5E" w:rsidRDefault="005A17D4" w:rsidP="00A655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 xml:space="preserve">Соответствует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D4" w:rsidRPr="00623A5E" w:rsidRDefault="005A17D4" w:rsidP="00A655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 xml:space="preserve">Соответствует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D4" w:rsidRPr="00623A5E" w:rsidRDefault="005A17D4" w:rsidP="00A655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>Соответствует</w:t>
            </w:r>
          </w:p>
          <w:p w:rsidR="005A17D4" w:rsidRPr="00623A5E" w:rsidRDefault="005A17D4" w:rsidP="00A655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5A17D4" w:rsidRPr="00351973" w:rsidRDefault="005A17D4" w:rsidP="005A17D4">
      <w:pPr>
        <w:tabs>
          <w:tab w:val="left" w:pos="540"/>
        </w:tabs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7D4" w:rsidRDefault="005A17D4" w:rsidP="005A17D4">
      <w:pPr>
        <w:tabs>
          <w:tab w:val="left" w:pos="540"/>
        </w:tabs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73">
        <w:rPr>
          <w:rFonts w:ascii="Times New Roman" w:eastAsia="Times New Roman" w:hAnsi="Times New Roman" w:cs="Times New Roman"/>
          <w:sz w:val="28"/>
          <w:szCs w:val="28"/>
          <w:lang w:eastAsia="ru-RU"/>
        </w:rPr>
        <w:t>7. Единая комиссия осуществила оценку вторых частей заявок на участие в открытом конкурсе в электронной форме,</w:t>
      </w:r>
      <w:r w:rsidRPr="00351973">
        <w:rPr>
          <w:rFonts w:ascii="Calibri" w:eastAsia="Calibri" w:hAnsi="Calibri" w:cs="Times New Roman"/>
          <w:sz w:val="28"/>
          <w:szCs w:val="28"/>
        </w:rPr>
        <w:t xml:space="preserve"> </w:t>
      </w:r>
      <w:r w:rsidRPr="003519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которых принято решение о соответствии требованиям, установленным конкурсной документацией, на основе критериев, указанных в конкурсной документации, в соответствии с постановлением Правительства от 28.11.2013 № 1085, и относящихся ко второй части заявки.</w:t>
      </w:r>
    </w:p>
    <w:p w:rsidR="005A17D4" w:rsidRDefault="005A17D4" w:rsidP="005A17D4">
      <w:pPr>
        <w:tabs>
          <w:tab w:val="left" w:pos="540"/>
        </w:tabs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2" w:type="dxa"/>
        <w:jc w:val="center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2"/>
        <w:gridCol w:w="1701"/>
        <w:gridCol w:w="1708"/>
        <w:gridCol w:w="271"/>
      </w:tblGrid>
      <w:tr w:rsidR="00EB190E" w:rsidRPr="00E70ECD" w:rsidTr="004D0899">
        <w:trPr>
          <w:gridAfter w:val="1"/>
          <w:wAfter w:w="271" w:type="dxa"/>
          <w:trHeight w:val="595"/>
          <w:jc w:val="center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0E" w:rsidRPr="00E70ECD" w:rsidRDefault="00EB190E" w:rsidP="00A65515">
            <w:pPr>
              <w:widowControl w:val="0"/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Критерии оценки заявок на участие в открытом конкурсе в электронной форме, величины значимости этих критериев</w:t>
            </w:r>
          </w:p>
        </w:tc>
      </w:tr>
      <w:tr w:rsidR="00EB190E" w:rsidRPr="00E70ECD" w:rsidTr="004D0899">
        <w:trPr>
          <w:gridAfter w:val="1"/>
          <w:wAfter w:w="271" w:type="dxa"/>
          <w:trHeight w:val="439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0E" w:rsidRPr="00E70ECD" w:rsidRDefault="00EB190E" w:rsidP="00A65515">
            <w:pPr>
              <w:keepNext/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критериев</w:t>
            </w:r>
          </w:p>
          <w:p w:rsidR="00EB190E" w:rsidRPr="00E70ECD" w:rsidRDefault="00EB190E" w:rsidP="00A65515">
            <w:pPr>
              <w:keepNext/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оценки (показателей критерия)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0E" w:rsidRPr="00E70ECD" w:rsidRDefault="00EB190E" w:rsidP="00A65515">
            <w:pPr>
              <w:keepNext/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Значимость критериев оценки (показателей критерия)</w:t>
            </w:r>
          </w:p>
          <w:p w:rsidR="00EB190E" w:rsidRPr="00E70ECD" w:rsidRDefault="00EB190E" w:rsidP="00A65515">
            <w:pPr>
              <w:keepNext/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0E" w:rsidRPr="00E70ECD" w:rsidRDefault="00EB190E" w:rsidP="00A65515">
            <w:pPr>
              <w:keepNext/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Коэффициент значимости</w:t>
            </w:r>
          </w:p>
          <w:p w:rsidR="00EB190E" w:rsidRPr="00E70ECD" w:rsidRDefault="00EB190E" w:rsidP="00A65515">
            <w:pPr>
              <w:keepNext/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E70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КЗкр</w:t>
            </w:r>
            <w:proofErr w:type="spellEnd"/>
            <w:r w:rsidRPr="00E70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1714E4" w:rsidRPr="001714E4" w:rsidTr="004D0899">
        <w:trPr>
          <w:gridAfter w:val="1"/>
          <w:wAfter w:w="271" w:type="dxa"/>
          <w:trHeight w:val="1263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E4" w:rsidRPr="001714E4" w:rsidRDefault="001714E4" w:rsidP="001714E4">
            <w:pPr>
              <w:widowControl w:val="0"/>
              <w:spacing w:before="20" w:after="20" w:line="312" w:lineRule="auto"/>
              <w:ind w:left="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«Квалификация участников открытого конкурса в электронной форме,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</w:t>
            </w:r>
            <w:r w:rsidRPr="00171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171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 предметом контракта, и деловой репутации, специалистов и иных работников определенного уровня квалификации».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E4" w:rsidRPr="001714E4" w:rsidRDefault="001714E4" w:rsidP="001714E4">
            <w:pPr>
              <w:keepNext/>
              <w:widowControl w:val="0"/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E4" w:rsidRPr="001714E4" w:rsidRDefault="001714E4" w:rsidP="001714E4">
            <w:pPr>
              <w:keepNext/>
              <w:widowControl w:val="0"/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0,4</w:t>
            </w:r>
          </w:p>
        </w:tc>
      </w:tr>
      <w:tr w:rsidR="001714E4" w:rsidRPr="001714E4" w:rsidTr="004D0899">
        <w:trPr>
          <w:gridAfter w:val="1"/>
          <w:wAfter w:w="271" w:type="dxa"/>
          <w:trHeight w:val="528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E4" w:rsidRPr="001714E4" w:rsidRDefault="001714E4" w:rsidP="001714E4">
            <w:pPr>
              <w:autoSpaceDE w:val="0"/>
              <w:autoSpaceDN w:val="0"/>
              <w:adjustRightInd w:val="0"/>
              <w:spacing w:after="0" w:line="20" w:lineRule="atLeast"/>
              <w:ind w:left="-120" w:hanging="239"/>
              <w:jc w:val="both"/>
              <w:rPr>
                <w:rFonts w:ascii="Calibri" w:eastAsia="Times New Roman" w:hAnsi="Calibri" w:cs="Calibri"/>
              </w:rPr>
            </w:pPr>
            <w:r w:rsidRPr="001714E4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       2.1. </w:t>
            </w:r>
            <w:r w:rsidRPr="00171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 критерия: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E4" w:rsidRPr="001714E4" w:rsidRDefault="001714E4" w:rsidP="001714E4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(100)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E4" w:rsidRPr="001714E4" w:rsidRDefault="001714E4" w:rsidP="001714E4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(1,0)</w:t>
            </w:r>
          </w:p>
        </w:tc>
      </w:tr>
      <w:tr w:rsidR="001714E4" w:rsidRPr="001714E4" w:rsidTr="004D0899">
        <w:trPr>
          <w:gridAfter w:val="1"/>
          <w:wAfter w:w="271" w:type="dxa"/>
          <w:trHeight w:val="2605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E4" w:rsidRPr="001714E4" w:rsidRDefault="001714E4" w:rsidP="004D0899">
            <w:pPr>
              <w:widowControl w:val="0"/>
              <w:autoSpaceDE w:val="0"/>
              <w:autoSpaceDN w:val="0"/>
              <w:adjustRightInd w:val="0"/>
              <w:snapToGrid w:val="0"/>
              <w:spacing w:after="0" w:line="312" w:lineRule="auto"/>
              <w:ind w:firstLine="1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2.1.1. Положительный опыт участника </w:t>
            </w:r>
            <w:r w:rsidRPr="00171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по успешному выполнению работ, сопоставимых по тематике, характеру </w:t>
            </w:r>
            <w:r w:rsidRPr="00171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и объему с тематикой, характером </w:t>
            </w:r>
            <w:r w:rsidRPr="00171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и объемом работ, являющихся объектом закупки по настоящему открытому конкурсу в электронной форме, за предшествующий открытому конкурсу </w:t>
            </w:r>
            <w:r w:rsidRPr="00171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в электронной форме пятилетний период.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E4" w:rsidRPr="001714E4" w:rsidRDefault="001714E4" w:rsidP="001714E4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E4" w:rsidRPr="001714E4" w:rsidRDefault="001714E4" w:rsidP="001714E4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0,7</w:t>
            </w:r>
          </w:p>
        </w:tc>
      </w:tr>
      <w:tr w:rsidR="001714E4" w:rsidRPr="001714E4" w:rsidTr="004D0899">
        <w:trPr>
          <w:gridAfter w:val="1"/>
          <w:wAfter w:w="271" w:type="dxa"/>
          <w:trHeight w:val="152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E4" w:rsidRPr="001714E4" w:rsidRDefault="001714E4" w:rsidP="001714E4">
            <w:pPr>
              <w:autoSpaceDE w:val="0"/>
              <w:autoSpaceDN w:val="0"/>
              <w:adjustRightInd w:val="0"/>
              <w:spacing w:after="0" w:line="312" w:lineRule="auto"/>
              <w:ind w:firstLine="15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71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2.1.2. Квалификация трудовых ресурсов (руководителей и ключевых специалистов), </w:t>
            </w:r>
            <w:r w:rsidRPr="001714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привлекаемых для выполнения работ, включая опыт участия указанных специалистов в выполнении </w:t>
            </w:r>
            <w:r w:rsidRPr="00171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работ, сопоставимых по тематике с тематикой работ, являющихся объектом закупки по настоящему открытому конкурсу в электронной форме, за предшествующий открытому конкурсу в электронной форме пятилетний период.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E4" w:rsidRPr="001714E4" w:rsidRDefault="001714E4" w:rsidP="001714E4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(30)</w:t>
            </w:r>
          </w:p>
          <w:p w:rsidR="001714E4" w:rsidRPr="001714E4" w:rsidRDefault="001714E4" w:rsidP="001714E4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714E4" w:rsidRPr="001714E4" w:rsidRDefault="001714E4" w:rsidP="001714E4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714E4" w:rsidRPr="001714E4" w:rsidRDefault="001714E4" w:rsidP="001714E4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714E4" w:rsidRPr="001714E4" w:rsidRDefault="001714E4" w:rsidP="001714E4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714E4" w:rsidRPr="001714E4" w:rsidRDefault="001714E4" w:rsidP="001714E4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714E4" w:rsidRPr="001714E4" w:rsidRDefault="001714E4" w:rsidP="001714E4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714E4" w:rsidRPr="001714E4" w:rsidRDefault="001714E4" w:rsidP="001714E4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E4" w:rsidRPr="001714E4" w:rsidRDefault="001714E4" w:rsidP="001714E4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(0,3)</w:t>
            </w:r>
          </w:p>
          <w:p w:rsidR="001714E4" w:rsidRPr="001714E4" w:rsidRDefault="001714E4" w:rsidP="001714E4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714E4" w:rsidRPr="001714E4" w:rsidRDefault="001714E4" w:rsidP="001714E4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714E4" w:rsidRPr="001714E4" w:rsidRDefault="001714E4" w:rsidP="001714E4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714E4" w:rsidRPr="001714E4" w:rsidRDefault="001714E4" w:rsidP="001714E4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714E4" w:rsidRPr="001714E4" w:rsidRDefault="001714E4" w:rsidP="001714E4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714E4" w:rsidRPr="001714E4" w:rsidRDefault="001714E4" w:rsidP="001714E4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714E4" w:rsidRPr="001714E4" w:rsidRDefault="001714E4" w:rsidP="001714E4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714E4" w:rsidRPr="001714E4" w:rsidRDefault="001714E4" w:rsidP="001714E4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17D4" w:rsidRPr="00E70ECD" w:rsidTr="00F70075">
        <w:trPr>
          <w:trHeight w:val="161"/>
          <w:jc w:val="center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D4" w:rsidRPr="00EB190E" w:rsidRDefault="005A17D4" w:rsidP="00EB190E">
            <w:pPr>
              <w:widowControl w:val="0"/>
              <w:pBdr>
                <w:bottom w:val="single" w:sz="4" w:space="1" w:color="auto"/>
              </w:pBdr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19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Порядок рассмотрения и оценки заявок на участие в открытом конкурсе в электронной форме</w:t>
            </w:r>
          </w:p>
          <w:p w:rsidR="004D0899" w:rsidRPr="004D0899" w:rsidRDefault="004D0899" w:rsidP="004D0899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312" w:lineRule="auto"/>
              <w:ind w:left="36"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4D0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Оценка заявок на участие в открытом конкурсе в электронной форме по критерию «Квалификация участников открытого конкурса в электронной форме,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</w:t>
            </w:r>
            <w:r w:rsidRPr="004D0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и деловой репутации, специалистов и иных работников определенного уровня квалификации».</w:t>
            </w:r>
            <w:proofErr w:type="gramEnd"/>
          </w:p>
          <w:p w:rsidR="004D0899" w:rsidRPr="004D0899" w:rsidRDefault="004D0899" w:rsidP="004D0899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312" w:lineRule="auto"/>
              <w:ind w:left="29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 Показатели критерия:</w:t>
            </w:r>
          </w:p>
          <w:p w:rsidR="004D0899" w:rsidRPr="004D0899" w:rsidRDefault="004D0899" w:rsidP="004D0899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312" w:lineRule="auto"/>
              <w:ind w:left="36"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2.1.1. Показатель критерия – «Положительный опыт участника открытого конкурса в электронной форме по успешному выполнению работы, сопоставимых по тематике, характеру и объему с тематикой, характером и объемом работ, являющихся объектом закупки </w:t>
            </w:r>
            <w:r w:rsidRPr="004D0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по настоящему открытому конкурсу в электронной форме, </w:t>
            </w:r>
            <w:r w:rsidRPr="004D0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за предшествующий открытому конкурсу в электронной форме пятилетний период».</w:t>
            </w:r>
          </w:p>
          <w:p w:rsidR="004D0899" w:rsidRPr="004D0899" w:rsidRDefault="004D0899" w:rsidP="004D0899">
            <w:pPr>
              <w:widowControl w:val="0"/>
              <w:autoSpaceDE w:val="0"/>
              <w:autoSpaceDN w:val="0"/>
              <w:adjustRightInd w:val="0"/>
              <w:spacing w:before="20" w:after="20" w:line="312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8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Предметом оценки по критерию (показателю критерия)</w:t>
            </w:r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является информация участника </w:t>
            </w:r>
            <w:r w:rsidRPr="004D08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открытого конкурса в электронной форме</w:t>
            </w:r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представленная в составе заявки в </w:t>
            </w:r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соответствии с рекомендуемой Формой 2.</w:t>
            </w:r>
          </w:p>
          <w:p w:rsidR="004D0899" w:rsidRPr="004D0899" w:rsidRDefault="004D0899" w:rsidP="004D0899">
            <w:pPr>
              <w:widowControl w:val="0"/>
              <w:snapToGrid w:val="0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данному показателю оценивается документально подтвержденный участником </w:t>
            </w:r>
            <w:r w:rsidRPr="004D08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открытого конкурса в электронной форме</w:t>
            </w:r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положительный опыт выполнения работ, сопоставимый по тематике, характеру и объему </w:t>
            </w:r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тематикой, характером и объемом работы, являющейся объектом закупки </w:t>
            </w:r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настоящему </w:t>
            </w:r>
            <w:r w:rsidRPr="004D08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открытому конкурсу в электронной форме</w:t>
            </w:r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предшествующий </w:t>
            </w:r>
            <w:r w:rsidRPr="004D08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открытому конкурсу в электронной форме</w:t>
            </w:r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пятилетний период.</w:t>
            </w:r>
            <w:proofErr w:type="gramEnd"/>
          </w:p>
          <w:p w:rsidR="004D0899" w:rsidRPr="004D0899" w:rsidRDefault="004D0899" w:rsidP="004D0899">
            <w:pPr>
              <w:widowControl w:val="0"/>
              <w:snapToGrid w:val="0"/>
              <w:spacing w:before="20" w:after="20" w:line="312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работами сопоставимого характера и объема для оценки по данному показателю понимаются: ранее выполненные для федеральных органов исполнительной власти и/или федеральных государственных учреждений работы по разработке программ обучения и/или проведению учебных курсов (обучения) в области развития коммуникативных (практико-ориентированных) компетенций специалистов, основанных на использовании следующих форм подачи учебного материала: лекции и практикумы </w:t>
            </w:r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применением техник и инструментов визуализации учебного</w:t>
            </w:r>
            <w:proofErr w:type="gramEnd"/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материала, методические пособия в мультимедийной форме и системы электронного обучения. </w:t>
            </w:r>
          </w:p>
          <w:p w:rsidR="004D0899" w:rsidRPr="004D0899" w:rsidRDefault="004D0899" w:rsidP="004D0899">
            <w:pPr>
              <w:widowControl w:val="0"/>
              <w:tabs>
                <w:tab w:val="left" w:pos="0"/>
              </w:tabs>
              <w:snapToGrid w:val="0"/>
              <w:spacing w:before="20" w:after="20" w:line="312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участника </w:t>
            </w:r>
            <w:r w:rsidRPr="004D08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открытого конкурса в электронной форме</w:t>
            </w:r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сопоставимых работ подтверждается ранее исполненными (на момент проведения настоящего </w:t>
            </w:r>
            <w:r w:rsidRPr="004D08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открытого конкурса в электронной форме</w:t>
            </w:r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контрактами сопоставимой тематики, характера и объема </w:t>
            </w:r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предшествующий </w:t>
            </w:r>
            <w:r w:rsidRPr="004D08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открытому конкурсу в электронной форме</w:t>
            </w:r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пятилетний период,</w:t>
            </w:r>
            <w:r w:rsidRPr="004D08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нарушения сроков и иных условий контракта по вине исполнителя.</w:t>
            </w:r>
          </w:p>
          <w:p w:rsidR="004D0899" w:rsidRPr="004D0899" w:rsidRDefault="004D0899" w:rsidP="004D0899">
            <w:pPr>
              <w:widowControl w:val="0"/>
              <w:spacing w:before="20" w:after="20" w:line="312" w:lineRule="auto"/>
              <w:ind w:firstLine="454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4D08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К документам, подтверждающим заявленную информацию, могут относиться копии контрактов (договоров) выполненных работ, акты, подтверждающие выполнение контрактов, документы, подтверждающие успешное завершение работ по контракту, отзывы, примеры выполненных работ, в том числе визуальные – аудио/видео/мультимедиа, размещенные </w:t>
            </w:r>
            <w:r w:rsidRPr="004D08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br/>
              <w:t xml:space="preserve">в открытом доступе – сети Интернет, рекомендации и другие документы. </w:t>
            </w:r>
            <w:proofErr w:type="gramEnd"/>
          </w:p>
          <w:p w:rsidR="004D0899" w:rsidRPr="004D0899" w:rsidRDefault="004D0899" w:rsidP="004D0899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заявок участников </w:t>
            </w:r>
            <w:r w:rsidRPr="004D08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открытого конкурса в электронной форме</w:t>
            </w:r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настоящему показателю осуществляется экспертным путем. </w:t>
            </w:r>
          </w:p>
          <w:p w:rsidR="004D0899" w:rsidRPr="004D0899" w:rsidRDefault="004D0899" w:rsidP="004D0899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в указанный период у участника </w:t>
            </w:r>
            <w:r w:rsidRPr="004D08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открытого конкурса </w:t>
            </w:r>
            <w:r w:rsidRPr="004D08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в электронной форме</w:t>
            </w:r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подтвержденного положительного опыта, соответствующего установленному содержанию, показателя, оценивается </w:t>
            </w:r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0 баллов.</w:t>
            </w:r>
          </w:p>
          <w:p w:rsidR="004D0899" w:rsidRPr="004D0899" w:rsidRDefault="004D0899" w:rsidP="004D08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OLE_LINK20"/>
            <w:bookmarkStart w:id="2" w:name="OLE_LINK19"/>
            <w:bookmarkStart w:id="3" w:name="OLE_LINK18"/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баллов, присуждаемых заявке (предложению) участника </w:t>
            </w:r>
            <w:r w:rsidRPr="004D08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открытого конкурса в электронной форме</w:t>
            </w:r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настоящему показателю, определяется как среднее арифметическое баллов всех членов Комиссии, присуждаемых заявке (предложению) по показателю.</w:t>
            </w:r>
            <w:bookmarkEnd w:id="1"/>
            <w:bookmarkEnd w:id="2"/>
            <w:bookmarkEnd w:id="3"/>
          </w:p>
          <w:p w:rsidR="004D0899" w:rsidRPr="004D0899" w:rsidRDefault="004D0899" w:rsidP="004D08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Лучшим условием исполнения контракта по показателю оценки является наибольшее значение показателя.</w:t>
            </w:r>
          </w:p>
          <w:p w:rsidR="004D0899" w:rsidRPr="004D0899" w:rsidRDefault="004D0899" w:rsidP="004D08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Максимальное значение показателя (в баллах) присуждается заявке участника </w:t>
            </w:r>
            <w:r w:rsidRPr="004D08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открытого конкурса в электронной форме</w:t>
            </w:r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представившего сведения о наибольшем, по сравнению с другими участниками </w:t>
            </w:r>
            <w:r w:rsidRPr="004D08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открытого конкурса в электронной форме</w:t>
            </w:r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числе выполненных в установленный период работ, соответствующих содержанию показателя оценки.</w:t>
            </w:r>
          </w:p>
          <w:p w:rsidR="004D0899" w:rsidRDefault="004D0899" w:rsidP="004D08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практической оценки заявок участников используется следующая шкала оценок (максимальное значение показателя в баллах – 100):</w:t>
            </w:r>
          </w:p>
          <w:p w:rsidR="004D0899" w:rsidRPr="004D0899" w:rsidRDefault="004D0899" w:rsidP="004D08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8"/>
              <w:tblW w:w="7728" w:type="dxa"/>
              <w:jc w:val="center"/>
              <w:tblInd w:w="2003" w:type="dxa"/>
              <w:tblLayout w:type="fixed"/>
              <w:tblLook w:val="04A0" w:firstRow="1" w:lastRow="0" w:firstColumn="1" w:lastColumn="0" w:noHBand="0" w:noVBand="1"/>
            </w:tblPr>
            <w:tblGrid>
              <w:gridCol w:w="991"/>
              <w:gridCol w:w="5709"/>
              <w:gridCol w:w="1028"/>
            </w:tblGrid>
            <w:tr w:rsidR="004D0899" w:rsidRPr="004D0899" w:rsidTr="004D0899">
              <w:trPr>
                <w:jc w:val="center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899" w:rsidRPr="004D0899" w:rsidRDefault="004D0899" w:rsidP="004D0899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08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№ </w:t>
                  </w:r>
                  <w:proofErr w:type="spellStart"/>
                  <w:r w:rsidRPr="004D08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пп</w:t>
                  </w:r>
                  <w:proofErr w:type="spellEnd"/>
                </w:p>
              </w:tc>
              <w:tc>
                <w:tcPr>
                  <w:tcW w:w="5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899" w:rsidRPr="004D0899" w:rsidRDefault="004D0899" w:rsidP="004D0899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08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Оценка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899" w:rsidRPr="004D0899" w:rsidRDefault="004D0899" w:rsidP="004D0899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08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</w:tr>
            <w:tr w:rsidR="004D0899" w:rsidRPr="004D0899" w:rsidTr="004D0899">
              <w:trPr>
                <w:jc w:val="center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899" w:rsidRPr="004D0899" w:rsidRDefault="004D0899" w:rsidP="004D0899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0899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899" w:rsidRPr="004D0899" w:rsidRDefault="004D0899" w:rsidP="004D0899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ind w:right="-72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0899">
                    <w:rPr>
                      <w:rFonts w:ascii="Times New Roman" w:eastAsia="Times New Roman" w:hAnsi="Times New Roman" w:cs="Times New Roman"/>
                      <w:lang w:eastAsia="ru-RU"/>
                    </w:rPr>
                    <w:t>Отсутствуют работы сопоставимого характера и объема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899" w:rsidRPr="004D0899" w:rsidRDefault="004D0899" w:rsidP="004D0899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08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D0899" w:rsidRPr="004D0899" w:rsidTr="004D0899">
              <w:trPr>
                <w:jc w:val="center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899" w:rsidRPr="004D0899" w:rsidRDefault="004D0899" w:rsidP="004D0899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0899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5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899" w:rsidRPr="004D0899" w:rsidRDefault="004D0899" w:rsidP="004D0899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0899">
                    <w:rPr>
                      <w:rFonts w:ascii="Times New Roman" w:eastAsia="Times New Roman" w:hAnsi="Times New Roman" w:cs="Times New Roman"/>
                      <w:lang w:eastAsia="ru-RU"/>
                    </w:rPr>
                    <w:t>1-2 работы, сопоставимые по характеру и объему, без визуального примера работ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899" w:rsidRPr="004D0899" w:rsidRDefault="004D0899" w:rsidP="004D0899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08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4D0899" w:rsidRPr="004D0899" w:rsidTr="004D0899">
              <w:trPr>
                <w:jc w:val="center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899" w:rsidRPr="004D0899" w:rsidRDefault="004D0899" w:rsidP="004D0899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0899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5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899" w:rsidRPr="004D0899" w:rsidRDefault="004D0899" w:rsidP="004D0899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089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1-2 работы, сопоставимые по характеру и объему, </w:t>
                  </w:r>
                  <w:r w:rsidRPr="004D0899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с визуальными примерами работ, размещенными </w:t>
                  </w:r>
                  <w:r w:rsidRPr="004D0899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в открытом доступе – сети Интернет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899" w:rsidRPr="004D0899" w:rsidRDefault="004D0899" w:rsidP="004D0899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08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</w:tr>
            <w:tr w:rsidR="004D0899" w:rsidRPr="004D0899" w:rsidTr="004D0899">
              <w:trPr>
                <w:jc w:val="center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899" w:rsidRPr="004D0899" w:rsidRDefault="004D0899" w:rsidP="004D0899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0899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5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899" w:rsidRPr="004D0899" w:rsidRDefault="004D0899" w:rsidP="004D0899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0899">
                    <w:rPr>
                      <w:rFonts w:ascii="Times New Roman" w:eastAsia="Times New Roman" w:hAnsi="Times New Roman" w:cs="Times New Roman"/>
                      <w:lang w:eastAsia="ru-RU"/>
                    </w:rPr>
                    <w:t>3-4 работы, сопоставимые по характеру и объему, без визуального примера работ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899" w:rsidRPr="004D0899" w:rsidRDefault="004D0899" w:rsidP="004D0899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08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  <w:tr w:rsidR="004D0899" w:rsidRPr="004D0899" w:rsidTr="004D0899">
              <w:trPr>
                <w:jc w:val="center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899" w:rsidRPr="004D0899" w:rsidRDefault="004D0899" w:rsidP="004D0899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0899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5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899" w:rsidRPr="004D0899" w:rsidRDefault="004D0899" w:rsidP="004D0899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089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3-4 работы, сопоставимые по характеру и объему, </w:t>
                  </w:r>
                  <w:r w:rsidRPr="004D0899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с визуальными примерами работ, размещенными </w:t>
                  </w:r>
                  <w:r w:rsidRPr="004D0899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в открытом доступе – сети Интернет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899" w:rsidRPr="004D0899" w:rsidRDefault="004D0899" w:rsidP="004D0899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08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</w:tr>
            <w:tr w:rsidR="004D0899" w:rsidRPr="004D0899" w:rsidTr="004D0899">
              <w:trPr>
                <w:jc w:val="center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899" w:rsidRPr="004D0899" w:rsidRDefault="004D0899" w:rsidP="004D0899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0899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5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899" w:rsidRPr="004D0899" w:rsidRDefault="004D0899" w:rsidP="004D0899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0899">
                    <w:rPr>
                      <w:rFonts w:ascii="Times New Roman" w:eastAsia="Times New Roman" w:hAnsi="Times New Roman" w:cs="Times New Roman"/>
                      <w:lang w:eastAsia="ru-RU"/>
                    </w:rPr>
                    <w:t>5-6 работ, сопоставимых по характеру и объему, без визуального примера работ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899" w:rsidRPr="004D0899" w:rsidRDefault="004D0899" w:rsidP="004D0899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08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</w:tr>
            <w:tr w:rsidR="004D0899" w:rsidRPr="004D0899" w:rsidTr="004D0899">
              <w:trPr>
                <w:jc w:val="center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899" w:rsidRPr="004D0899" w:rsidRDefault="004D0899" w:rsidP="004D0899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0899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5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899" w:rsidRPr="004D0899" w:rsidRDefault="004D0899" w:rsidP="004D0899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0899">
                    <w:rPr>
                      <w:rFonts w:ascii="Times New Roman" w:eastAsia="Times New Roman" w:hAnsi="Times New Roman" w:cs="Times New Roman"/>
                      <w:lang w:eastAsia="ru-RU"/>
                    </w:rPr>
                    <w:t>Более 6 работ, сопоставимых по характеру и объему, без визуального примера работ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899" w:rsidRPr="004D0899" w:rsidRDefault="004D0899" w:rsidP="004D0899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08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</w:tr>
            <w:tr w:rsidR="004D0899" w:rsidRPr="004D0899" w:rsidTr="004D0899">
              <w:trPr>
                <w:jc w:val="center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899" w:rsidRPr="004D0899" w:rsidRDefault="004D0899" w:rsidP="004D0899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0899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5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899" w:rsidRPr="004D0899" w:rsidRDefault="004D0899" w:rsidP="004D0899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089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5-6 работ, сопоставимые по характеру и объему, </w:t>
                  </w:r>
                  <w:r w:rsidRPr="004D0899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с визуальными примерами работ, размещенными </w:t>
                  </w:r>
                  <w:r w:rsidRPr="004D0899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в открытом доступе – сети Интернет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899" w:rsidRPr="004D0899" w:rsidRDefault="004D0899" w:rsidP="004D0899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08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</w:t>
                  </w:r>
                </w:p>
              </w:tc>
            </w:tr>
            <w:tr w:rsidR="004D0899" w:rsidRPr="004D0899" w:rsidTr="004D0899">
              <w:trPr>
                <w:jc w:val="center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899" w:rsidRPr="004D0899" w:rsidRDefault="004D0899" w:rsidP="004D0899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0899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5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899" w:rsidRPr="004D0899" w:rsidRDefault="004D0899" w:rsidP="004D0899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089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Более 6 работ, сопоставимые по характеру и объему </w:t>
                  </w:r>
                  <w:r w:rsidRPr="004D0899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с визуальными примерами работ, размещенными </w:t>
                  </w:r>
                  <w:r w:rsidRPr="004D0899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в открытом доступе – сети Интернет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899" w:rsidRPr="004D0899" w:rsidRDefault="004D0899" w:rsidP="004D0899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08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</w:tbl>
          <w:p w:rsidR="004D0899" w:rsidRPr="004D0899" w:rsidRDefault="004D0899" w:rsidP="004D0899">
            <w:pPr>
              <w:widowControl w:val="0"/>
              <w:autoSpaceDE w:val="0"/>
              <w:spacing w:after="0" w:line="312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899" w:rsidRPr="004D0899" w:rsidRDefault="004D0899" w:rsidP="00E05F8F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36" w:firstLine="42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2.1.2. Показатель критерия – «Квалификация трудовых ресурсов (руководителей и ключевых специалистов), привлекаемых для выполнения работ, включая опыт участия указанных специалистов </w:t>
            </w:r>
            <w:r w:rsidRPr="004D0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в выполнении работ, сопоставимых по тематике с тематикой работ, являющихся объектом закупки по настоящему открытому конкурсу </w:t>
            </w:r>
            <w:r w:rsidRPr="004D0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в электронной форме, за предшествующий открытому конкурсу </w:t>
            </w:r>
            <w:r w:rsidRPr="004D0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в электронной форме пятилетний период».</w:t>
            </w:r>
          </w:p>
          <w:p w:rsidR="004D0899" w:rsidRPr="004D0899" w:rsidRDefault="004D0899" w:rsidP="004D0899">
            <w:pPr>
              <w:widowControl w:val="0"/>
              <w:autoSpaceDE w:val="0"/>
              <w:autoSpaceDN w:val="0"/>
              <w:adjustRightInd w:val="0"/>
              <w:spacing w:before="20" w:after="20" w:line="312" w:lineRule="auto"/>
              <w:ind w:firstLine="4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8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Предметом оценки по критерию (показателю критерия)</w:t>
            </w:r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0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является предложение участника </w:t>
            </w:r>
            <w:r w:rsidRPr="004D08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открытого конкурса в электронной форме</w:t>
            </w:r>
            <w:r w:rsidRPr="004D0899">
              <w:rPr>
                <w:rFonts w:ascii="Times New Roman" w:eastAsia="Calibri" w:hAnsi="Times New Roman" w:cs="Times New Roman"/>
                <w:sz w:val="24"/>
                <w:szCs w:val="24"/>
              </w:rPr>
              <w:t>, представленное в составе заявки в соответствии с рекомендуемой Формой 2 лист 2.</w:t>
            </w:r>
          </w:p>
          <w:p w:rsidR="004D0899" w:rsidRPr="004D0899" w:rsidRDefault="004D0899" w:rsidP="004D0899">
            <w:pPr>
              <w:widowControl w:val="0"/>
              <w:spacing w:before="20" w:after="20" w:line="312" w:lineRule="auto"/>
              <w:ind w:firstLine="4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D0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данному показателю оценивается документально подтвержденный участником </w:t>
            </w:r>
            <w:r w:rsidRPr="004D08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открытого конкурса в электронной форме</w:t>
            </w:r>
            <w:r w:rsidRPr="004D0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уровень квалификации руководителей и ключевых специалистов, привлекаемых для выполнения работ, включая опыт участия указанных специалистов в выполнении работ, сопоставимых по тематике с тематикой работы, являющейся объектом закупки по настоящему </w:t>
            </w:r>
            <w:r w:rsidRPr="004D08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открытому конкурсу в электронной форме</w:t>
            </w:r>
            <w:r w:rsidRPr="004D0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D089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за предшествующий </w:t>
            </w:r>
            <w:r w:rsidRPr="004D08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открытому конкурсу в электронной форме</w:t>
            </w:r>
            <w:r w:rsidRPr="004D0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пятилетний период.</w:t>
            </w:r>
            <w:proofErr w:type="gramEnd"/>
          </w:p>
          <w:p w:rsidR="004D0899" w:rsidRPr="004D0899" w:rsidRDefault="004D0899" w:rsidP="004D0899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 w:line="288" w:lineRule="auto"/>
              <w:ind w:left="33" w:firstLine="4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областями деятельности сопоставимой тематики для оценки </w:t>
            </w:r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данному показателю понимается совокупность видов деятельности: преподавательская </w:t>
            </w:r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деятельность по развитию коммуникативных (практико-ориентированных) компетенций специалистов, деятельность по подготовке </w:t>
            </w:r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проведению переписей, выборочных обследований населения, деятельность в области социальной статистики, деятельность в области информационно-коммуникативных технологий.</w:t>
            </w:r>
          </w:p>
          <w:p w:rsidR="004D0899" w:rsidRPr="004D0899" w:rsidRDefault="004D0899" w:rsidP="004D0899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 w:line="288" w:lineRule="auto"/>
              <w:ind w:left="33" w:firstLine="4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работами (публикациями) сопоставимой тематики для оценки </w:t>
            </w:r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данному показателю понимаются ранее выполненные специалистами работы (публикации) в области реализации программ обучения интервьюеров с использованием электронных систем обучения </w:t>
            </w:r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мультимедийных технологий.</w:t>
            </w:r>
          </w:p>
          <w:p w:rsidR="004D0899" w:rsidRPr="004D0899" w:rsidRDefault="004D0899" w:rsidP="004D0899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 w:line="288" w:lineRule="auto"/>
              <w:ind w:left="33" w:firstLine="4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каждому специалисту в произвольной форме приводится наименование выполненной сопоставимой по характеру работы </w:t>
            </w:r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предшествующий открытому конкурсу в электронной форме пятилетний период, близкой к открытому конкурсу в электронной форме по тематике.</w:t>
            </w:r>
          </w:p>
          <w:p w:rsidR="004D0899" w:rsidRPr="004D0899" w:rsidRDefault="004D0899" w:rsidP="004D0899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 w:line="288" w:lineRule="auto"/>
              <w:ind w:left="33" w:firstLine="4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перечислить только тех ключевых специалистов, которые будут непосредственно привлечены к выполнению Государственного контракта.</w:t>
            </w:r>
          </w:p>
          <w:p w:rsidR="004D0899" w:rsidRPr="004D0899" w:rsidRDefault="004D0899" w:rsidP="004D0899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 w:line="288" w:lineRule="auto"/>
              <w:ind w:left="33" w:firstLine="4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в заявке участника открытого </w:t>
            </w:r>
            <w:proofErr w:type="gramStart"/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</w:t>
            </w:r>
            <w:proofErr w:type="gramEnd"/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 документально подтвержденной информации о квалификации руководителей и ключевых специалистов, оценивается в ноль баллов.</w:t>
            </w:r>
          </w:p>
          <w:p w:rsidR="004D0899" w:rsidRPr="004D0899" w:rsidRDefault="004D0899" w:rsidP="004D0899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 w:line="288" w:lineRule="auto"/>
              <w:ind w:left="33" w:firstLine="4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заявок участников конкурса по настоящему показателю осуществляется экспертным путем.</w:t>
            </w:r>
          </w:p>
          <w:p w:rsidR="004D0899" w:rsidRPr="004D0899" w:rsidRDefault="004D0899" w:rsidP="004D0899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312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Порядок определения количества баллов, присуждаемых заявке участника открытого конкурса в электронной форме.</w:t>
            </w:r>
          </w:p>
          <w:p w:rsidR="004D0899" w:rsidRPr="004D0899" w:rsidRDefault="004D0899" w:rsidP="004D0899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 w:line="288" w:lineRule="auto"/>
              <w:ind w:left="33" w:firstLine="4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оценки заявок участников по показателю «Квалификация трудовых ресурсов (руководителей и ключевых специалистов) привлекаемых для выполнения работ» применяются следующие коэффициенты:</w:t>
            </w:r>
          </w:p>
          <w:tbl>
            <w:tblPr>
              <w:tblStyle w:val="a8"/>
              <w:tblW w:w="9354" w:type="dxa"/>
              <w:tblInd w:w="33" w:type="dxa"/>
              <w:tblLayout w:type="fixed"/>
              <w:tblLook w:val="04A0" w:firstRow="1" w:lastRow="0" w:firstColumn="1" w:lastColumn="0" w:noHBand="0" w:noVBand="1"/>
            </w:tblPr>
            <w:tblGrid>
              <w:gridCol w:w="8220"/>
              <w:gridCol w:w="1134"/>
            </w:tblGrid>
            <w:tr w:rsidR="004D0899" w:rsidRPr="004D0899" w:rsidTr="004D0899">
              <w:tc>
                <w:tcPr>
                  <w:tcW w:w="8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899" w:rsidRPr="004D0899" w:rsidRDefault="004D0899" w:rsidP="004D0899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60" w:after="60" w:line="288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08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Специалисты, квалификация которых подтверждается наличием диплома (аттестата) о получении высшего образования (присвоении ученой степени, ученого звания) в сопоставимых по тематике областях деятельности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0899" w:rsidRPr="004D0899" w:rsidRDefault="004D0899" w:rsidP="004D0899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60" w:after="60" w:line="288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08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4D0899" w:rsidRPr="004D0899" w:rsidTr="004D0899">
              <w:tc>
                <w:tcPr>
                  <w:tcW w:w="8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899" w:rsidRPr="004D0899" w:rsidRDefault="004D0899" w:rsidP="004D0899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60" w:after="60" w:line="288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08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Специалисты, квалификация которых </w:t>
                  </w:r>
                  <w:proofErr w:type="gramStart"/>
                  <w:r w:rsidRPr="004D08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</w:p>
                <w:p w:rsidR="004D0899" w:rsidRPr="004D0899" w:rsidRDefault="004D0899" w:rsidP="004D0899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60" w:after="60" w:line="288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D08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областях</w:t>
                  </w:r>
                  <w:proofErr w:type="gramEnd"/>
                  <w:r w:rsidRPr="004D08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деятельности сопоставимой тематики подтверждается их резюме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0899" w:rsidRPr="004D0899" w:rsidRDefault="004D0899" w:rsidP="004D0899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60" w:after="60" w:line="288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08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</w:tr>
            <w:tr w:rsidR="004D0899" w:rsidRPr="004D0899" w:rsidTr="004D0899">
              <w:tc>
                <w:tcPr>
                  <w:tcW w:w="8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899" w:rsidRPr="004D0899" w:rsidRDefault="004D0899" w:rsidP="004D0899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60" w:after="60" w:line="288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08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Специалисты, квалификация</w:t>
                  </w:r>
                </w:p>
                <w:p w:rsidR="004D0899" w:rsidRPr="004D0899" w:rsidRDefault="004D0899" w:rsidP="004D0899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60" w:after="60" w:line="288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08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которых подтверждается наличием авторских (или в соавторстве) публикаций сопоставимой тематики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0899" w:rsidRPr="004D0899" w:rsidRDefault="004D0899" w:rsidP="004D0899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60" w:after="60" w:line="288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08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</w:tbl>
          <w:p w:rsidR="004D0899" w:rsidRPr="004D0899" w:rsidRDefault="004D0899" w:rsidP="004D0899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 w:line="288" w:lineRule="auto"/>
              <w:ind w:left="33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баллов, присуждаемых заявке (предложению) участника конкурса по показателю «Квалификация трудовых ресурсов (руководителей и ключевых специалистов) привлекаемых для выполнения работ» каждым</w:t>
            </w:r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j-</w:t>
            </w:r>
            <w:proofErr w:type="spellStart"/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proofErr w:type="spellEnd"/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членом Комиссии, определяется по формуле: </w:t>
            </w:r>
          </w:p>
          <w:p w:rsidR="004D0899" w:rsidRPr="004D0899" w:rsidRDefault="004D0899" w:rsidP="004D0899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 w:line="288" w:lineRule="auto"/>
              <w:ind w:left="33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НЦБктрj</w:t>
            </w:r>
            <w:proofErr w:type="spellEnd"/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25 х (</w:t>
            </w:r>
            <w:proofErr w:type="spellStart"/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Дi</w:t>
            </w:r>
            <w:proofErr w:type="spellEnd"/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Дmax</w:t>
            </w:r>
            <w:proofErr w:type="spellEnd"/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+ 55 х (</w:t>
            </w:r>
            <w:proofErr w:type="spellStart"/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Кi</w:t>
            </w:r>
            <w:proofErr w:type="spellEnd"/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+ 20 (</w:t>
            </w:r>
            <w:proofErr w:type="spellStart"/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Сi</w:t>
            </w:r>
            <w:proofErr w:type="spellEnd"/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Сmax</w:t>
            </w:r>
            <w:proofErr w:type="spellEnd"/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где:</w:t>
            </w:r>
          </w:p>
          <w:p w:rsidR="004D0899" w:rsidRPr="004D0899" w:rsidRDefault="004D0899" w:rsidP="004D0899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 w:line="288" w:lineRule="auto"/>
              <w:ind w:left="33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соответствующих уровню квалификации специалистов оцениваемого участника закупки, квалификация которых подтверждается наличием диплома (аттестата) о получении высшего образования (присвоении ученой степени, ученого звания) в сопоставимых по тематике областях деятельности;</w:t>
            </w:r>
          </w:p>
          <w:p w:rsidR="004D0899" w:rsidRPr="004D0899" w:rsidRDefault="004D0899" w:rsidP="004D0899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 w:line="288" w:lineRule="auto"/>
              <w:ind w:left="33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proofErr w:type="gramEnd"/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максимальное количество соответствующих уровню квалификации специалистов, квалификация которых подтверждается наличием диплома (аттестата) о получении высшего образования (присвоении ученой степени, ученого звания) в сопоставимых по тематике областях деятельности, из предложений, сделанных всеми участниками закупки.</w:t>
            </w:r>
          </w:p>
          <w:p w:rsidR="004D0899" w:rsidRPr="004D0899" w:rsidRDefault="004D0899" w:rsidP="004D0899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 w:line="288" w:lineRule="auto"/>
              <w:ind w:left="33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bookmarkStart w:id="4" w:name="OLE_LINK31"/>
            <w:bookmarkStart w:id="5" w:name="OLE_LINK32"/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bookmarkStart w:id="6" w:name="OLE_LINK27"/>
            <w:bookmarkStart w:id="7" w:name="OLE_LINK26"/>
            <w:bookmarkStart w:id="8" w:name="OLE_LINK25"/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соответствующих уровню квалификации специалистов</w:t>
            </w:r>
            <w:bookmarkEnd w:id="6"/>
            <w:bookmarkEnd w:id="7"/>
            <w:bookmarkEnd w:id="8"/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оцениваемого участника закупки, </w:t>
            </w:r>
            <w:bookmarkStart w:id="9" w:name="OLE_LINK30"/>
            <w:bookmarkStart w:id="10" w:name="OLE_LINK29"/>
            <w:bookmarkStart w:id="11" w:name="OLE_LINK28"/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которых в областях деятельности сопоставимой тематики подтверждается их резюме</w:t>
            </w:r>
            <w:bookmarkEnd w:id="4"/>
            <w:bookmarkEnd w:id="5"/>
            <w:bookmarkEnd w:id="9"/>
            <w:bookmarkEnd w:id="10"/>
            <w:bookmarkEnd w:id="11"/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D0899" w:rsidRPr="004D0899" w:rsidRDefault="004D0899" w:rsidP="004D0899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 w:line="288" w:lineRule="auto"/>
              <w:ind w:left="33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bookmarkStart w:id="12" w:name="OLE_LINK34"/>
            <w:bookmarkStart w:id="13" w:name="OLE_LINK33"/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соответствующих уровню квалификации специалистов, квалификация которых в областях деятельности сопоставимой тематики подтверждается их резюме, из предложений, сделанных всеми участниками закупки.</w:t>
            </w:r>
            <w:bookmarkEnd w:id="12"/>
            <w:bookmarkEnd w:id="13"/>
          </w:p>
          <w:p w:rsidR="004D0899" w:rsidRPr="004D0899" w:rsidRDefault="004D0899" w:rsidP="004D0899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 w:line="288" w:lineRule="auto"/>
              <w:ind w:left="33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соответствующих уровню квалификации специалистов оцениваемого участника закупки, квалификация которых подтверждается наличием авторских (или в соавторстве) публикаций сопоставимой тематики.</w:t>
            </w:r>
          </w:p>
          <w:p w:rsidR="004D0899" w:rsidRPr="004D0899" w:rsidRDefault="004D0899" w:rsidP="004D0899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 w:line="288" w:lineRule="auto"/>
              <w:ind w:left="33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максимальное количество соответствующих уровню квалификации специалистов, квалификация которых подтверждается наличием авторских (или в соавторстве) публикаций сопоставимой тематики, из предложений, сделанных всеми участниками закупки.</w:t>
            </w:r>
          </w:p>
          <w:p w:rsidR="004D0899" w:rsidRPr="004D0899" w:rsidRDefault="004D0899" w:rsidP="004D0899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 w:line="288" w:lineRule="auto"/>
              <w:ind w:left="33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баллов, присуждаемых заявке (предложению) участника конкурса по настоящему показателю определяется как среднее арифметическое баллов всех членов Комиссии, присуждаемых заявке (предложению) по показателю.</w:t>
            </w:r>
          </w:p>
          <w:p w:rsidR="004D0899" w:rsidRPr="004D0899" w:rsidRDefault="004D0899" w:rsidP="004D0899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 w:line="288" w:lineRule="auto"/>
              <w:ind w:left="33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баллов, присуждаемых заявке (предложению) участника конкурса в целом по этому критерию, определяется по формуле:</w:t>
            </w:r>
          </w:p>
          <w:p w:rsidR="004D0899" w:rsidRPr="004D0899" w:rsidRDefault="004D0899" w:rsidP="004D0899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 w:line="288" w:lineRule="auto"/>
              <w:ind w:left="33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</w:t>
            </w:r>
            <w:proofErr w:type="gramStart"/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Б(</w:t>
            </w:r>
            <w:proofErr w:type="spellStart"/>
            <w:proofErr w:type="gramEnd"/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)i = </w:t>
            </w:r>
            <w:proofErr w:type="spellStart"/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КЗопхНЦБопi</w:t>
            </w:r>
            <w:proofErr w:type="spellEnd"/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КЗктр</w:t>
            </w:r>
            <w:proofErr w:type="spellEnd"/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</w:t>
            </w:r>
            <w:proofErr w:type="spellStart"/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НЦБктрi</w:t>
            </w:r>
            <w:proofErr w:type="spellEnd"/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где: </w:t>
            </w:r>
          </w:p>
          <w:p w:rsidR="004D0899" w:rsidRPr="004D0899" w:rsidRDefault="004D0899" w:rsidP="004D0899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 w:line="288" w:lineRule="auto"/>
              <w:ind w:left="33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КЗоп</w:t>
            </w:r>
            <w:proofErr w:type="spellEnd"/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коэффициент значимости показателя «Опыт участника по успешному  выполнению работ сопоставимого характера и объема для федеральных органов исполнительной власти и/или федеральных государственных учреждений по разработке учебных курсов, программ обучения, методических пособий (в том числе, в  мультимедийной форме) и систем электронного обучения в области развития коммуникативных (практико-ориентированных) компетенций специалистов»;</w:t>
            </w:r>
          </w:p>
          <w:p w:rsidR="004D0899" w:rsidRPr="004D0899" w:rsidRDefault="004D0899" w:rsidP="004D0899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 w:line="288" w:lineRule="auto"/>
              <w:ind w:left="33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КЗктр</w:t>
            </w:r>
            <w:proofErr w:type="spellEnd"/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коэффициент значимости показателя «Квалификация трудовых ресурсов (руководителей и ключевых специалистов), предлагаемых участником для выполнения работ».</w:t>
            </w:r>
          </w:p>
          <w:p w:rsidR="004D0899" w:rsidRPr="004D0899" w:rsidRDefault="004D0899" w:rsidP="004D0899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312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заявки (предложения) участника </w:t>
            </w:r>
            <w:r w:rsidRPr="004D08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открытого конкурса в электронной форме</w:t>
            </w:r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заявка (предложение) которого оценивается по критерию в баллах, определяется по формуле: </w:t>
            </w:r>
          </w:p>
          <w:p w:rsidR="004D0899" w:rsidRPr="004D0899" w:rsidRDefault="004D0899" w:rsidP="004D0899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312" w:lineRule="auto"/>
              <w:ind w:firstLine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</w:t>
            </w:r>
            <w:proofErr w:type="spellStart"/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К</w:t>
            </w:r>
            <w:proofErr w:type="gramStart"/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spellStart"/>
            <w:proofErr w:type="gramEnd"/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* НЦБ(</w:t>
            </w:r>
            <w:proofErr w:type="spellStart"/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где:</w:t>
            </w:r>
          </w:p>
          <w:p w:rsidR="005A17D4" w:rsidRPr="00A75FF8" w:rsidRDefault="004D0899" w:rsidP="00F70075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spellStart"/>
            <w:proofErr w:type="gramEnd"/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- коэффициент значимости критерия «Квалификация участников </w:t>
            </w:r>
            <w:r w:rsidRPr="004D08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открытого конкурса в электронной форме</w:t>
            </w:r>
            <w:r w:rsidRPr="004D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  <w:r w:rsidRPr="004D0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B190E" w:rsidRDefault="00EB190E" w:rsidP="005A17D4">
      <w:pPr>
        <w:tabs>
          <w:tab w:val="left" w:pos="540"/>
        </w:tabs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7D4" w:rsidRDefault="005A17D4" w:rsidP="00A65515">
      <w:pPr>
        <w:tabs>
          <w:tab w:val="left" w:pos="540"/>
        </w:tabs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</w:t>
      </w:r>
      <w:proofErr w:type="gramStart"/>
      <w:r w:rsidRPr="0035197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решении каждого присутствующего члена единой комиссии в отношении каждого участника конкурса и присвоении участнику баллов по критерию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</w:t>
      </w:r>
      <w:proofErr w:type="gramEnd"/>
      <w:r w:rsidRPr="0035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5197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квалификации», предусмотренных конкурсной документацией, указаны в Таблице 1 (см. Приложение № 1 к протоколу).</w:t>
      </w:r>
      <w:proofErr w:type="gramEnd"/>
    </w:p>
    <w:p w:rsidR="00E60809" w:rsidRDefault="00E60809" w:rsidP="00A65515">
      <w:pPr>
        <w:tabs>
          <w:tab w:val="left" w:pos="540"/>
        </w:tabs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075" w:rsidRDefault="00F70075" w:rsidP="00A65515">
      <w:pPr>
        <w:tabs>
          <w:tab w:val="left" w:pos="540"/>
        </w:tabs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420"/>
        <w:gridCol w:w="1851"/>
        <w:gridCol w:w="540"/>
        <w:gridCol w:w="2287"/>
        <w:gridCol w:w="1997"/>
      </w:tblGrid>
      <w:tr w:rsidR="005A17D4" w:rsidTr="00A65515">
        <w:trPr>
          <w:trHeight w:val="1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D4" w:rsidRDefault="005A17D4" w:rsidP="00A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D4" w:rsidRDefault="005A17D4" w:rsidP="00A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D4" w:rsidRDefault="005A17D4" w:rsidP="00A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D4" w:rsidRDefault="005A17D4" w:rsidP="00A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D4" w:rsidRDefault="005A17D4" w:rsidP="00A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D4" w:rsidRDefault="005A17D4" w:rsidP="00A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</w:tr>
      <w:tr w:rsidR="005A17D4" w:rsidTr="00A65515">
        <w:trPr>
          <w:trHeight w:val="472"/>
        </w:trPr>
        <w:tc>
          <w:tcPr>
            <w:tcW w:w="9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D4" w:rsidRDefault="005A17D4" w:rsidP="00A65515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5A17D4" w:rsidTr="00A65515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D4" w:rsidRDefault="005A17D4" w:rsidP="00A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D4" w:rsidRDefault="005A17D4" w:rsidP="00A6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D4" w:rsidRDefault="005A17D4" w:rsidP="00A65515">
            <w:pPr>
              <w:tabs>
                <w:tab w:val="left" w:pos="435"/>
                <w:tab w:val="center" w:pos="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D4" w:rsidRDefault="005A17D4" w:rsidP="00A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D4" w:rsidRDefault="005A17D4" w:rsidP="00A6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D4" w:rsidRDefault="005A17D4" w:rsidP="00A65515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A17D4" w:rsidTr="00A65515">
        <w:trPr>
          <w:trHeight w:val="5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D4" w:rsidRDefault="005A17D4" w:rsidP="00A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D4" w:rsidRDefault="005A17D4" w:rsidP="00A6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Уткин С.А.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D4" w:rsidRDefault="005A17D4" w:rsidP="00A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D4" w:rsidRDefault="005A17D4" w:rsidP="00A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D4" w:rsidRDefault="005A17D4" w:rsidP="00A6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Шепелева Т.А.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D4" w:rsidRDefault="005A17D4" w:rsidP="00A65515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5A17D4" w:rsidTr="00A65515">
        <w:trPr>
          <w:trHeight w:val="5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D4" w:rsidRDefault="005A17D4" w:rsidP="00A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D4" w:rsidRDefault="005A17D4" w:rsidP="00A6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Суворкина Т.Д.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D4" w:rsidRDefault="005A17D4" w:rsidP="00A65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D4" w:rsidRDefault="005A17D4" w:rsidP="00A6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Заказчика:</w:t>
            </w:r>
          </w:p>
        </w:tc>
      </w:tr>
      <w:tr w:rsidR="005A17D4" w:rsidTr="00F70075">
        <w:trPr>
          <w:trHeight w:val="3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D4" w:rsidRDefault="005A17D4" w:rsidP="00A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D4" w:rsidRPr="005A7097" w:rsidRDefault="005A17D4" w:rsidP="00A6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D4" w:rsidRDefault="005A17D4" w:rsidP="00A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D4" w:rsidRDefault="005A17D4" w:rsidP="00A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D4" w:rsidRPr="00133E1F" w:rsidRDefault="00EB190E" w:rsidP="00F7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Демина Л.В.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D4" w:rsidRDefault="005A17D4" w:rsidP="00A6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17D4" w:rsidRDefault="005A17D4" w:rsidP="005A17D4">
      <w:pPr>
        <w:sectPr w:rsidR="005A17D4" w:rsidSect="00A65515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br w:type="page"/>
      </w:r>
    </w:p>
    <w:p w:rsidR="005A17D4" w:rsidRPr="009E4E2D" w:rsidRDefault="005A17D4" w:rsidP="005A17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4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1 к протоколу</w:t>
      </w:r>
    </w:p>
    <w:p w:rsidR="005A17D4" w:rsidRPr="009E4E2D" w:rsidRDefault="005A17D4" w:rsidP="005A17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17D4" w:rsidRPr="009E4E2D" w:rsidRDefault="005A17D4" w:rsidP="005A17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4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</w:t>
      </w: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580"/>
        <w:gridCol w:w="4964"/>
        <w:gridCol w:w="116"/>
        <w:gridCol w:w="167"/>
        <w:gridCol w:w="4253"/>
        <w:gridCol w:w="267"/>
        <w:gridCol w:w="13"/>
        <w:gridCol w:w="12"/>
        <w:gridCol w:w="4669"/>
      </w:tblGrid>
      <w:tr w:rsidR="005A17D4" w:rsidRPr="00972479" w:rsidTr="00F70075">
        <w:trPr>
          <w:trHeight w:val="1950"/>
        </w:trPr>
        <w:tc>
          <w:tcPr>
            <w:tcW w:w="1504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17D4" w:rsidRPr="009E4E2D" w:rsidRDefault="005A17D4" w:rsidP="00A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A17D4" w:rsidRPr="009E4E2D" w:rsidRDefault="005A17D4" w:rsidP="00A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E4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Таблица о присвоении участникам конкурса баллов по критерию оценки «Квалификация участников открытого конкурса в электронной форме,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(показател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9E4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критерия:</w:t>
            </w:r>
            <w:proofErr w:type="gramEnd"/>
            <w:r w:rsidRPr="009E4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66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4ADB">
              <w:rPr>
                <w:rFonts w:ascii="Times New Roman" w:hAnsi="Times New Roman" w:cs="Times New Roman"/>
                <w:sz w:val="24"/>
                <w:szCs w:val="24"/>
              </w:rPr>
              <w:t>Положительный опыт участника по успешному выполнению работ, сопоставимых по тематике, характеру и объему с тематикой, характером и объемом работ, являющихся объектом закупки по настоящему открытому конкурсу в электронной форме, за предшествующий открытому конкурсу в элек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тронной форме пятилетний период</w:t>
            </w:r>
            <w:r w:rsidRPr="008D66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«</w:t>
            </w:r>
            <w:r w:rsidRPr="001F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трудовых ресурсов (руководителей и ключевых специалистов), привлекаемых для выполнения работ, включая опыт участия указанных специалистов в выполнении работ, сопоставимых по</w:t>
            </w:r>
            <w:proofErr w:type="gramEnd"/>
            <w:r w:rsidRPr="001F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тематике с тематикой работ, являющихся объектом закупки по настоящему открытому конкурсу в электронной форме, за предшествующий открытому конкурсу в элек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тронной форме пятилетний период».</w:t>
            </w:r>
            <w:r w:rsidRPr="008D6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5A17D4" w:rsidRPr="00683886" w:rsidRDefault="005A17D4" w:rsidP="00A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</w:tr>
      <w:tr w:rsidR="005A17D4" w:rsidRPr="00972479" w:rsidTr="00F70075">
        <w:trPr>
          <w:trHeight w:val="133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D4" w:rsidRPr="009E4E2D" w:rsidRDefault="005A17D4" w:rsidP="00A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4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9E4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9E4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E4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9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D4" w:rsidRPr="009E4E2D" w:rsidRDefault="005A17D4" w:rsidP="00A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4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Члены единой комиссии (Ф. И. О.)/</w:t>
            </w:r>
            <w:r w:rsidRPr="009E4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Наименование участника закупки</w:t>
            </w:r>
            <w:r w:rsidRPr="009E4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(идентификационный номер заявки)</w:t>
            </w:r>
          </w:p>
        </w:tc>
        <w:tc>
          <w:tcPr>
            <w:tcW w:w="949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7D4" w:rsidRPr="009E4E2D" w:rsidRDefault="005A17D4" w:rsidP="00A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E4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Присвоенные присутствующими членами единой комиссии баллы по критерию оценки  «Квалификация участников открытого конкурса в электронной форме,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 </w:t>
            </w:r>
            <w:proofErr w:type="gramEnd"/>
          </w:p>
        </w:tc>
      </w:tr>
      <w:tr w:rsidR="005A17D4" w:rsidRPr="00972479" w:rsidTr="00F70075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7D4" w:rsidRPr="009E4E2D" w:rsidRDefault="005A17D4" w:rsidP="00A6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7D4" w:rsidRPr="009E4E2D" w:rsidRDefault="005A17D4" w:rsidP="00A6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7D4" w:rsidRPr="009E4E2D" w:rsidRDefault="005A17D4" w:rsidP="00A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4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9E4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критерия:</w:t>
            </w:r>
          </w:p>
        </w:tc>
      </w:tr>
      <w:tr w:rsidR="005A17D4" w:rsidRPr="00972479" w:rsidTr="00F70075">
        <w:trPr>
          <w:trHeight w:val="1206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7D4" w:rsidRPr="009E4E2D" w:rsidRDefault="005A17D4" w:rsidP="00A6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7D4" w:rsidRPr="009E4E2D" w:rsidRDefault="005A17D4" w:rsidP="00A6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D4" w:rsidRDefault="005A17D4" w:rsidP="00A65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8E4ADB">
              <w:rPr>
                <w:rFonts w:ascii="Times New Roman" w:hAnsi="Times New Roman" w:cs="Times New Roman"/>
                <w:b/>
                <w:sz w:val="16"/>
                <w:szCs w:val="20"/>
              </w:rPr>
              <w:t>«Положительный опыт участника по успешному выполнению работ, сопоставимых по тематике, характеру и объему с тематикой, характером и объемом работ, являющихся объектом закупки по настоящему открытому конкурсу в электронной форме, за предшествующий открытому конкурсу в электронной форме пятилетний период».</w:t>
            </w:r>
          </w:p>
          <w:p w:rsidR="005A17D4" w:rsidRPr="004A07C2" w:rsidRDefault="004A07C2" w:rsidP="00A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4A07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НЦБоп</w:t>
            </w:r>
            <w:proofErr w:type="gramStart"/>
            <w:r w:rsidRPr="004A07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i</w:t>
            </w:r>
            <w:proofErr w:type="spellEnd"/>
            <w:proofErr w:type="gramEnd"/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7D4" w:rsidRDefault="005A17D4" w:rsidP="00A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«</w:t>
            </w:r>
            <w:r w:rsidRPr="008E4AD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Квалификация трудовых ресурсов (руководителей и ключевых специалистов), привлекаемых для выполнения работ, включая опыт участия указанных специалистов в выполнении работ, сопоставимых по тематике с тематикой работ, являющихся объектом закупки по настоящему открытому конкурсу в электронной форме, за предшествующий открытому конкурсу в электронной форме пятилетний период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»</w:t>
            </w:r>
            <w:r w:rsidRPr="008E4AD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.</w:t>
            </w:r>
          </w:p>
          <w:p w:rsidR="005A17D4" w:rsidRPr="004A07C2" w:rsidRDefault="004A07C2" w:rsidP="00A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4A07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НЦБктрj</w:t>
            </w:r>
            <w:proofErr w:type="spellEnd"/>
            <w:r w:rsidRPr="004A07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= 25 х (</w:t>
            </w:r>
            <w:proofErr w:type="spellStart"/>
            <w:r w:rsidRPr="004A07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Дi</w:t>
            </w:r>
            <w:proofErr w:type="spellEnd"/>
            <w:r w:rsidRPr="004A07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proofErr w:type="spellStart"/>
            <w:r w:rsidRPr="004A07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Дmax</w:t>
            </w:r>
            <w:proofErr w:type="spellEnd"/>
            <w:r w:rsidRPr="004A07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 + 55 х (</w:t>
            </w:r>
            <w:proofErr w:type="spellStart"/>
            <w:r w:rsidRPr="004A07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Кi</w:t>
            </w:r>
            <w:proofErr w:type="spellEnd"/>
            <w:r w:rsidRPr="004A07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proofErr w:type="spellStart"/>
            <w:proofErr w:type="gramStart"/>
            <w:r w:rsidRPr="004A07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</w:t>
            </w:r>
            <w:proofErr w:type="gramEnd"/>
            <w:r w:rsidRPr="004A07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max</w:t>
            </w:r>
            <w:proofErr w:type="spellEnd"/>
            <w:r w:rsidRPr="004A07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 + 20 (</w:t>
            </w:r>
            <w:proofErr w:type="spellStart"/>
            <w:r w:rsidRPr="004A07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Сi</w:t>
            </w:r>
            <w:proofErr w:type="spellEnd"/>
            <w:r w:rsidRPr="004A07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proofErr w:type="spellStart"/>
            <w:r w:rsidRPr="004A07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Сmax</w:t>
            </w:r>
            <w:proofErr w:type="spellEnd"/>
            <w:r w:rsidRPr="004A07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),</w:t>
            </w:r>
          </w:p>
        </w:tc>
      </w:tr>
      <w:tr w:rsidR="005A17D4" w:rsidRPr="00972479" w:rsidTr="00F70075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7D4" w:rsidRPr="009E4E2D" w:rsidRDefault="005A17D4" w:rsidP="00A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1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17D4" w:rsidRPr="009E4E2D" w:rsidRDefault="005A17D4" w:rsidP="00A6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4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Окладников С.М.</w:t>
            </w:r>
          </w:p>
        </w:tc>
      </w:tr>
      <w:tr w:rsidR="00875096" w:rsidRPr="00972479" w:rsidTr="00F70075">
        <w:trPr>
          <w:trHeight w:val="31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096" w:rsidRPr="009E4E2D" w:rsidRDefault="00875096" w:rsidP="00A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75096" w:rsidRPr="00875096" w:rsidRDefault="00875096" w:rsidP="009F571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875096">
              <w:rPr>
                <w:rFonts w:ascii="Times New Roman" w:hAnsi="Times New Roman" w:cs="Times New Roman"/>
              </w:rPr>
              <w:t xml:space="preserve">ООО "КРОК регион" (169)   </w:t>
            </w:r>
          </w:p>
        </w:tc>
        <w:tc>
          <w:tcPr>
            <w:tcW w:w="4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096" w:rsidRPr="008E4ADB" w:rsidRDefault="002D08F3" w:rsidP="00A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100,00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096" w:rsidRPr="008E4ADB" w:rsidRDefault="002D08F3" w:rsidP="00A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80,00</w:t>
            </w:r>
          </w:p>
        </w:tc>
      </w:tr>
      <w:tr w:rsidR="00875096" w:rsidRPr="00972479" w:rsidTr="00F70075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096" w:rsidRPr="009E4E2D" w:rsidRDefault="00875096" w:rsidP="00A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75096" w:rsidRPr="00875096" w:rsidRDefault="00875096" w:rsidP="009F571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875096">
              <w:rPr>
                <w:rFonts w:ascii="Times New Roman" w:hAnsi="Times New Roman" w:cs="Times New Roman"/>
              </w:rPr>
              <w:t xml:space="preserve">ООО «Планета Недвижимость»  (30)       </w:t>
            </w:r>
          </w:p>
        </w:tc>
        <w:tc>
          <w:tcPr>
            <w:tcW w:w="4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096" w:rsidRPr="008E4ADB" w:rsidRDefault="002D08F3" w:rsidP="00A655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28,00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096" w:rsidRPr="008E4ADB" w:rsidRDefault="002D08F3" w:rsidP="00A655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32,90</w:t>
            </w:r>
          </w:p>
        </w:tc>
      </w:tr>
      <w:tr w:rsidR="00875096" w:rsidRPr="00972479" w:rsidTr="00F70075">
        <w:trPr>
          <w:trHeight w:val="2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096" w:rsidRPr="009E4E2D" w:rsidRDefault="00875096" w:rsidP="00A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75096" w:rsidRPr="00875096" w:rsidRDefault="00875096" w:rsidP="009F571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875096">
              <w:rPr>
                <w:rFonts w:ascii="Times New Roman" w:hAnsi="Times New Roman" w:cs="Times New Roman"/>
              </w:rPr>
              <w:t xml:space="preserve">ФГБОУ ВО "ГУУ" (65)   </w:t>
            </w:r>
          </w:p>
        </w:tc>
        <w:tc>
          <w:tcPr>
            <w:tcW w:w="4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096" w:rsidRPr="008E4ADB" w:rsidRDefault="002D08F3" w:rsidP="00A655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28,00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096" w:rsidRPr="008E4ADB" w:rsidRDefault="002D08F3" w:rsidP="00A655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35,90</w:t>
            </w:r>
          </w:p>
        </w:tc>
      </w:tr>
      <w:tr w:rsidR="005A17D4" w:rsidRPr="007941F1" w:rsidTr="00F70075">
        <w:trPr>
          <w:trHeight w:val="548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D4" w:rsidRPr="009E4E2D" w:rsidRDefault="005A17D4" w:rsidP="00A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4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D4" w:rsidRPr="009E4E2D" w:rsidRDefault="005A17D4" w:rsidP="00A6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4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Уткин С.А.</w:t>
            </w:r>
          </w:p>
        </w:tc>
      </w:tr>
      <w:tr w:rsidR="002D08F3" w:rsidRPr="007941F1" w:rsidTr="00F70075">
        <w:trPr>
          <w:trHeight w:val="333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3" w:rsidRPr="007941F1" w:rsidRDefault="002D08F3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8F3" w:rsidRPr="004D0899" w:rsidRDefault="002D08F3" w:rsidP="009F57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899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ОО</w:t>
            </w:r>
            <w:r w:rsidRPr="004D0899">
              <w:rPr>
                <w:rFonts w:ascii="Times New Roman" w:hAnsi="Times New Roman" w:cs="Times New Roman"/>
              </w:rPr>
              <w:t xml:space="preserve"> "КРОК регион" (169)   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F3" w:rsidRPr="008E4ADB" w:rsidRDefault="002D08F3" w:rsidP="004A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100,00</w:t>
            </w: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8F3" w:rsidRPr="008E4ADB" w:rsidRDefault="002D08F3" w:rsidP="004A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80,00</w:t>
            </w:r>
          </w:p>
        </w:tc>
      </w:tr>
      <w:tr w:rsidR="002D08F3" w:rsidRPr="007941F1" w:rsidTr="00F70075">
        <w:trPr>
          <w:trHeight w:val="38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F3" w:rsidRPr="007941F1" w:rsidRDefault="002D08F3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8F3" w:rsidRPr="004D0899" w:rsidRDefault="002D08F3" w:rsidP="009F57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r w:rsidRPr="004D0899">
              <w:rPr>
                <w:rFonts w:ascii="Times New Roman" w:hAnsi="Times New Roman" w:cs="Times New Roman"/>
              </w:rPr>
              <w:t xml:space="preserve"> «Планета Недвижимость»  (30)       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F3" w:rsidRPr="008E4ADB" w:rsidRDefault="002D08F3" w:rsidP="004A07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28,00</w:t>
            </w:r>
          </w:p>
        </w:tc>
        <w:tc>
          <w:tcPr>
            <w:tcW w:w="4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8F3" w:rsidRPr="008E4ADB" w:rsidRDefault="002D08F3" w:rsidP="004A07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32,90</w:t>
            </w:r>
          </w:p>
        </w:tc>
      </w:tr>
      <w:tr w:rsidR="002D08F3" w:rsidRPr="007941F1" w:rsidTr="00F70075">
        <w:trPr>
          <w:trHeight w:val="41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F3" w:rsidRPr="007941F1" w:rsidRDefault="002D08F3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8F3" w:rsidRPr="004D0899" w:rsidRDefault="002D08F3" w:rsidP="009F57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</w:t>
            </w:r>
            <w:r w:rsidRPr="004D0899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ГУУ</w:t>
            </w:r>
            <w:r w:rsidRPr="004D0899">
              <w:rPr>
                <w:rFonts w:ascii="Times New Roman" w:hAnsi="Times New Roman" w:cs="Times New Roman"/>
              </w:rPr>
              <w:t xml:space="preserve">" (65)   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F3" w:rsidRPr="008E4ADB" w:rsidRDefault="002D08F3" w:rsidP="004A07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28,00</w:t>
            </w:r>
          </w:p>
        </w:tc>
        <w:tc>
          <w:tcPr>
            <w:tcW w:w="4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8F3" w:rsidRPr="008E4ADB" w:rsidRDefault="002D08F3" w:rsidP="004A07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35,90</w:t>
            </w:r>
          </w:p>
        </w:tc>
      </w:tr>
      <w:tr w:rsidR="005A17D4" w:rsidRPr="007941F1" w:rsidTr="00F70075">
        <w:trPr>
          <w:trHeight w:val="5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D4" w:rsidRPr="007941F1" w:rsidRDefault="005A17D4" w:rsidP="00A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1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7D4" w:rsidRPr="007941F1" w:rsidRDefault="005A17D4" w:rsidP="00A6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Хохлов А.В.</w:t>
            </w:r>
          </w:p>
        </w:tc>
      </w:tr>
      <w:tr w:rsidR="002D08F3" w:rsidRPr="007941F1" w:rsidTr="00F70075">
        <w:trPr>
          <w:trHeight w:val="39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F3" w:rsidRPr="007941F1" w:rsidRDefault="002D08F3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08F3" w:rsidRPr="004D0899" w:rsidRDefault="002D08F3" w:rsidP="009F57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899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ОО</w:t>
            </w:r>
            <w:r w:rsidRPr="004D0899">
              <w:rPr>
                <w:rFonts w:ascii="Times New Roman" w:hAnsi="Times New Roman" w:cs="Times New Roman"/>
              </w:rPr>
              <w:t xml:space="preserve"> "КРОК регион" (169)   </w:t>
            </w:r>
          </w:p>
        </w:tc>
        <w:tc>
          <w:tcPr>
            <w:tcW w:w="454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F3" w:rsidRPr="008E4ADB" w:rsidRDefault="002D08F3" w:rsidP="004A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100,00</w:t>
            </w:r>
          </w:p>
        </w:tc>
        <w:tc>
          <w:tcPr>
            <w:tcW w:w="46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08F3" w:rsidRPr="008E4ADB" w:rsidRDefault="002D08F3" w:rsidP="004A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80,00</w:t>
            </w:r>
          </w:p>
        </w:tc>
      </w:tr>
      <w:tr w:rsidR="002D08F3" w:rsidRPr="007941F1" w:rsidTr="00F70075">
        <w:trPr>
          <w:trHeight w:val="39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F3" w:rsidRPr="007941F1" w:rsidRDefault="002D08F3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08F3" w:rsidRPr="004D0899" w:rsidRDefault="002D08F3" w:rsidP="009F57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r w:rsidRPr="004D0899">
              <w:rPr>
                <w:rFonts w:ascii="Times New Roman" w:hAnsi="Times New Roman" w:cs="Times New Roman"/>
              </w:rPr>
              <w:t xml:space="preserve"> «Планета Недвижимость»  (30)       </w:t>
            </w:r>
          </w:p>
        </w:tc>
        <w:tc>
          <w:tcPr>
            <w:tcW w:w="454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F3" w:rsidRPr="008E4ADB" w:rsidRDefault="002D08F3" w:rsidP="004A07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28,00</w:t>
            </w:r>
          </w:p>
        </w:tc>
        <w:tc>
          <w:tcPr>
            <w:tcW w:w="46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08F3" w:rsidRPr="008E4ADB" w:rsidRDefault="002D08F3" w:rsidP="004A07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32,90</w:t>
            </w:r>
          </w:p>
        </w:tc>
      </w:tr>
      <w:tr w:rsidR="002D08F3" w:rsidRPr="007941F1" w:rsidTr="00F70075">
        <w:trPr>
          <w:trHeight w:val="40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F3" w:rsidRPr="007941F1" w:rsidRDefault="002D08F3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08F3" w:rsidRPr="004D0899" w:rsidRDefault="002D08F3" w:rsidP="009F57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</w:t>
            </w:r>
            <w:r w:rsidRPr="004D0899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ГУУ</w:t>
            </w:r>
            <w:r w:rsidRPr="004D0899">
              <w:rPr>
                <w:rFonts w:ascii="Times New Roman" w:hAnsi="Times New Roman" w:cs="Times New Roman"/>
              </w:rPr>
              <w:t xml:space="preserve">" (65)   </w:t>
            </w:r>
          </w:p>
        </w:tc>
        <w:tc>
          <w:tcPr>
            <w:tcW w:w="454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F3" w:rsidRPr="008E4ADB" w:rsidRDefault="002D08F3" w:rsidP="004A07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28,00</w:t>
            </w:r>
          </w:p>
        </w:tc>
        <w:tc>
          <w:tcPr>
            <w:tcW w:w="46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08F3" w:rsidRPr="008E4ADB" w:rsidRDefault="002D08F3" w:rsidP="004A07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35,90</w:t>
            </w:r>
          </w:p>
        </w:tc>
      </w:tr>
      <w:tr w:rsidR="005A17D4" w:rsidRPr="007941F1" w:rsidTr="00F70075">
        <w:trPr>
          <w:trHeight w:val="50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D4" w:rsidRPr="007941F1" w:rsidRDefault="005A17D4" w:rsidP="00A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1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7D4" w:rsidRPr="007941F1" w:rsidRDefault="005A17D4" w:rsidP="00A6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Суворкина Т.Д.</w:t>
            </w:r>
          </w:p>
        </w:tc>
      </w:tr>
      <w:tr w:rsidR="002D08F3" w:rsidRPr="009E4E2D" w:rsidTr="00F70075">
        <w:trPr>
          <w:trHeight w:val="39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F3" w:rsidRPr="007941F1" w:rsidRDefault="002D08F3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D08F3" w:rsidRPr="004D0899" w:rsidRDefault="002D08F3" w:rsidP="009F57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899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ОО</w:t>
            </w:r>
            <w:r w:rsidRPr="004D0899">
              <w:rPr>
                <w:rFonts w:ascii="Times New Roman" w:hAnsi="Times New Roman" w:cs="Times New Roman"/>
              </w:rPr>
              <w:t xml:space="preserve"> "КРОК регион" (169)   </w:t>
            </w:r>
          </w:p>
        </w:tc>
        <w:tc>
          <w:tcPr>
            <w:tcW w:w="454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F3" w:rsidRPr="008E4ADB" w:rsidRDefault="002D08F3" w:rsidP="004A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100,00</w:t>
            </w:r>
          </w:p>
        </w:tc>
        <w:tc>
          <w:tcPr>
            <w:tcW w:w="46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08F3" w:rsidRPr="008E4ADB" w:rsidRDefault="002D08F3" w:rsidP="004A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80,00</w:t>
            </w:r>
          </w:p>
        </w:tc>
      </w:tr>
      <w:tr w:rsidR="002D08F3" w:rsidRPr="009E4E2D" w:rsidTr="00F70075">
        <w:trPr>
          <w:trHeight w:val="39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F3" w:rsidRPr="007941F1" w:rsidRDefault="002D08F3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D08F3" w:rsidRPr="004D0899" w:rsidRDefault="002D08F3" w:rsidP="009F57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r w:rsidRPr="004D0899">
              <w:rPr>
                <w:rFonts w:ascii="Times New Roman" w:hAnsi="Times New Roman" w:cs="Times New Roman"/>
              </w:rPr>
              <w:t xml:space="preserve"> «Планета Недвижимость»  (30)       </w:t>
            </w:r>
          </w:p>
        </w:tc>
        <w:tc>
          <w:tcPr>
            <w:tcW w:w="454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F3" w:rsidRPr="008E4ADB" w:rsidRDefault="002D08F3" w:rsidP="004A07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28,00</w:t>
            </w:r>
          </w:p>
        </w:tc>
        <w:tc>
          <w:tcPr>
            <w:tcW w:w="46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08F3" w:rsidRPr="008E4ADB" w:rsidRDefault="002D08F3" w:rsidP="004A07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32,90</w:t>
            </w:r>
          </w:p>
        </w:tc>
      </w:tr>
      <w:tr w:rsidR="002D08F3" w:rsidRPr="009E4E2D" w:rsidTr="00F70075">
        <w:trPr>
          <w:trHeight w:val="30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F3" w:rsidRPr="007941F1" w:rsidRDefault="002D08F3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D08F3" w:rsidRPr="004D0899" w:rsidRDefault="002D08F3" w:rsidP="009F57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</w:t>
            </w:r>
            <w:r w:rsidRPr="004D0899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ГУУ</w:t>
            </w:r>
            <w:r w:rsidRPr="004D0899">
              <w:rPr>
                <w:rFonts w:ascii="Times New Roman" w:hAnsi="Times New Roman" w:cs="Times New Roman"/>
              </w:rPr>
              <w:t xml:space="preserve">" (65)   </w:t>
            </w:r>
          </w:p>
        </w:tc>
        <w:tc>
          <w:tcPr>
            <w:tcW w:w="454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F3" w:rsidRPr="008E4ADB" w:rsidRDefault="002D08F3" w:rsidP="004A07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28,00</w:t>
            </w:r>
          </w:p>
        </w:tc>
        <w:tc>
          <w:tcPr>
            <w:tcW w:w="46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08F3" w:rsidRPr="008E4ADB" w:rsidRDefault="002D08F3" w:rsidP="004A07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35,90</w:t>
            </w:r>
          </w:p>
        </w:tc>
      </w:tr>
      <w:tr w:rsidR="005A17D4" w:rsidRPr="007941F1" w:rsidTr="00F70075">
        <w:trPr>
          <w:trHeight w:val="501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7D4" w:rsidRPr="007941F1" w:rsidRDefault="005A17D4" w:rsidP="00A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1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17D4" w:rsidRPr="007941F1" w:rsidRDefault="005A17D4" w:rsidP="00A6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Шадров А.С.</w:t>
            </w:r>
          </w:p>
        </w:tc>
      </w:tr>
      <w:tr w:rsidR="002D08F3" w:rsidRPr="007941F1" w:rsidTr="00F70075">
        <w:trPr>
          <w:trHeight w:val="23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F3" w:rsidRPr="007941F1" w:rsidRDefault="002D08F3" w:rsidP="00A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F3" w:rsidRPr="004D0899" w:rsidRDefault="002D08F3" w:rsidP="009F57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899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ОО</w:t>
            </w:r>
            <w:r w:rsidRPr="004D0899">
              <w:rPr>
                <w:rFonts w:ascii="Times New Roman" w:hAnsi="Times New Roman" w:cs="Times New Roman"/>
              </w:rPr>
              <w:t xml:space="preserve"> "КРОК регион" (169)   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F3" w:rsidRPr="008E4ADB" w:rsidRDefault="002D08F3" w:rsidP="004A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100,00</w:t>
            </w:r>
          </w:p>
        </w:tc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8F3" w:rsidRPr="008E4ADB" w:rsidRDefault="002D08F3" w:rsidP="004A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80,00</w:t>
            </w:r>
          </w:p>
        </w:tc>
      </w:tr>
      <w:tr w:rsidR="002D08F3" w:rsidRPr="007941F1" w:rsidTr="00F70075">
        <w:trPr>
          <w:trHeight w:val="39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F3" w:rsidRPr="007941F1" w:rsidRDefault="002D08F3" w:rsidP="00A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F3" w:rsidRPr="004D0899" w:rsidRDefault="002D08F3" w:rsidP="009F57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r w:rsidRPr="004D0899">
              <w:rPr>
                <w:rFonts w:ascii="Times New Roman" w:hAnsi="Times New Roman" w:cs="Times New Roman"/>
              </w:rPr>
              <w:t xml:space="preserve"> «Планета Недвижимость»  (30)       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F3" w:rsidRPr="008E4ADB" w:rsidRDefault="002D08F3" w:rsidP="004A07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28,00</w:t>
            </w:r>
          </w:p>
        </w:tc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8F3" w:rsidRPr="008E4ADB" w:rsidRDefault="002D08F3" w:rsidP="004A07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32,90</w:t>
            </w:r>
          </w:p>
        </w:tc>
      </w:tr>
      <w:tr w:rsidR="002D08F3" w:rsidRPr="007941F1" w:rsidTr="00F70075">
        <w:trPr>
          <w:trHeight w:val="42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F3" w:rsidRPr="007941F1" w:rsidRDefault="002D08F3" w:rsidP="00A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F3" w:rsidRPr="004D0899" w:rsidRDefault="002D08F3" w:rsidP="009F57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</w:t>
            </w:r>
            <w:r w:rsidRPr="004D0899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ГУУ</w:t>
            </w:r>
            <w:r w:rsidRPr="004D0899">
              <w:rPr>
                <w:rFonts w:ascii="Times New Roman" w:hAnsi="Times New Roman" w:cs="Times New Roman"/>
              </w:rPr>
              <w:t xml:space="preserve">" (65)   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F3" w:rsidRPr="008E4ADB" w:rsidRDefault="002D08F3" w:rsidP="004A07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28,00</w:t>
            </w:r>
          </w:p>
        </w:tc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8F3" w:rsidRPr="008E4ADB" w:rsidRDefault="002D08F3" w:rsidP="004A07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35,90</w:t>
            </w:r>
          </w:p>
        </w:tc>
      </w:tr>
      <w:tr w:rsidR="005A17D4" w:rsidRPr="007941F1" w:rsidTr="00F70075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D4" w:rsidRPr="007941F1" w:rsidRDefault="005A17D4" w:rsidP="00A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D4" w:rsidRPr="007941F1" w:rsidRDefault="005A17D4" w:rsidP="00A655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4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Шепелева Т.А.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2D08F3" w:rsidRPr="007941F1" w:rsidTr="00F70075">
        <w:trPr>
          <w:trHeight w:val="526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F3" w:rsidRPr="007941F1" w:rsidRDefault="002D08F3" w:rsidP="009F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F3" w:rsidRPr="004D0899" w:rsidRDefault="002D08F3" w:rsidP="009F57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899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ОО</w:t>
            </w:r>
            <w:r w:rsidRPr="004D0899">
              <w:rPr>
                <w:rFonts w:ascii="Times New Roman" w:hAnsi="Times New Roman" w:cs="Times New Roman"/>
              </w:rPr>
              <w:t xml:space="preserve"> "КРОК регион" (169)   </w:t>
            </w:r>
          </w:p>
        </w:tc>
        <w:tc>
          <w:tcPr>
            <w:tcW w:w="4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F3" w:rsidRPr="008E4ADB" w:rsidRDefault="002D08F3" w:rsidP="004A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100,00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8F3" w:rsidRPr="008E4ADB" w:rsidRDefault="002D08F3" w:rsidP="004A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80,00</w:t>
            </w:r>
          </w:p>
        </w:tc>
      </w:tr>
      <w:tr w:rsidR="002D08F3" w:rsidRPr="007941F1" w:rsidTr="00F70075">
        <w:trPr>
          <w:trHeight w:val="387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F3" w:rsidRPr="007941F1" w:rsidRDefault="002D08F3" w:rsidP="009F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F3" w:rsidRPr="004D0899" w:rsidRDefault="002D08F3" w:rsidP="009F57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r w:rsidRPr="004D0899">
              <w:rPr>
                <w:rFonts w:ascii="Times New Roman" w:hAnsi="Times New Roman" w:cs="Times New Roman"/>
              </w:rPr>
              <w:t xml:space="preserve"> «Планета Недвижимость»  (30)       </w:t>
            </w:r>
          </w:p>
        </w:tc>
        <w:tc>
          <w:tcPr>
            <w:tcW w:w="4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F3" w:rsidRPr="008E4ADB" w:rsidRDefault="002D08F3" w:rsidP="004A07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28,00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8F3" w:rsidRPr="008E4ADB" w:rsidRDefault="002D08F3" w:rsidP="004A07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32,90</w:t>
            </w:r>
          </w:p>
        </w:tc>
      </w:tr>
      <w:tr w:rsidR="002D08F3" w:rsidRPr="007941F1" w:rsidTr="00F70075">
        <w:trPr>
          <w:trHeight w:val="581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F3" w:rsidRDefault="002D08F3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08F3" w:rsidRDefault="002D08F3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2D08F3" w:rsidRDefault="002D08F3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08F3" w:rsidRPr="007941F1" w:rsidRDefault="002D08F3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F3" w:rsidRPr="004D0899" w:rsidRDefault="002D08F3" w:rsidP="009F57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</w:t>
            </w:r>
            <w:r w:rsidRPr="004D0899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ГУУ</w:t>
            </w:r>
            <w:r w:rsidRPr="004D0899">
              <w:rPr>
                <w:rFonts w:ascii="Times New Roman" w:hAnsi="Times New Roman" w:cs="Times New Roman"/>
              </w:rPr>
              <w:t xml:space="preserve">" (65)  </w:t>
            </w:r>
          </w:p>
        </w:tc>
        <w:tc>
          <w:tcPr>
            <w:tcW w:w="4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F3" w:rsidRPr="008E4ADB" w:rsidRDefault="002D08F3" w:rsidP="004A07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28,00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8F3" w:rsidRPr="008E4ADB" w:rsidRDefault="002D08F3" w:rsidP="004A07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35,90</w:t>
            </w:r>
          </w:p>
        </w:tc>
      </w:tr>
      <w:tr w:rsidR="005A17D4" w:rsidRPr="00552FBC" w:rsidTr="00F70075">
        <w:trPr>
          <w:trHeight w:val="630"/>
        </w:trPr>
        <w:tc>
          <w:tcPr>
            <w:tcW w:w="150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7D4" w:rsidRPr="00552FBC" w:rsidRDefault="005A17D4" w:rsidP="00A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Количество баллов (среднее арифметическое оценок присутствующих членов единой комиссии), присуждаемых заявке (предложению) участника конкурса по  показателям критерия оценки, с учетом коэффициента значимости показателя </w:t>
            </w:r>
          </w:p>
        </w:tc>
      </w:tr>
      <w:tr w:rsidR="005A17D4" w:rsidRPr="00552FBC" w:rsidTr="00F70075">
        <w:trPr>
          <w:trHeight w:val="28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D4" w:rsidRPr="00552FBC" w:rsidRDefault="005A17D4" w:rsidP="00A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0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D4" w:rsidRPr="00552FBC" w:rsidRDefault="005A17D4" w:rsidP="00A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участника закупки</w:t>
            </w:r>
          </w:p>
        </w:tc>
        <w:tc>
          <w:tcPr>
            <w:tcW w:w="938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7D4" w:rsidRPr="00552FBC" w:rsidRDefault="005A17D4" w:rsidP="00A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 критерия:</w:t>
            </w:r>
          </w:p>
        </w:tc>
      </w:tr>
      <w:tr w:rsidR="005A17D4" w:rsidRPr="00552FBC" w:rsidTr="00F70075">
        <w:trPr>
          <w:trHeight w:val="3141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7D4" w:rsidRPr="00552FBC" w:rsidRDefault="005A17D4" w:rsidP="00A6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7D4" w:rsidRPr="00552FBC" w:rsidRDefault="005A17D4" w:rsidP="00A6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07C2" w:rsidRDefault="005A17D4" w:rsidP="004A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683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Положительный опыт участника по успешному выполнению работ, сопоставимых по тематике, характеру и объему с тематикой, характером и объемом работ, являющихся объектом закупки по настоящему открытому конкурсу в электронной форме, за предшествующий открытому конкурсу в электронной форме пятилетний период</w:t>
            </w:r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» </w:t>
            </w:r>
          </w:p>
          <w:p w:rsidR="005A17D4" w:rsidRPr="00552FBC" w:rsidRDefault="004A07C2" w:rsidP="004A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proofErr w:type="spellStart"/>
            <w:r w:rsidRPr="004A07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КЗопхНЦБоп</w:t>
            </w:r>
            <w:proofErr w:type="gramStart"/>
            <w:r w:rsidRPr="004A07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), </w:t>
            </w:r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A17D4"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="005A17D4"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="005A17D4"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=0,</w:t>
            </w:r>
            <w:r w:rsidR="009F57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8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7C2" w:rsidRDefault="005A17D4" w:rsidP="004A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683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Квалификация трудовых ресурсов (руководителей и ключевых специалистов), привлекаемых для выполнения работ, включая опыт участия указанных специалистов в выполнении работ, сопоставимых по тематике с тематикой работ, являющихся объектом закупки по настоящему открытому конкурсу в электронной форме, за предшествующий открытому конкурсу в электронной форме пятилетний период</w:t>
            </w:r>
            <w:r w:rsidR="004A0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5A17D4" w:rsidRPr="00552FBC" w:rsidRDefault="004A07C2" w:rsidP="004A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proofErr w:type="spellStart"/>
            <w:r w:rsidRPr="004A07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КЗктр</w:t>
            </w:r>
            <w:proofErr w:type="spellEnd"/>
            <w:r w:rsidRPr="004A07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х </w:t>
            </w:r>
            <w:proofErr w:type="spellStart"/>
            <w:r w:rsidRPr="004A07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НЦБктр</w:t>
            </w:r>
            <w:proofErr w:type="gramStart"/>
            <w:r w:rsidRPr="004A07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), </w:t>
            </w:r>
            <w:r w:rsidR="005A17D4"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КЗ</w:t>
            </w:r>
            <w:r w:rsidRPr="004A07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ктр</w:t>
            </w:r>
            <w:proofErr w:type="spellEnd"/>
            <w:r w:rsidR="005A17D4"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=0,</w:t>
            </w:r>
            <w:r w:rsidR="009F57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F571C" w:rsidRPr="00552FBC" w:rsidTr="00F70075">
        <w:trPr>
          <w:trHeight w:val="70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1C" w:rsidRPr="007941F1" w:rsidRDefault="009F571C" w:rsidP="00A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1C" w:rsidRPr="004D0899" w:rsidRDefault="009F571C" w:rsidP="004A07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899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ОО</w:t>
            </w:r>
            <w:r w:rsidRPr="004D0899">
              <w:rPr>
                <w:rFonts w:ascii="Times New Roman" w:hAnsi="Times New Roman" w:cs="Times New Roman"/>
              </w:rPr>
              <w:t xml:space="preserve"> "КРОК регион" (169)   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1C" w:rsidRPr="00552FBC" w:rsidRDefault="00A74D98" w:rsidP="00A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71C" w:rsidRPr="00552FBC" w:rsidRDefault="00A74D98" w:rsidP="00A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24,00</w:t>
            </w:r>
          </w:p>
        </w:tc>
      </w:tr>
      <w:tr w:rsidR="009F571C" w:rsidRPr="00552FBC" w:rsidTr="00F70075">
        <w:trPr>
          <w:trHeight w:val="57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1C" w:rsidRPr="007941F1" w:rsidRDefault="009F571C" w:rsidP="00A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1C" w:rsidRPr="004D0899" w:rsidRDefault="009F571C" w:rsidP="004A07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r w:rsidRPr="004D0899">
              <w:rPr>
                <w:rFonts w:ascii="Times New Roman" w:hAnsi="Times New Roman" w:cs="Times New Roman"/>
              </w:rPr>
              <w:t xml:space="preserve"> «Планета Недвижимость»  (30)       </w:t>
            </w:r>
          </w:p>
        </w:tc>
        <w:tc>
          <w:tcPr>
            <w:tcW w:w="4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1C" w:rsidRPr="00552FBC" w:rsidRDefault="00A74D98" w:rsidP="00A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46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71C" w:rsidRPr="00552FBC" w:rsidRDefault="00A74D98" w:rsidP="00A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9,87</w:t>
            </w:r>
          </w:p>
        </w:tc>
      </w:tr>
      <w:tr w:rsidR="009F571C" w:rsidRPr="00552FBC" w:rsidTr="00F70075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1C" w:rsidRDefault="009F571C" w:rsidP="00A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9F571C" w:rsidRDefault="009F571C" w:rsidP="00A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571C" w:rsidRPr="007941F1" w:rsidRDefault="009F571C" w:rsidP="00A6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1C" w:rsidRPr="004D0899" w:rsidRDefault="009F571C" w:rsidP="004A07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</w:t>
            </w:r>
            <w:r w:rsidRPr="004D0899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ГУУ</w:t>
            </w:r>
            <w:r w:rsidRPr="004D0899">
              <w:rPr>
                <w:rFonts w:ascii="Times New Roman" w:hAnsi="Times New Roman" w:cs="Times New Roman"/>
              </w:rPr>
              <w:t xml:space="preserve">" (65)   </w:t>
            </w:r>
          </w:p>
        </w:tc>
        <w:tc>
          <w:tcPr>
            <w:tcW w:w="4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1C" w:rsidRPr="00552FBC" w:rsidRDefault="00A74D98" w:rsidP="00A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46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71C" w:rsidRPr="00552FBC" w:rsidRDefault="00A74D98" w:rsidP="00A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10,77</w:t>
            </w:r>
          </w:p>
        </w:tc>
      </w:tr>
      <w:tr w:rsidR="005A17D4" w:rsidRPr="007941F1" w:rsidTr="00F70075">
        <w:trPr>
          <w:trHeight w:val="1051"/>
        </w:trPr>
        <w:tc>
          <w:tcPr>
            <w:tcW w:w="150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7D4" w:rsidRPr="007941F1" w:rsidRDefault="005A17D4" w:rsidP="0079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94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Рейтинг заявки (предложения) участника по критерию «Квалификация участников открытого конкурса в электронной форме,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(Р2i) с учетом коэффициента значимости критерия </w:t>
            </w:r>
            <w:r w:rsidR="007901D1" w:rsidRPr="00794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Р2i</w:t>
            </w:r>
            <w:r w:rsidR="007901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=</w:t>
            </w:r>
            <w:r w:rsidR="007901D1" w:rsidRPr="007901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КЗ</w:t>
            </w:r>
            <w:proofErr w:type="gramEnd"/>
            <w:r w:rsidR="007901D1" w:rsidRPr="007901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proofErr w:type="spellStart"/>
            <w:r w:rsidR="007901D1" w:rsidRPr="007901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</w:t>
            </w:r>
            <w:proofErr w:type="spellEnd"/>
            <w:r w:rsidR="007901D1" w:rsidRPr="007901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 * НЦ</w:t>
            </w:r>
            <w:proofErr w:type="gramStart"/>
            <w:r w:rsidR="007901D1" w:rsidRPr="007901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Б(</w:t>
            </w:r>
            <w:proofErr w:type="spellStart"/>
            <w:proofErr w:type="gramEnd"/>
            <w:r w:rsidR="007901D1" w:rsidRPr="007901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</w:t>
            </w:r>
            <w:proofErr w:type="spellEnd"/>
            <w:r w:rsidR="007901D1" w:rsidRPr="007901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  <w:proofErr w:type="spellStart"/>
            <w:r w:rsidR="007901D1" w:rsidRPr="007901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  <w:proofErr w:type="spellEnd"/>
            <w:r w:rsidR="007901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="007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901D1" w:rsidRPr="004A07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НЦБ(</w:t>
            </w:r>
            <w:proofErr w:type="spellStart"/>
            <w:r w:rsidR="007901D1" w:rsidRPr="004A07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</w:t>
            </w:r>
            <w:proofErr w:type="spellEnd"/>
            <w:r w:rsidR="007901D1" w:rsidRPr="004A07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)i = </w:t>
            </w:r>
            <w:proofErr w:type="spellStart"/>
            <w:r w:rsidR="007901D1" w:rsidRPr="004A07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КЗопхНЦБопi</w:t>
            </w:r>
            <w:proofErr w:type="spellEnd"/>
            <w:r w:rsidR="007901D1" w:rsidRPr="004A07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+ </w:t>
            </w:r>
            <w:proofErr w:type="spellStart"/>
            <w:r w:rsidR="007901D1" w:rsidRPr="004A07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КЗктр</w:t>
            </w:r>
            <w:proofErr w:type="spellEnd"/>
            <w:r w:rsidR="007901D1" w:rsidRPr="004A07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х </w:t>
            </w:r>
            <w:proofErr w:type="spellStart"/>
            <w:r w:rsidR="007901D1" w:rsidRPr="004A07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НЦБктрi</w:t>
            </w:r>
            <w:proofErr w:type="spellEnd"/>
            <w:r w:rsidR="007901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  <w:r w:rsidR="007901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="007901D1" w:rsidRPr="00794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(КЗ(</w:t>
            </w:r>
            <w:proofErr w:type="spellStart"/>
            <w:r w:rsidR="007901D1" w:rsidRPr="00794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="007901D1" w:rsidRPr="00794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)=0,</w:t>
            </w:r>
            <w:r w:rsidR="007901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7901D1" w:rsidRPr="00794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9F571C" w:rsidRPr="007941F1" w:rsidTr="00F70075">
        <w:trPr>
          <w:trHeight w:val="4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1C" w:rsidRPr="007941F1" w:rsidRDefault="009F571C" w:rsidP="00A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1C" w:rsidRPr="004D0899" w:rsidRDefault="009F571C" w:rsidP="004A07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899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ОО</w:t>
            </w:r>
            <w:r w:rsidRPr="004D0899">
              <w:rPr>
                <w:rFonts w:ascii="Times New Roman" w:hAnsi="Times New Roman" w:cs="Times New Roman"/>
              </w:rPr>
              <w:t xml:space="preserve"> "КРОК регион" (169)   </w:t>
            </w:r>
          </w:p>
        </w:tc>
        <w:tc>
          <w:tcPr>
            <w:tcW w:w="938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571C" w:rsidRPr="007941F1" w:rsidRDefault="00305CF6" w:rsidP="00A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37,60</w:t>
            </w:r>
          </w:p>
        </w:tc>
      </w:tr>
      <w:tr w:rsidR="009F571C" w:rsidRPr="007941F1" w:rsidTr="00F70075">
        <w:trPr>
          <w:trHeight w:val="4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1C" w:rsidRPr="007941F1" w:rsidRDefault="009F571C" w:rsidP="00A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1C" w:rsidRPr="004D0899" w:rsidRDefault="009F571C" w:rsidP="004A07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r w:rsidRPr="004D0899">
              <w:rPr>
                <w:rFonts w:ascii="Times New Roman" w:hAnsi="Times New Roman" w:cs="Times New Roman"/>
              </w:rPr>
              <w:t xml:space="preserve"> «Планета Недвижимость»  (30)       </w:t>
            </w:r>
          </w:p>
        </w:tc>
        <w:tc>
          <w:tcPr>
            <w:tcW w:w="938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571C" w:rsidRDefault="00305CF6" w:rsidP="00A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11,79</w:t>
            </w:r>
          </w:p>
        </w:tc>
      </w:tr>
      <w:tr w:rsidR="009F571C" w:rsidRPr="007941F1" w:rsidTr="00F70075">
        <w:trPr>
          <w:trHeight w:val="4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1C" w:rsidRPr="007941F1" w:rsidRDefault="009F571C" w:rsidP="00A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1C" w:rsidRPr="004D0899" w:rsidRDefault="009F571C" w:rsidP="004A07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</w:t>
            </w:r>
            <w:r w:rsidRPr="004D0899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ГУУ</w:t>
            </w:r>
            <w:r w:rsidRPr="004D0899">
              <w:rPr>
                <w:rFonts w:ascii="Times New Roman" w:hAnsi="Times New Roman" w:cs="Times New Roman"/>
              </w:rPr>
              <w:t xml:space="preserve">" (65)   </w:t>
            </w:r>
          </w:p>
        </w:tc>
        <w:tc>
          <w:tcPr>
            <w:tcW w:w="938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571C" w:rsidRDefault="00305CF6" w:rsidP="00A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12,15</w:t>
            </w:r>
          </w:p>
        </w:tc>
      </w:tr>
    </w:tbl>
    <w:p w:rsidR="00BD7FCB" w:rsidRDefault="005A17D4" w:rsidP="00612202">
      <w:pPr>
        <w:tabs>
          <w:tab w:val="left" w:pos="11415"/>
        </w:tabs>
      </w:pPr>
      <w:r>
        <w:rPr>
          <w:b/>
        </w:rPr>
        <w:tab/>
      </w:r>
    </w:p>
    <w:sectPr w:rsidR="00BD7FCB" w:rsidSect="00A655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7C2" w:rsidRDefault="004A07C2">
      <w:pPr>
        <w:spacing w:after="0" w:line="240" w:lineRule="auto"/>
      </w:pPr>
      <w:r>
        <w:separator/>
      </w:r>
    </w:p>
  </w:endnote>
  <w:endnote w:type="continuationSeparator" w:id="0">
    <w:p w:rsidR="004A07C2" w:rsidRDefault="004A0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7C2" w:rsidRDefault="004A07C2">
      <w:pPr>
        <w:spacing w:after="0" w:line="240" w:lineRule="auto"/>
      </w:pPr>
      <w:r>
        <w:separator/>
      </w:r>
    </w:p>
  </w:footnote>
  <w:footnote w:type="continuationSeparator" w:id="0">
    <w:p w:rsidR="004A07C2" w:rsidRDefault="004A0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6837043"/>
      <w:docPartObj>
        <w:docPartGallery w:val="Page Numbers (Top of Page)"/>
        <w:docPartUnique/>
      </w:docPartObj>
    </w:sdtPr>
    <w:sdtEndPr/>
    <w:sdtContent>
      <w:p w:rsidR="004A07C2" w:rsidRDefault="004A07C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BD4">
          <w:rPr>
            <w:noProof/>
          </w:rPr>
          <w:t>2</w:t>
        </w:r>
        <w:r>
          <w:fldChar w:fldCharType="end"/>
        </w:r>
      </w:p>
    </w:sdtContent>
  </w:sdt>
  <w:p w:rsidR="004A07C2" w:rsidRDefault="004A07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76328"/>
    <w:multiLevelType w:val="hybridMultilevel"/>
    <w:tmpl w:val="4DBCAB54"/>
    <w:lvl w:ilvl="0" w:tplc="FFB43E60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4C"/>
    <w:rsid w:val="00144120"/>
    <w:rsid w:val="001714E4"/>
    <w:rsid w:val="002D08F3"/>
    <w:rsid w:val="00305CF6"/>
    <w:rsid w:val="004730E2"/>
    <w:rsid w:val="00474BE3"/>
    <w:rsid w:val="004A07C2"/>
    <w:rsid w:val="004D0899"/>
    <w:rsid w:val="005A17D4"/>
    <w:rsid w:val="005B4A3A"/>
    <w:rsid w:val="00601E70"/>
    <w:rsid w:val="00612202"/>
    <w:rsid w:val="007901D1"/>
    <w:rsid w:val="00875096"/>
    <w:rsid w:val="008818A2"/>
    <w:rsid w:val="00950BD4"/>
    <w:rsid w:val="009F571C"/>
    <w:rsid w:val="00A65515"/>
    <w:rsid w:val="00A74D98"/>
    <w:rsid w:val="00AD1F4C"/>
    <w:rsid w:val="00B26E7B"/>
    <w:rsid w:val="00B60095"/>
    <w:rsid w:val="00BD7FCB"/>
    <w:rsid w:val="00E05F8F"/>
    <w:rsid w:val="00E60809"/>
    <w:rsid w:val="00EB190E"/>
    <w:rsid w:val="00EC4288"/>
    <w:rsid w:val="00F450C1"/>
    <w:rsid w:val="00F70075"/>
    <w:rsid w:val="00FD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17D4"/>
    <w:rPr>
      <w:b/>
      <w:bCs/>
    </w:rPr>
  </w:style>
  <w:style w:type="paragraph" w:styleId="a4">
    <w:name w:val="header"/>
    <w:basedOn w:val="a"/>
    <w:link w:val="a5"/>
    <w:uiPriority w:val="99"/>
    <w:unhideWhenUsed/>
    <w:rsid w:val="005A1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17D4"/>
  </w:style>
  <w:style w:type="character" w:customStyle="1" w:styleId="a6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7"/>
    <w:uiPriority w:val="34"/>
    <w:locked/>
    <w:rsid w:val="005A17D4"/>
  </w:style>
  <w:style w:type="paragraph" w:styleId="a7">
    <w:name w:val="List Paragraph"/>
    <w:aliases w:val="Абзац списка2,Bullet List,FooterText,numbered,List Paragraph,Подпись рисунка,Маркированный список_уровень1"/>
    <w:basedOn w:val="a"/>
    <w:link w:val="a6"/>
    <w:uiPriority w:val="34"/>
    <w:qFormat/>
    <w:rsid w:val="005A17D4"/>
    <w:pPr>
      <w:ind w:left="720"/>
    </w:pPr>
  </w:style>
  <w:style w:type="table" w:styleId="a8">
    <w:name w:val="Table Grid"/>
    <w:basedOn w:val="a1"/>
    <w:uiPriority w:val="59"/>
    <w:rsid w:val="00EB1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4730E2"/>
    <w:rPr>
      <w:strike w:val="0"/>
      <w:dstrike w:val="0"/>
      <w:color w:val="057B34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17D4"/>
    <w:rPr>
      <w:b/>
      <w:bCs/>
    </w:rPr>
  </w:style>
  <w:style w:type="paragraph" w:styleId="a4">
    <w:name w:val="header"/>
    <w:basedOn w:val="a"/>
    <w:link w:val="a5"/>
    <w:uiPriority w:val="99"/>
    <w:unhideWhenUsed/>
    <w:rsid w:val="005A1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17D4"/>
  </w:style>
  <w:style w:type="character" w:customStyle="1" w:styleId="a6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7"/>
    <w:uiPriority w:val="34"/>
    <w:locked/>
    <w:rsid w:val="005A17D4"/>
  </w:style>
  <w:style w:type="paragraph" w:styleId="a7">
    <w:name w:val="List Paragraph"/>
    <w:aliases w:val="Абзац списка2,Bullet List,FooterText,numbered,List Paragraph,Подпись рисунка,Маркированный список_уровень1"/>
    <w:basedOn w:val="a"/>
    <w:link w:val="a6"/>
    <w:uiPriority w:val="34"/>
    <w:qFormat/>
    <w:rsid w:val="005A17D4"/>
    <w:pPr>
      <w:ind w:left="720"/>
    </w:pPr>
  </w:style>
  <w:style w:type="table" w:styleId="a8">
    <w:name w:val="Table Grid"/>
    <w:basedOn w:val="a1"/>
    <w:uiPriority w:val="59"/>
    <w:rsid w:val="00EB1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4730E2"/>
    <w:rPr>
      <w:strike w:val="0"/>
      <w:dstrike w:val="0"/>
      <w:color w:val="057B34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k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12</Pages>
  <Words>3588</Words>
  <Characters>20452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Суворкина Татьяна Дмитриевна</dc:creator>
  <cp:keywords/>
  <dc:description/>
  <cp:lastModifiedBy>Шепелева Татьяна Анатольевна</cp:lastModifiedBy>
  <cp:revision>19</cp:revision>
  <dcterms:created xsi:type="dcterms:W3CDTF">2020-06-23T11:38:00Z</dcterms:created>
  <dcterms:modified xsi:type="dcterms:W3CDTF">2020-06-29T12:52:00Z</dcterms:modified>
</cp:coreProperties>
</file>