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1810F7" w:rsidP="000F129E">
      <w:pPr>
        <w:ind w:firstLine="0"/>
        <w:jc w:val="center"/>
        <w:rPr>
          <w:u w:val="single"/>
        </w:rPr>
      </w:pPr>
      <w:r>
        <w:rPr>
          <w:u w:val="single"/>
        </w:rPr>
        <w:t>Аналитическое</w:t>
      </w:r>
      <w:r w:rsidR="000C1369">
        <w:rPr>
          <w:u w:val="single"/>
        </w:rPr>
        <w:t xml:space="preserve"> управление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Default="001A43D7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  <w:p w:rsidR="00D35A80" w:rsidRPr="006731A0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1.</w:t>
            </w:r>
            <w:r>
              <w:t xml:space="preserve"> базовые знания в области статистики, экономики, экономического и статистического анализа, эконометрики;</w:t>
            </w:r>
          </w:p>
          <w:p w:rsidR="001810F7" w:rsidRDefault="001A43D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2</w:t>
            </w:r>
            <w:r w:rsidR="001810F7">
              <w:t>.</w:t>
            </w:r>
            <w:r w:rsidR="001810F7">
              <w:t xml:space="preserve">  знание MS </w:t>
            </w:r>
            <w:proofErr w:type="spellStart"/>
            <w:r w:rsidR="001810F7">
              <w:t>Ex</w:t>
            </w:r>
            <w:proofErr w:type="gramStart"/>
            <w:r w:rsidR="001810F7">
              <w:t>с</w:t>
            </w:r>
            <w:proofErr w:type="gramEnd"/>
            <w:r w:rsidR="001810F7">
              <w:t>el</w:t>
            </w:r>
            <w:proofErr w:type="spellEnd"/>
            <w:r w:rsidR="001810F7">
              <w:t xml:space="preserve"> (расчетные формулы, макросы, обработка больших массивов данных);</w:t>
            </w:r>
          </w:p>
          <w:p w:rsidR="001810F7" w:rsidRDefault="001A43D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3</w:t>
            </w:r>
            <w:r w:rsidR="001810F7">
              <w:t xml:space="preserve">. высокий уровень знаний работы в MS </w:t>
            </w:r>
            <w:proofErr w:type="spellStart"/>
            <w:r w:rsidR="001810F7">
              <w:t>Power</w:t>
            </w:r>
            <w:proofErr w:type="spellEnd"/>
            <w:r w:rsidR="001810F7">
              <w:t xml:space="preserve"> </w:t>
            </w:r>
            <w:proofErr w:type="spellStart"/>
            <w:r w:rsidR="001810F7">
              <w:t>Point</w:t>
            </w:r>
            <w:proofErr w:type="spellEnd"/>
            <w:r w:rsidR="001810F7">
              <w:t xml:space="preserve"> (навыки </w:t>
            </w:r>
            <w:proofErr w:type="spellStart"/>
            <w:r w:rsidR="001810F7">
              <w:t>инфографики</w:t>
            </w:r>
            <w:proofErr w:type="spellEnd"/>
            <w:r w:rsidR="001810F7">
              <w:t xml:space="preserve"> и дизайна, визуализация статистических данных, </w:t>
            </w:r>
            <w:proofErr w:type="spellStart"/>
            <w:r w:rsidR="001810F7">
              <w:t>дашборды</w:t>
            </w:r>
            <w:proofErr w:type="spellEnd"/>
            <w:r w:rsidR="001810F7">
              <w:t>);</w:t>
            </w:r>
          </w:p>
          <w:p w:rsidR="001810F7" w:rsidRDefault="001A43D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4</w:t>
            </w:r>
            <w:r w:rsidR="001810F7">
              <w:t>. опыт работы с базами данных</w:t>
            </w:r>
            <w:bookmarkStart w:id="0" w:name="_GoBack"/>
            <w:bookmarkEnd w:id="0"/>
            <w:r w:rsidR="001810F7">
              <w:t>, OLAP кубами;</w:t>
            </w:r>
          </w:p>
          <w:p w:rsidR="001810F7" w:rsidRDefault="001A43D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5</w:t>
            </w:r>
            <w:r w:rsidR="001810F7">
              <w:t xml:space="preserve">. опыт работы в программах </w:t>
            </w:r>
            <w:proofErr w:type="spellStart"/>
            <w:r w:rsidR="001810F7">
              <w:t>Business</w:t>
            </w:r>
            <w:proofErr w:type="spellEnd"/>
            <w:r w:rsidR="001810F7">
              <w:t xml:space="preserve"> </w:t>
            </w:r>
            <w:proofErr w:type="spellStart"/>
            <w:r w:rsidR="001810F7">
              <w:t>Intelligence</w:t>
            </w:r>
            <w:proofErr w:type="spellEnd"/>
            <w:r w:rsidR="001810F7">
              <w:t xml:space="preserve"> </w:t>
            </w:r>
          </w:p>
          <w:p w:rsidR="00F649B5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(</w:t>
            </w:r>
            <w:proofErr w:type="spellStart"/>
            <w:r>
              <w:t>Power</w:t>
            </w:r>
            <w:proofErr w:type="spellEnd"/>
            <w:r>
              <w:t xml:space="preserve"> BI, </w:t>
            </w:r>
            <w:proofErr w:type="spellStart"/>
            <w:r>
              <w:t>Contour</w:t>
            </w:r>
            <w:proofErr w:type="spellEnd"/>
            <w:r>
              <w:t xml:space="preserve"> BI).</w:t>
            </w:r>
          </w:p>
          <w:p w:rsidR="001810F7" w:rsidRP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  <w:rPr>
                <w:lang w:val="en-US"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1. работа с агрегированными статистическими данными, анализ исходных данных и умение интерпретировать динамические и структурные изменения показателей, оценивать тенденции развития показателей;</w:t>
            </w:r>
          </w:p>
          <w:p w:rsid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2. работа с большими объемами данных и их структурирование в различных разрезах;</w:t>
            </w:r>
          </w:p>
          <w:p w:rsid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3. обработка информации различной сложности и объема (в том числе неструктурированные данные) для формирования баз данных;</w:t>
            </w:r>
          </w:p>
          <w:p w:rsidR="001810F7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4. понимание методик расчета статистических показателей и методик анализа данных, умение проводить аналитические исследования;</w:t>
            </w:r>
          </w:p>
          <w:p w:rsidR="00F649B5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5. формирование аналитических записок, обзорных</w:t>
            </w:r>
            <w:r>
              <w:t xml:space="preserve"> материалов, разработки методик.</w:t>
            </w:r>
          </w:p>
          <w:p w:rsidR="001C05DF" w:rsidRDefault="001C05DF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736AF5" w:rsidRPr="006731A0" w:rsidRDefault="001810F7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810F7">
              <w:t>«Статистика», «Прикладная математика и информатика»,  «Экономика», «Государственное и муниципальное управление», «Менеджмент» и  иные специальности экономического направления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6819F9" w:rsidRDefault="006819F9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1)</w:t>
            </w:r>
            <w:r>
              <w:tab/>
              <w:t>участие в подготовке информационно-аналитических материалов об основных показателях социально-экономического развития по запросам органов государственной власти, средств массовой информации;</w:t>
            </w: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2)</w:t>
            </w:r>
            <w:r>
              <w:tab/>
              <w:t>осуществление экспериментальных расчетов и разработка новых аналитических показателей для обеспечения потребности различных групп потребителей официальной статистической информации;</w:t>
            </w: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3)</w:t>
            </w:r>
            <w:r>
              <w:tab/>
              <w:t>подготовка визуализированной информации и разработка интерактивных панелей в BI (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>) системах для анализа и визуализации данных, по данным Росстата, административных и альтернативных источников;</w:t>
            </w: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4)</w:t>
            </w:r>
            <w:r>
              <w:tab/>
              <w:t xml:space="preserve">участие в подготовке заключений по государственным программам в части состава </w:t>
            </w:r>
            <w:r>
              <w:lastRenderedPageBreak/>
              <w:t xml:space="preserve">показателей (индикаторов), формирование официальной статистической информации </w:t>
            </w: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proofErr w:type="gramStart"/>
            <w:r>
              <w:t>по которым осуществляется в соответствии с Федеральным планом статистических работ.</w:t>
            </w:r>
            <w:proofErr w:type="gramEnd"/>
          </w:p>
          <w:p w:rsidR="00736AF5" w:rsidRPr="006731A0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5)</w:t>
            </w:r>
            <w:r>
              <w:tab/>
              <w:t xml:space="preserve">участие в разработке и согласовании документов стратегического планирования, подготовка докладов, презентаций, справочных материалов по вопросам информационного статистического обеспечения мониторинга реализации национальных и федеральных проектов, оценки </w:t>
            </w:r>
            <w:proofErr w:type="gramStart"/>
            <w:r>
              <w:t>эффективности деятельности высших должностных лиц субъектов Российской Федерации</w:t>
            </w:r>
            <w:proofErr w:type="gramEnd"/>
            <w:r>
              <w:t xml:space="preserve"> по достижению целей, установленных Указом Президента Российской Федерации от 7 мая 2018 г. № 204.</w:t>
            </w: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955CC"/>
    <w:rsid w:val="000C1369"/>
    <w:rsid w:val="000F129E"/>
    <w:rsid w:val="00130E96"/>
    <w:rsid w:val="001810F7"/>
    <w:rsid w:val="001A43D7"/>
    <w:rsid w:val="001C05DF"/>
    <w:rsid w:val="0021579B"/>
    <w:rsid w:val="003452D7"/>
    <w:rsid w:val="004F114C"/>
    <w:rsid w:val="00555F0E"/>
    <w:rsid w:val="00606595"/>
    <w:rsid w:val="006514CD"/>
    <w:rsid w:val="006731A0"/>
    <w:rsid w:val="006819F9"/>
    <w:rsid w:val="006E24AC"/>
    <w:rsid w:val="00736AF5"/>
    <w:rsid w:val="007E0352"/>
    <w:rsid w:val="008462F7"/>
    <w:rsid w:val="00877A8C"/>
    <w:rsid w:val="0093160C"/>
    <w:rsid w:val="0099674A"/>
    <w:rsid w:val="00D16AA5"/>
    <w:rsid w:val="00D35A80"/>
    <w:rsid w:val="00E64A4C"/>
    <w:rsid w:val="00EF7F64"/>
    <w:rsid w:val="00F649B5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2021-03-17T12:30:00Z</dcterms:created>
  <dcterms:modified xsi:type="dcterms:W3CDTF">2021-03-17T12:30:00Z</dcterms:modified>
</cp:coreProperties>
</file>