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0" w:rsidRDefault="00982A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2AE0" w:rsidRDefault="00982AE0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82AE0" w:rsidRDefault="00604E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ПЕНСИОНЕРОВ И СРЕДНИЙ РАЗМЕР НАЗНАЧЕННЫХ ПЕНСИЙ ПО ВИДАМ ПЕНСИОННОГО ОБЕСПЕЧЕНИЯ И КАТЕГОРИЯМ ПЕНСИОНЕРОВ В РОССИЙСКОЙ ФЕДЕРАЦИИ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82AE0" w:rsidRDefault="00604EE8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</w:t>
      </w:r>
    </w:p>
    <w:tbl>
      <w:tblPr>
        <w:tblW w:w="55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751"/>
        <w:gridCol w:w="751"/>
        <w:gridCol w:w="750"/>
        <w:gridCol w:w="751"/>
        <w:gridCol w:w="751"/>
        <w:gridCol w:w="750"/>
        <w:gridCol w:w="751"/>
        <w:gridCol w:w="741"/>
        <w:gridCol w:w="889"/>
        <w:gridCol w:w="889"/>
      </w:tblGrid>
      <w:tr w:rsidR="001F17A2" w:rsidTr="001F17A2">
        <w:trPr>
          <w:cantSplit/>
          <w:trHeight w:val="697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1F17A2" w:rsidRDefault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1F17A2" w:rsidRPr="001F17A2" w:rsidRDefault="001F17A2" w:rsidP="001F17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пенсионеров, состоящих на учете в системе Пенсионного фонда Российской Федерации, тыс. человек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40573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41019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41456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42729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43177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43504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43865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43546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 w:rsidP="008E2EC2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b/>
                <w:sz w:val="20"/>
                <w:szCs w:val="24"/>
              </w:rPr>
              <w:t>42977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8E2EC2" w:rsidP="006E2B0D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953E9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42007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227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 них получающие пенсии: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spacing w:before="100" w:after="100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A2" w:rsidRPr="00953E9B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2" w:rsidRPr="00953E9B" w:rsidRDefault="001F17A2" w:rsidP="006E2B0D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старости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33451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33950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34422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35555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36003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36336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36710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36341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A2" w:rsidRPr="00953E9B" w:rsidRDefault="001F17A2" w:rsidP="008E2EC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35747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2" w:rsidRPr="00953E9B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34638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инвалидности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2267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2183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2107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2043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2088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7A2" w:rsidRPr="00953E9B" w:rsidRDefault="001F17A2" w:rsidP="008E2EC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2058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A2" w:rsidRPr="00953E9B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2131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 случаю потери кормильца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(на каждого нетрудоспособного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члена семьи)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1362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1344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1331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1395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1408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1403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1381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 w:rsidP="008E2EC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1382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1399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пострадавшие в результате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радиационных и техногенных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катастроф и члены их семей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332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443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459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475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487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федеральные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гражданские служащие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77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78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78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78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социальные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2909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3108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3134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3156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3188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3198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 w:rsidP="008E2EC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3236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3273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Средний размер пенсии пенсионеров, состоящих на учете в системе Пенсионного фонда Российской Федерации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рублей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9153,6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10029,7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10888,7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12080,9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12425,6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13323,1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14102,1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14904,4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b/>
                <w:sz w:val="20"/>
                <w:szCs w:val="24"/>
              </w:rPr>
              <w:t>15744,6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8E2EC2" w:rsidP="008E2EC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16884</w:t>
            </w:r>
            <w:r w:rsidRPr="00953E9B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Pr="00953E9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227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 них получающие пенсии: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spacing w:before="100" w:after="100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1F17A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старости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9790,1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10716,4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11569,1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12830,4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13172,5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14151,6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14986,3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15878,4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16790,0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18084,8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инвалидности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6106,3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6669,2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7209,9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8040,1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8253,7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8807,4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9278,6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9823,9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10332,2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11133,3</w:t>
            </w:r>
          </w:p>
        </w:tc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случаю потери кормильца (на каждого нетрудоспособного члена семьи)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5959,0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6598,6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7185,1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7924,9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8175,7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8875,7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9479,2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10109,9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10715,6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11751,4</w:t>
            </w:r>
          </w:p>
        </w:tc>
        <w:bookmarkStart w:id="0" w:name="_GoBack"/>
        <w:bookmarkEnd w:id="0"/>
      </w:tr>
      <w:tr w:rsidR="001F17A2" w:rsidRPr="00953E9B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пострадавшие в результате радиационных и техногенных катастроф и члены их семей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8402,6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8639,2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9779,2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10766,7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11261,1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11863,2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12428,5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12997,1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Pr="00953E9B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13854,3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Pr="00953E9B" w:rsidRDefault="00CF1D74" w:rsidP="00CF1D74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14731</w:t>
            </w: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953E9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</w:tr>
      <w:tr w:rsidR="001F17A2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федеральные государственные гражданские служащие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12422,9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14020,1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15550,0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17186,4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17500,8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18709,7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19994,1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21224,3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22792,2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FE8" w:rsidRPr="0060231A" w:rsidRDefault="001F0FE8" w:rsidP="0060231A">
            <w:pPr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0231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24684</w:t>
            </w:r>
            <w:r w:rsidRPr="0060231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,7 </w:t>
            </w:r>
          </w:p>
        </w:tc>
      </w:tr>
      <w:tr w:rsidR="001F17A2" w:rsidTr="001F17A2">
        <w:trPr>
          <w:cantSplit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7A2" w:rsidRDefault="001F17A2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социальные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5919,0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6446,4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7548,3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8302,4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8644,4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8806,6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9093,7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9298,1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7A2" w:rsidRDefault="001F17A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9848,1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7A2" w:rsidRDefault="008E2EC2" w:rsidP="006E2B0D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10195,2</w:t>
            </w:r>
          </w:p>
        </w:tc>
      </w:tr>
    </w:tbl>
    <w:p w:rsidR="00982AE0" w:rsidRDefault="00604EE8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По данным Пенсионного фонда Российской Федерации.</w:t>
      </w:r>
    </w:p>
    <w:p w:rsidR="00982AE0" w:rsidRDefault="00604EE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В 2017 г. данные приведены не включая единовременную денежную выплату, назначенную в соответствии с Федеральным законом от 22 ноября 2016 г. № 385-ФЗ в размере 5 тысяч рублей.</w:t>
      </w:r>
    </w:p>
    <w:sectPr w:rsidR="00982AE0">
      <w:pgSz w:w="11906" w:h="16838"/>
      <w:pgMar w:top="1134" w:right="851" w:bottom="1134" w:left="1701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E8" w:rsidRDefault="00604EE8">
      <w:r>
        <w:separator/>
      </w:r>
    </w:p>
  </w:endnote>
  <w:endnote w:type="continuationSeparator" w:id="0">
    <w:p w:rsidR="00604EE8" w:rsidRDefault="006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E8" w:rsidRDefault="00604EE8">
      <w:r>
        <w:separator/>
      </w:r>
    </w:p>
  </w:footnote>
  <w:footnote w:type="continuationSeparator" w:id="0">
    <w:p w:rsidR="00604EE8" w:rsidRDefault="0060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13AA"/>
    <w:multiLevelType w:val="hybridMultilevel"/>
    <w:tmpl w:val="0CC073F4"/>
    <w:lvl w:ilvl="0" w:tplc="DD64E80C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AC0CFD6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7C54330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58145A6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A3AC9FA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CC86AE8A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56D47154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1EF0615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CE3A1BA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E0"/>
    <w:rsid w:val="001F0FE8"/>
    <w:rsid w:val="001F17A2"/>
    <w:rsid w:val="00494684"/>
    <w:rsid w:val="004F04B0"/>
    <w:rsid w:val="0060231A"/>
    <w:rsid w:val="00604EE8"/>
    <w:rsid w:val="00811164"/>
    <w:rsid w:val="008E2EC2"/>
    <w:rsid w:val="00953E9B"/>
    <w:rsid w:val="00982AE0"/>
    <w:rsid w:val="00C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8z0">
    <w:name w:val="WW8Num18z0"/>
    <w:qFormat/>
    <w:rPr>
      <w:rFonts w:cs="Times New Roman"/>
      <w:b/>
      <w:i w:val="0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  <w:b/>
      <w:sz w:val="16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eastAsia="Arial Unicode MS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8z0">
    <w:name w:val="WW8Num18z0"/>
    <w:qFormat/>
    <w:rPr>
      <w:rFonts w:cs="Times New Roman"/>
      <w:b/>
      <w:i w:val="0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  <w:b/>
      <w:sz w:val="16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eastAsia="Arial Unicode MS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Черикова Светлана Николаевна</cp:lastModifiedBy>
  <cp:revision>9</cp:revision>
  <cp:lastPrinted>2022-03-29T15:12:00Z</cp:lastPrinted>
  <dcterms:created xsi:type="dcterms:W3CDTF">2022-01-18T15:50:00Z</dcterms:created>
  <dcterms:modified xsi:type="dcterms:W3CDTF">2022-03-31T15:01:00Z</dcterms:modified>
  <dc:language>en-US</dc:language>
</cp:coreProperties>
</file>