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1E" w:rsidRPr="00333A59" w:rsidRDefault="00B507DE" w:rsidP="00C6551E">
      <w:pPr>
        <w:jc w:val="center"/>
        <w:rPr>
          <w:b/>
          <w:sz w:val="28"/>
          <w:szCs w:val="28"/>
        </w:rPr>
      </w:pPr>
      <w:r w:rsidRPr="00333A59">
        <w:rPr>
          <w:b/>
          <w:sz w:val="28"/>
          <w:szCs w:val="28"/>
        </w:rPr>
        <w:t>Система показателей Росстата</w:t>
      </w:r>
    </w:p>
    <w:p w:rsidR="00C6551E" w:rsidRPr="00333A59" w:rsidRDefault="00B507DE" w:rsidP="00C6551E">
      <w:pPr>
        <w:jc w:val="center"/>
        <w:rPr>
          <w:b/>
          <w:sz w:val="28"/>
          <w:szCs w:val="28"/>
        </w:rPr>
      </w:pPr>
      <w:r w:rsidRPr="00333A59">
        <w:rPr>
          <w:b/>
          <w:sz w:val="28"/>
          <w:szCs w:val="28"/>
        </w:rPr>
        <w:t>для статистической оценки уровня технологического развития отраслей экономики</w:t>
      </w:r>
    </w:p>
    <w:p w:rsidR="00C6551E" w:rsidRPr="00333A59" w:rsidRDefault="00C6551E" w:rsidP="00C6551E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126"/>
        <w:gridCol w:w="2268"/>
        <w:gridCol w:w="1559"/>
        <w:gridCol w:w="4678"/>
        <w:gridCol w:w="1985"/>
      </w:tblGrid>
      <w:tr w:rsidR="00A218FD" w:rsidRPr="00333A59" w:rsidTr="003003B7">
        <w:tc>
          <w:tcPr>
            <w:tcW w:w="568" w:type="dxa"/>
            <w:shd w:val="clear" w:color="auto" w:fill="auto"/>
          </w:tcPr>
          <w:p w:rsidR="00C6551E" w:rsidRPr="00333A59" w:rsidRDefault="00B507DE" w:rsidP="00A0206D">
            <w:pPr>
              <w:jc w:val="center"/>
              <w:rPr>
                <w:b/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№</w:t>
            </w:r>
            <w:r w:rsidR="00FD25BB">
              <w:rPr>
                <w:sz w:val="20"/>
                <w:szCs w:val="20"/>
              </w:rPr>
              <w:t xml:space="preserve"> </w:t>
            </w:r>
            <w:proofErr w:type="gramStart"/>
            <w:r w:rsidRPr="00333A59">
              <w:rPr>
                <w:sz w:val="20"/>
                <w:szCs w:val="20"/>
              </w:rPr>
              <w:t>п</w:t>
            </w:r>
            <w:proofErr w:type="gramEnd"/>
            <w:r w:rsidRPr="00333A59">
              <w:rPr>
                <w:sz w:val="20"/>
                <w:szCs w:val="20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A0206D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Наименование</w:t>
            </w:r>
          </w:p>
          <w:p w:rsidR="00C6551E" w:rsidRPr="00333A59" w:rsidRDefault="00B507DE" w:rsidP="00A0206D">
            <w:pPr>
              <w:jc w:val="center"/>
              <w:rPr>
                <w:b/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показателя</w:t>
            </w:r>
          </w:p>
        </w:tc>
        <w:tc>
          <w:tcPr>
            <w:tcW w:w="2126" w:type="dxa"/>
            <w:shd w:val="clear" w:color="auto" w:fill="auto"/>
          </w:tcPr>
          <w:p w:rsidR="00C6551E" w:rsidRPr="00333A59" w:rsidRDefault="00B507DE" w:rsidP="00A0206D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Обоснование</w:t>
            </w:r>
          </w:p>
          <w:p w:rsidR="00C6551E" w:rsidRPr="00333A59" w:rsidRDefault="00B507DE" w:rsidP="00A0206D">
            <w:pPr>
              <w:jc w:val="center"/>
              <w:rPr>
                <w:b/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для включения </w:t>
            </w:r>
            <w:r w:rsidR="00BC2CD2">
              <w:rPr>
                <w:sz w:val="20"/>
                <w:szCs w:val="20"/>
              </w:rPr>
              <w:br/>
            </w:r>
            <w:r w:rsidRPr="00333A59">
              <w:rPr>
                <w:sz w:val="20"/>
                <w:szCs w:val="20"/>
              </w:rPr>
              <w:t>в систему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6B0915">
            <w:pPr>
              <w:jc w:val="center"/>
              <w:rPr>
                <w:b/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Пункт Федерального плана статистических работ, периодичность и сроки</w:t>
            </w:r>
            <w:r w:rsidR="004E1AD0">
              <w:rPr>
                <w:sz w:val="20"/>
                <w:szCs w:val="20"/>
              </w:rPr>
              <w:t xml:space="preserve"> </w:t>
            </w:r>
            <w:r w:rsidRPr="00333A59">
              <w:rPr>
                <w:sz w:val="20"/>
                <w:szCs w:val="20"/>
              </w:rPr>
              <w:t>предоставления официальной статистической информации</w:t>
            </w:r>
          </w:p>
        </w:tc>
        <w:tc>
          <w:tcPr>
            <w:tcW w:w="1559" w:type="dxa"/>
            <w:shd w:val="clear" w:color="auto" w:fill="auto"/>
          </w:tcPr>
          <w:p w:rsidR="00C6551E" w:rsidRPr="00333A59" w:rsidRDefault="00B507DE" w:rsidP="00A0206D">
            <w:pPr>
              <w:jc w:val="center"/>
              <w:rPr>
                <w:b/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Источник информации (индекс формы федерального статистического наблюдения)</w:t>
            </w:r>
          </w:p>
        </w:tc>
        <w:tc>
          <w:tcPr>
            <w:tcW w:w="4678" w:type="dxa"/>
            <w:shd w:val="clear" w:color="auto" w:fill="auto"/>
          </w:tcPr>
          <w:p w:rsidR="00C6551E" w:rsidRPr="00333A59" w:rsidRDefault="00B507DE" w:rsidP="00C6551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Понятийный аппарат</w:t>
            </w:r>
          </w:p>
          <w:p w:rsidR="00C6551E" w:rsidRPr="00333A59" w:rsidRDefault="00B507DE" w:rsidP="00C6551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(методология расчета показателя)</w:t>
            </w:r>
          </w:p>
        </w:tc>
        <w:tc>
          <w:tcPr>
            <w:tcW w:w="1985" w:type="dxa"/>
            <w:shd w:val="clear" w:color="auto" w:fill="auto"/>
          </w:tcPr>
          <w:p w:rsidR="00C6551E" w:rsidRPr="00333A59" w:rsidRDefault="00B507DE" w:rsidP="00C6551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Виды </w:t>
            </w:r>
            <w:proofErr w:type="gramStart"/>
            <w:r w:rsidRPr="00333A59">
              <w:rPr>
                <w:sz w:val="20"/>
                <w:szCs w:val="20"/>
              </w:rPr>
              <w:t>экономической</w:t>
            </w:r>
            <w:proofErr w:type="gramEnd"/>
          </w:p>
          <w:p w:rsidR="00C6551E" w:rsidRPr="00333A59" w:rsidRDefault="00B507DE" w:rsidP="00C6551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деятельности</w:t>
            </w:r>
          </w:p>
          <w:p w:rsidR="00C6551E" w:rsidRPr="00333A59" w:rsidRDefault="00B507DE" w:rsidP="00C6551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(группировки </w:t>
            </w:r>
            <w:r w:rsidR="004E1AD0">
              <w:rPr>
                <w:sz w:val="20"/>
                <w:szCs w:val="20"/>
              </w:rPr>
              <w:br/>
            </w:r>
            <w:r w:rsidRPr="00333A59">
              <w:rPr>
                <w:sz w:val="20"/>
                <w:szCs w:val="20"/>
              </w:rPr>
              <w:t>по ОКВЭД</w:t>
            </w:r>
            <w:proofErr w:type="gramStart"/>
            <w:r w:rsidR="003C202B">
              <w:rPr>
                <w:sz w:val="20"/>
                <w:szCs w:val="20"/>
              </w:rPr>
              <w:t>2</w:t>
            </w:r>
            <w:proofErr w:type="gramEnd"/>
            <w:r w:rsidRPr="00333A59">
              <w:rPr>
                <w:sz w:val="20"/>
                <w:szCs w:val="20"/>
              </w:rPr>
              <w:t>)</w:t>
            </w:r>
          </w:p>
        </w:tc>
      </w:tr>
      <w:tr w:rsidR="00A218FD" w:rsidRPr="00333A59" w:rsidTr="003003B7">
        <w:tc>
          <w:tcPr>
            <w:tcW w:w="568" w:type="dxa"/>
            <w:shd w:val="clear" w:color="auto" w:fill="auto"/>
          </w:tcPr>
          <w:p w:rsidR="00C6551E" w:rsidRPr="00333A59" w:rsidRDefault="00B507DE" w:rsidP="00C6551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C6551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6551E" w:rsidRPr="00333A59" w:rsidRDefault="00B507DE" w:rsidP="00C6551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C6551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6551E" w:rsidRPr="00333A59" w:rsidRDefault="00B507DE" w:rsidP="00C6551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C6551E" w:rsidRPr="00333A59" w:rsidRDefault="00B507DE" w:rsidP="00C6551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C6551E" w:rsidRPr="00333A59" w:rsidRDefault="00B507DE" w:rsidP="00C6551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7</w:t>
            </w:r>
          </w:p>
        </w:tc>
      </w:tr>
      <w:tr w:rsidR="00A218FD" w:rsidRPr="00333A59" w:rsidTr="00477665">
        <w:tc>
          <w:tcPr>
            <w:tcW w:w="15452" w:type="dxa"/>
            <w:gridSpan w:val="7"/>
            <w:shd w:val="clear" w:color="auto" w:fill="auto"/>
          </w:tcPr>
          <w:p w:rsidR="00C6551E" w:rsidRPr="00333A59" w:rsidRDefault="00B507DE" w:rsidP="00C6551E">
            <w:pPr>
              <w:jc w:val="center"/>
              <w:rPr>
                <w:sz w:val="28"/>
                <w:szCs w:val="28"/>
              </w:rPr>
            </w:pPr>
            <w:r w:rsidRPr="00333A59">
              <w:rPr>
                <w:b/>
                <w:sz w:val="28"/>
                <w:szCs w:val="28"/>
              </w:rPr>
              <w:t>Макроэкономическая статистика</w:t>
            </w:r>
          </w:p>
        </w:tc>
      </w:tr>
      <w:tr w:rsidR="00A218FD" w:rsidRPr="00333A59" w:rsidTr="003E5341">
        <w:tc>
          <w:tcPr>
            <w:tcW w:w="568" w:type="dxa"/>
            <w:shd w:val="clear" w:color="auto" w:fill="auto"/>
          </w:tcPr>
          <w:p w:rsidR="00C6551E" w:rsidRPr="00333A59" w:rsidRDefault="00B507DE" w:rsidP="002920EC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593104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Доля продукции высокотехнологичных и наукоемких отраслей в ВВП, %</w:t>
            </w:r>
          </w:p>
        </w:tc>
        <w:tc>
          <w:tcPr>
            <w:tcW w:w="2126" w:type="dxa"/>
            <w:shd w:val="clear" w:color="auto" w:fill="auto"/>
          </w:tcPr>
          <w:p w:rsidR="00C6551E" w:rsidRPr="00333A59" w:rsidRDefault="00B507DE" w:rsidP="00FD25BB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Отражает изменение структуры экономики в направлении инновационного развития и характеризует ее </w:t>
            </w:r>
            <w:r w:rsidR="00FD25BB">
              <w:rPr>
                <w:sz w:val="20"/>
                <w:szCs w:val="20"/>
              </w:rPr>
              <w:t>э</w:t>
            </w:r>
            <w:r w:rsidRPr="00333A59">
              <w:rPr>
                <w:sz w:val="20"/>
                <w:szCs w:val="20"/>
              </w:rPr>
              <w:t>ффективность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1.2.2</w:t>
            </w:r>
          </w:p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годовая</w:t>
            </w:r>
          </w:p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31 марта</w:t>
            </w:r>
          </w:p>
        </w:tc>
        <w:tc>
          <w:tcPr>
            <w:tcW w:w="1559" w:type="dxa"/>
            <w:shd w:val="clear" w:color="auto" w:fill="auto"/>
          </w:tcPr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Расчетный показатель</w:t>
            </w:r>
          </w:p>
        </w:tc>
        <w:tc>
          <w:tcPr>
            <w:tcW w:w="4678" w:type="dxa"/>
            <w:shd w:val="clear" w:color="auto" w:fill="auto"/>
          </w:tcPr>
          <w:p w:rsidR="00C6551E" w:rsidRPr="004413EF" w:rsidRDefault="00B507DE" w:rsidP="00C6551E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 xml:space="preserve">Исчисляется на федеральном уровне в целом по экономике как отношение: в числителе валовая добавленная стоимость высокотехнологичных, </w:t>
            </w:r>
            <w:proofErr w:type="spellStart"/>
            <w:r w:rsidRPr="004413EF">
              <w:rPr>
                <w:sz w:val="20"/>
                <w:szCs w:val="20"/>
              </w:rPr>
              <w:t>среднетехнологичных</w:t>
            </w:r>
            <w:proofErr w:type="spellEnd"/>
            <w:r w:rsidRPr="004413EF">
              <w:rPr>
                <w:sz w:val="20"/>
                <w:szCs w:val="20"/>
              </w:rPr>
              <w:t xml:space="preserve"> и наукоемких видов экономической деятельности в основных текущих ценах, в знаменателе совокупная валовая добавленная стоимость всех видов экономической деятельности страны в основных текущих ценах. </w:t>
            </w:r>
          </w:p>
          <w:p w:rsidR="00C6551E" w:rsidRPr="004C552B" w:rsidRDefault="00B507DE" w:rsidP="00C6551E">
            <w:pPr>
              <w:jc w:val="both"/>
              <w:rPr>
                <w:sz w:val="20"/>
                <w:szCs w:val="20"/>
              </w:rPr>
            </w:pPr>
            <w:r w:rsidRPr="004C552B">
              <w:rPr>
                <w:sz w:val="20"/>
                <w:szCs w:val="20"/>
              </w:rPr>
              <w:t xml:space="preserve">Степень технологичности определяется по утвержденной Приказом Росстата № 21 от 14.01.2014 методике расчета показателей «Доля продукции высокотехнологичных и наукоемких отраслей в валовом внутреннем продукте» и «Доля продукции </w:t>
            </w:r>
            <w:proofErr w:type="gramStart"/>
            <w:r w:rsidRPr="004C552B">
              <w:rPr>
                <w:sz w:val="20"/>
                <w:szCs w:val="20"/>
              </w:rPr>
              <w:t>высоко-технологичных</w:t>
            </w:r>
            <w:proofErr w:type="gramEnd"/>
            <w:r w:rsidRPr="004C552B">
              <w:rPr>
                <w:sz w:val="20"/>
                <w:szCs w:val="20"/>
              </w:rPr>
              <w:t xml:space="preserve"> отраслей в валовом региональном продукте субъекта Российской Федерации»</w:t>
            </w:r>
          </w:p>
        </w:tc>
        <w:tc>
          <w:tcPr>
            <w:tcW w:w="1985" w:type="dxa"/>
            <w:shd w:val="clear" w:color="auto" w:fill="auto"/>
          </w:tcPr>
          <w:p w:rsidR="00C6551E" w:rsidRPr="004413EF" w:rsidRDefault="00B507DE" w:rsidP="00C6551E">
            <w:pPr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>Исчисляется в целом по экономике страны</w:t>
            </w:r>
          </w:p>
        </w:tc>
      </w:tr>
      <w:tr w:rsidR="00A218FD" w:rsidRPr="0006347B" w:rsidTr="003E5341">
        <w:tc>
          <w:tcPr>
            <w:tcW w:w="568" w:type="dxa"/>
            <w:shd w:val="clear" w:color="auto" w:fill="auto"/>
          </w:tcPr>
          <w:p w:rsidR="00C6551E" w:rsidRPr="00333A59" w:rsidRDefault="00B507DE" w:rsidP="00A0206D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D09B7" w:rsidRPr="00333A59" w:rsidRDefault="00B507DE" w:rsidP="009D09B7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Индекс изменения производительности труда по основным отраслям экономики, % (на уровне разделов ОКВЭД</w:t>
            </w:r>
            <w:proofErr w:type="gramStart"/>
            <w:r w:rsidR="00AA3AC4">
              <w:rPr>
                <w:sz w:val="20"/>
                <w:szCs w:val="20"/>
              </w:rPr>
              <w:t>2</w:t>
            </w:r>
            <w:proofErr w:type="gramEnd"/>
            <w:r w:rsidRPr="00333A59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C6551E" w:rsidRPr="00333A59" w:rsidRDefault="00B507DE" w:rsidP="00C6551E">
            <w:pPr>
              <w:ind w:firstLine="34"/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Позволяет оценить в динамике эффективность использования трудовых ресурсов, являющуюся результатом технологического развития отрасли.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п.1.5.9</w:t>
            </w:r>
          </w:p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годовая</w:t>
            </w:r>
          </w:p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C6551E" w:rsidRPr="00333A59" w:rsidRDefault="00420F67" w:rsidP="00576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B507DE" w:rsidRPr="00333A59">
              <w:rPr>
                <w:sz w:val="20"/>
                <w:szCs w:val="20"/>
              </w:rPr>
              <w:t>асчетный показатель</w:t>
            </w:r>
          </w:p>
        </w:tc>
        <w:tc>
          <w:tcPr>
            <w:tcW w:w="4678" w:type="dxa"/>
            <w:shd w:val="clear" w:color="auto" w:fill="auto"/>
          </w:tcPr>
          <w:p w:rsidR="00C6551E" w:rsidRPr="00860569" w:rsidRDefault="00B507DE" w:rsidP="00C6551E">
            <w:pPr>
              <w:jc w:val="both"/>
              <w:rPr>
                <w:sz w:val="20"/>
                <w:szCs w:val="20"/>
                <w:lang w:val="en-US"/>
              </w:rPr>
            </w:pPr>
            <w:r w:rsidRPr="004413EF">
              <w:rPr>
                <w:sz w:val="20"/>
                <w:szCs w:val="20"/>
              </w:rPr>
              <w:t xml:space="preserve">Индекс изменения производительности труда по основным отраслям экономики рассчитывается как частное от деления индекса физического объема валовой добавленной стоимости года </w:t>
            </w:r>
            <w:r w:rsidRPr="00333A59">
              <w:rPr>
                <w:sz w:val="20"/>
                <w:szCs w:val="20"/>
                <w:lang w:val="en-US"/>
              </w:rPr>
              <w:t>t</w:t>
            </w:r>
            <w:r w:rsidRPr="004413EF">
              <w:rPr>
                <w:sz w:val="20"/>
                <w:szCs w:val="20"/>
              </w:rPr>
              <w:t xml:space="preserve"> к году (</w:t>
            </w:r>
            <w:r w:rsidRPr="00333A59">
              <w:rPr>
                <w:sz w:val="20"/>
                <w:szCs w:val="20"/>
                <w:lang w:val="en-US"/>
              </w:rPr>
              <w:t>t</w:t>
            </w:r>
            <w:r w:rsidRPr="004413EF">
              <w:rPr>
                <w:sz w:val="20"/>
                <w:szCs w:val="20"/>
              </w:rPr>
              <w:t xml:space="preserve">-1) и индекса совокупных затрат труда в эквиваленте полной занятости года </w:t>
            </w:r>
            <w:r w:rsidRPr="00333A59">
              <w:rPr>
                <w:sz w:val="20"/>
                <w:szCs w:val="20"/>
                <w:lang w:val="en-US"/>
              </w:rPr>
              <w:t>t</w:t>
            </w:r>
            <w:r w:rsidRPr="004413EF">
              <w:rPr>
                <w:sz w:val="20"/>
                <w:szCs w:val="20"/>
              </w:rPr>
              <w:t xml:space="preserve"> к году (</w:t>
            </w:r>
            <w:r w:rsidRPr="00333A59">
              <w:rPr>
                <w:sz w:val="20"/>
                <w:szCs w:val="20"/>
                <w:lang w:val="en-US"/>
              </w:rPr>
              <w:t>t</w:t>
            </w:r>
            <w:r w:rsidRPr="004413EF">
              <w:rPr>
                <w:sz w:val="20"/>
                <w:szCs w:val="20"/>
              </w:rPr>
              <w:t xml:space="preserve">-1). </w:t>
            </w:r>
            <w:proofErr w:type="spellStart"/>
            <w:r w:rsidRPr="00860569">
              <w:rPr>
                <w:sz w:val="20"/>
                <w:szCs w:val="20"/>
                <w:lang w:val="en-US"/>
              </w:rPr>
              <w:t>Методика</w:t>
            </w:r>
            <w:proofErr w:type="spellEnd"/>
            <w:r w:rsidRPr="0086056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0569">
              <w:rPr>
                <w:sz w:val="20"/>
                <w:szCs w:val="20"/>
                <w:lang w:val="en-US"/>
              </w:rPr>
              <w:t>расчета</w:t>
            </w:r>
            <w:proofErr w:type="spellEnd"/>
            <w:r w:rsidRPr="0086056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0569">
              <w:rPr>
                <w:sz w:val="20"/>
                <w:szCs w:val="20"/>
                <w:lang w:val="en-US"/>
              </w:rPr>
              <w:t>утверждена</w:t>
            </w:r>
            <w:proofErr w:type="spellEnd"/>
            <w:r w:rsidRPr="0086056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0569">
              <w:rPr>
                <w:sz w:val="20"/>
                <w:szCs w:val="20"/>
                <w:lang w:val="en-US"/>
              </w:rPr>
              <w:t>приказом</w:t>
            </w:r>
            <w:proofErr w:type="spellEnd"/>
            <w:r w:rsidRPr="00860569">
              <w:rPr>
                <w:sz w:val="20"/>
                <w:szCs w:val="20"/>
                <w:lang w:val="en-US"/>
              </w:rPr>
              <w:t xml:space="preserve"> Росстата № 492 20.12.2013</w:t>
            </w:r>
          </w:p>
        </w:tc>
        <w:tc>
          <w:tcPr>
            <w:tcW w:w="1985" w:type="dxa"/>
            <w:shd w:val="clear" w:color="auto" w:fill="auto"/>
          </w:tcPr>
          <w:p w:rsidR="00C6551E" w:rsidRPr="00333A59" w:rsidRDefault="00B507DE" w:rsidP="00C6551E">
            <w:pPr>
              <w:jc w:val="both"/>
              <w:rPr>
                <w:sz w:val="20"/>
                <w:szCs w:val="20"/>
                <w:lang w:val="en-US"/>
              </w:rPr>
            </w:pPr>
            <w:r w:rsidRPr="00333A59">
              <w:rPr>
                <w:sz w:val="20"/>
                <w:szCs w:val="20"/>
                <w:lang w:val="en-US"/>
              </w:rPr>
              <w:t>A; B; C; D; E; F; G; H; I; K</w:t>
            </w:r>
          </w:p>
        </w:tc>
      </w:tr>
      <w:tr w:rsidR="00AA3C94" w:rsidRPr="0006347B" w:rsidTr="003E5341">
        <w:tc>
          <w:tcPr>
            <w:tcW w:w="568" w:type="dxa"/>
            <w:shd w:val="clear" w:color="auto" w:fill="auto"/>
          </w:tcPr>
          <w:p w:rsidR="00AA3C94" w:rsidRPr="00333A59" w:rsidRDefault="00AA3C94" w:rsidP="00A0206D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A3C94" w:rsidRPr="00333A59" w:rsidRDefault="00AA3C94" w:rsidP="001C1AD0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Индекс изменения </w:t>
            </w:r>
            <w:proofErr w:type="spellStart"/>
            <w:r w:rsidRPr="00333A59">
              <w:rPr>
                <w:sz w:val="20"/>
                <w:szCs w:val="20"/>
              </w:rPr>
              <w:t>фондовооруженности</w:t>
            </w:r>
            <w:proofErr w:type="spellEnd"/>
            <w:r w:rsidRPr="00333A59">
              <w:rPr>
                <w:sz w:val="20"/>
                <w:szCs w:val="20"/>
              </w:rPr>
              <w:t xml:space="preserve"> по основным отраслям </w:t>
            </w:r>
            <w:r w:rsidRPr="00333A59">
              <w:rPr>
                <w:sz w:val="20"/>
                <w:szCs w:val="20"/>
              </w:rPr>
              <w:lastRenderedPageBreak/>
              <w:t>экономики, % (на уровне разделов ОКВЭД</w:t>
            </w:r>
            <w:proofErr w:type="gramStart"/>
            <w:r w:rsidR="00775487">
              <w:rPr>
                <w:sz w:val="20"/>
                <w:szCs w:val="20"/>
              </w:rPr>
              <w:t>2</w:t>
            </w:r>
            <w:proofErr w:type="gramEnd"/>
            <w:r w:rsidRPr="00333A59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AA3C94" w:rsidRPr="00333A59" w:rsidRDefault="00AA3C94" w:rsidP="00C6551E">
            <w:pPr>
              <w:ind w:firstLine="34"/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lastRenderedPageBreak/>
              <w:t xml:space="preserve">Показатель характеризуют в динамике изменение </w:t>
            </w:r>
            <w:r w:rsidRPr="00333A59">
              <w:rPr>
                <w:sz w:val="20"/>
                <w:szCs w:val="20"/>
              </w:rPr>
              <w:lastRenderedPageBreak/>
              <w:t xml:space="preserve">уровня оснащенности отрасли эффективными, </w:t>
            </w:r>
            <w:proofErr w:type="gramStart"/>
            <w:r w:rsidRPr="00333A59">
              <w:rPr>
                <w:sz w:val="20"/>
                <w:szCs w:val="20"/>
              </w:rPr>
              <w:t>высоко-производительными</w:t>
            </w:r>
            <w:proofErr w:type="gramEnd"/>
            <w:r w:rsidRPr="00333A59">
              <w:rPr>
                <w:sz w:val="20"/>
                <w:szCs w:val="20"/>
              </w:rPr>
              <w:t xml:space="preserve"> основными фондами</w:t>
            </w:r>
          </w:p>
        </w:tc>
        <w:tc>
          <w:tcPr>
            <w:tcW w:w="2268" w:type="dxa"/>
            <w:shd w:val="clear" w:color="auto" w:fill="auto"/>
          </w:tcPr>
          <w:p w:rsidR="00AA3C94" w:rsidRPr="00333A59" w:rsidRDefault="00AA3C94" w:rsidP="005761F9">
            <w:pPr>
              <w:jc w:val="center"/>
              <w:rPr>
                <w:sz w:val="20"/>
                <w:szCs w:val="20"/>
              </w:rPr>
            </w:pPr>
            <w:proofErr w:type="spellStart"/>
            <w:r w:rsidRPr="00333A59">
              <w:rPr>
                <w:sz w:val="20"/>
                <w:szCs w:val="20"/>
              </w:rPr>
              <w:lastRenderedPageBreak/>
              <w:t>пп</w:t>
            </w:r>
            <w:proofErr w:type="spellEnd"/>
            <w:r w:rsidRPr="00333A59">
              <w:rPr>
                <w:sz w:val="20"/>
                <w:szCs w:val="20"/>
              </w:rPr>
              <w:t>. 1.3.1, 1.5.9</w:t>
            </w:r>
          </w:p>
          <w:p w:rsidR="00AA3C94" w:rsidRPr="00333A59" w:rsidRDefault="00AA3C94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годовая</w:t>
            </w:r>
          </w:p>
          <w:p w:rsidR="00AA3C94" w:rsidRPr="00333A59" w:rsidRDefault="00AA3C94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shd w:val="clear" w:color="auto" w:fill="auto"/>
          </w:tcPr>
          <w:p w:rsidR="00AA3C94" w:rsidRPr="00333A59" w:rsidRDefault="00AA3C94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Расчетный показатель</w:t>
            </w:r>
          </w:p>
        </w:tc>
        <w:tc>
          <w:tcPr>
            <w:tcW w:w="4678" w:type="dxa"/>
            <w:shd w:val="clear" w:color="auto" w:fill="auto"/>
          </w:tcPr>
          <w:p w:rsidR="00AA3C94" w:rsidRPr="004413EF" w:rsidRDefault="00AA3C94" w:rsidP="001C1AD0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 xml:space="preserve">Рассчитывается как частное от деления индекса физического объема основных фондов года </w:t>
            </w:r>
            <w:r w:rsidRPr="00333A59">
              <w:rPr>
                <w:sz w:val="20"/>
                <w:szCs w:val="20"/>
                <w:lang w:val="en-US"/>
              </w:rPr>
              <w:t>t</w:t>
            </w:r>
            <w:r w:rsidRPr="004413EF">
              <w:rPr>
                <w:sz w:val="20"/>
                <w:szCs w:val="20"/>
              </w:rPr>
              <w:t xml:space="preserve"> к году (</w:t>
            </w:r>
            <w:r w:rsidRPr="00333A59">
              <w:rPr>
                <w:sz w:val="20"/>
                <w:szCs w:val="20"/>
                <w:lang w:val="en-US"/>
              </w:rPr>
              <w:t>t</w:t>
            </w:r>
            <w:r w:rsidRPr="004413EF">
              <w:rPr>
                <w:sz w:val="20"/>
                <w:szCs w:val="20"/>
              </w:rPr>
              <w:t xml:space="preserve">-1) и индекса физического объема совокупных </w:t>
            </w:r>
            <w:r w:rsidRPr="004413EF">
              <w:rPr>
                <w:sz w:val="20"/>
                <w:szCs w:val="20"/>
              </w:rPr>
              <w:lastRenderedPageBreak/>
              <w:t xml:space="preserve">затрат труда года </w:t>
            </w:r>
            <w:r w:rsidRPr="00333A59">
              <w:rPr>
                <w:sz w:val="20"/>
                <w:szCs w:val="20"/>
                <w:lang w:val="en-US"/>
              </w:rPr>
              <w:t>t</w:t>
            </w:r>
            <w:r w:rsidRPr="004413EF">
              <w:rPr>
                <w:sz w:val="20"/>
                <w:szCs w:val="20"/>
              </w:rPr>
              <w:t xml:space="preserve"> к году (</w:t>
            </w:r>
            <w:r w:rsidRPr="00333A59">
              <w:rPr>
                <w:sz w:val="20"/>
                <w:szCs w:val="20"/>
                <w:lang w:val="en-US"/>
              </w:rPr>
              <w:t>t</w:t>
            </w:r>
            <w:r w:rsidRPr="004413EF">
              <w:rPr>
                <w:sz w:val="20"/>
                <w:szCs w:val="20"/>
              </w:rPr>
              <w:t>-1) в сопоставимых ценах</w:t>
            </w:r>
          </w:p>
        </w:tc>
        <w:tc>
          <w:tcPr>
            <w:tcW w:w="1985" w:type="dxa"/>
            <w:shd w:val="clear" w:color="auto" w:fill="auto"/>
          </w:tcPr>
          <w:p w:rsidR="00AA3C94" w:rsidRPr="00333A59" w:rsidRDefault="00AA3C94" w:rsidP="00C6551E">
            <w:pPr>
              <w:jc w:val="both"/>
              <w:rPr>
                <w:sz w:val="20"/>
                <w:szCs w:val="20"/>
                <w:lang w:val="en-US"/>
              </w:rPr>
            </w:pPr>
            <w:r w:rsidRPr="00333A59">
              <w:rPr>
                <w:sz w:val="20"/>
                <w:szCs w:val="20"/>
                <w:lang w:val="en-US"/>
              </w:rPr>
              <w:lastRenderedPageBreak/>
              <w:t>A; B; C; D; E; F; G; H; I; K</w:t>
            </w:r>
          </w:p>
        </w:tc>
      </w:tr>
      <w:tr w:rsidR="00AA3C94" w:rsidRPr="0006347B" w:rsidTr="003E5341">
        <w:tc>
          <w:tcPr>
            <w:tcW w:w="568" w:type="dxa"/>
            <w:shd w:val="clear" w:color="auto" w:fill="auto"/>
          </w:tcPr>
          <w:p w:rsidR="00AA3C94" w:rsidRPr="00333A59" w:rsidRDefault="00AA3C94" w:rsidP="002B2E0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auto"/>
          </w:tcPr>
          <w:p w:rsidR="00AA3C94" w:rsidRPr="00333A59" w:rsidRDefault="00AA3C94" w:rsidP="00593104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Индекс изменения фондоотдачи</w:t>
            </w:r>
            <w:r>
              <w:rPr>
                <w:sz w:val="20"/>
                <w:szCs w:val="20"/>
              </w:rPr>
              <w:t xml:space="preserve"> </w:t>
            </w:r>
            <w:r w:rsidRPr="00333A59">
              <w:rPr>
                <w:sz w:val="20"/>
                <w:szCs w:val="20"/>
              </w:rPr>
              <w:t>по основным отраслям экономики, % (на уровне разделов ОКВЭД</w:t>
            </w:r>
            <w:proofErr w:type="gramStart"/>
            <w:r w:rsidR="00775487">
              <w:rPr>
                <w:sz w:val="20"/>
                <w:szCs w:val="20"/>
              </w:rPr>
              <w:t>2</w:t>
            </w:r>
            <w:proofErr w:type="gramEnd"/>
            <w:r w:rsidRPr="00333A59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AA3C94" w:rsidRPr="00333A59" w:rsidRDefault="00AA3C94" w:rsidP="00593104">
            <w:pPr>
              <w:ind w:firstLine="34"/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Показатель характеризуют в динамике эффективность использования основных фондов, изменение уровня оснащенности отрасли эффективными, </w:t>
            </w:r>
            <w:proofErr w:type="gramStart"/>
            <w:r w:rsidRPr="00333A59">
              <w:rPr>
                <w:sz w:val="20"/>
                <w:szCs w:val="20"/>
              </w:rPr>
              <w:t>высоко-производительными</w:t>
            </w:r>
            <w:proofErr w:type="gramEnd"/>
            <w:r w:rsidRPr="00333A59">
              <w:rPr>
                <w:sz w:val="20"/>
                <w:szCs w:val="20"/>
              </w:rPr>
              <w:t xml:space="preserve"> основными фондами</w:t>
            </w:r>
          </w:p>
        </w:tc>
        <w:tc>
          <w:tcPr>
            <w:tcW w:w="2268" w:type="dxa"/>
            <w:shd w:val="clear" w:color="auto" w:fill="auto"/>
          </w:tcPr>
          <w:p w:rsidR="00AA3C94" w:rsidRPr="00333A59" w:rsidRDefault="00AA3C94" w:rsidP="005761F9">
            <w:pPr>
              <w:jc w:val="center"/>
              <w:rPr>
                <w:sz w:val="20"/>
                <w:szCs w:val="20"/>
              </w:rPr>
            </w:pPr>
            <w:proofErr w:type="spellStart"/>
            <w:r w:rsidRPr="00333A59">
              <w:rPr>
                <w:sz w:val="20"/>
                <w:szCs w:val="20"/>
              </w:rPr>
              <w:t>пп</w:t>
            </w:r>
            <w:proofErr w:type="spellEnd"/>
            <w:r w:rsidRPr="00333A59">
              <w:rPr>
                <w:sz w:val="20"/>
                <w:szCs w:val="20"/>
              </w:rPr>
              <w:t>. 1.2.2, 1.3.1.</w:t>
            </w:r>
          </w:p>
          <w:p w:rsidR="00AA3C94" w:rsidRPr="00333A59" w:rsidRDefault="00AA3C94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годовая</w:t>
            </w:r>
          </w:p>
          <w:p w:rsidR="00AA3C94" w:rsidRPr="00333A59" w:rsidRDefault="00AA3C94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shd w:val="clear" w:color="auto" w:fill="auto"/>
          </w:tcPr>
          <w:p w:rsidR="00AA3C94" w:rsidRPr="00333A59" w:rsidRDefault="00AA3C94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Расчетный показатель</w:t>
            </w:r>
          </w:p>
        </w:tc>
        <w:tc>
          <w:tcPr>
            <w:tcW w:w="4678" w:type="dxa"/>
            <w:shd w:val="clear" w:color="auto" w:fill="auto"/>
          </w:tcPr>
          <w:p w:rsidR="00AA3C94" w:rsidRPr="004413EF" w:rsidRDefault="00AA3C94" w:rsidP="00C6551E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 xml:space="preserve">Рассчитывается как частное от деления индекса физического объема  добавленной стоимости года </w:t>
            </w:r>
            <w:r w:rsidRPr="00333A59">
              <w:rPr>
                <w:sz w:val="20"/>
                <w:szCs w:val="20"/>
                <w:lang w:val="en-US"/>
              </w:rPr>
              <w:t>t</w:t>
            </w:r>
            <w:r w:rsidRPr="004413EF">
              <w:rPr>
                <w:sz w:val="20"/>
                <w:szCs w:val="20"/>
              </w:rPr>
              <w:t xml:space="preserve"> к году (</w:t>
            </w:r>
            <w:r w:rsidRPr="00333A59">
              <w:rPr>
                <w:sz w:val="20"/>
                <w:szCs w:val="20"/>
                <w:lang w:val="en-US"/>
              </w:rPr>
              <w:t>t</w:t>
            </w:r>
            <w:r w:rsidRPr="004413EF">
              <w:rPr>
                <w:sz w:val="20"/>
                <w:szCs w:val="20"/>
              </w:rPr>
              <w:t xml:space="preserve">-1) и индекса физического объема основных фондов года </w:t>
            </w:r>
            <w:r w:rsidRPr="00333A59">
              <w:rPr>
                <w:sz w:val="20"/>
                <w:szCs w:val="20"/>
                <w:lang w:val="en-US"/>
              </w:rPr>
              <w:t>t</w:t>
            </w:r>
            <w:r w:rsidRPr="004413EF">
              <w:rPr>
                <w:sz w:val="20"/>
                <w:szCs w:val="20"/>
              </w:rPr>
              <w:t xml:space="preserve"> к году (</w:t>
            </w:r>
            <w:r w:rsidRPr="00333A59">
              <w:rPr>
                <w:sz w:val="20"/>
                <w:szCs w:val="20"/>
                <w:lang w:val="en-US"/>
              </w:rPr>
              <w:t>t</w:t>
            </w:r>
            <w:r w:rsidRPr="004413EF">
              <w:rPr>
                <w:sz w:val="20"/>
                <w:szCs w:val="20"/>
              </w:rPr>
              <w:t>-1) в сопоставимых ценах</w:t>
            </w:r>
          </w:p>
        </w:tc>
        <w:tc>
          <w:tcPr>
            <w:tcW w:w="1985" w:type="dxa"/>
            <w:shd w:val="clear" w:color="auto" w:fill="auto"/>
          </w:tcPr>
          <w:p w:rsidR="00AA3C94" w:rsidRPr="00333A59" w:rsidRDefault="00AA3C94" w:rsidP="00C6551E">
            <w:pPr>
              <w:jc w:val="both"/>
              <w:rPr>
                <w:sz w:val="20"/>
                <w:szCs w:val="20"/>
                <w:lang w:val="en-US"/>
              </w:rPr>
            </w:pPr>
            <w:r w:rsidRPr="00333A59">
              <w:rPr>
                <w:sz w:val="20"/>
                <w:szCs w:val="20"/>
                <w:lang w:val="en-US"/>
              </w:rPr>
              <w:t>A; B; C; D; E; F; G; H; I; K</w:t>
            </w:r>
          </w:p>
        </w:tc>
      </w:tr>
      <w:tr w:rsidR="00AA3C94" w:rsidRPr="00333A59" w:rsidTr="003E5341">
        <w:tc>
          <w:tcPr>
            <w:tcW w:w="568" w:type="dxa"/>
            <w:shd w:val="clear" w:color="auto" w:fill="auto"/>
          </w:tcPr>
          <w:p w:rsidR="00AA3C94" w:rsidRPr="00333A59" w:rsidRDefault="00AA3C94" w:rsidP="002B2E0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AA3C94" w:rsidRPr="00333A59" w:rsidRDefault="00AA3C94" w:rsidP="001C1AD0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Коэффициент обновления основных фондов в сопоставимых ценах по видам деятельности, %</w:t>
            </w:r>
          </w:p>
        </w:tc>
        <w:tc>
          <w:tcPr>
            <w:tcW w:w="2126" w:type="dxa"/>
            <w:shd w:val="clear" w:color="auto" w:fill="auto"/>
          </w:tcPr>
          <w:p w:rsidR="00AA3C94" w:rsidRPr="00333A59" w:rsidRDefault="00AA3C94" w:rsidP="00C6551E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Показатель позволяет оценить уровень развития и обновления материально-технической базы отрасли</w:t>
            </w:r>
          </w:p>
        </w:tc>
        <w:tc>
          <w:tcPr>
            <w:tcW w:w="2268" w:type="dxa"/>
            <w:shd w:val="clear" w:color="auto" w:fill="auto"/>
          </w:tcPr>
          <w:p w:rsidR="00AA3C94" w:rsidRPr="00333A59" w:rsidRDefault="00AA3C94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п. 1.3.1</w:t>
            </w:r>
          </w:p>
          <w:p w:rsidR="00AA3C94" w:rsidRPr="00333A59" w:rsidRDefault="00AA3C94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годовая</w:t>
            </w:r>
          </w:p>
          <w:p w:rsidR="00AA3C94" w:rsidRPr="00333A59" w:rsidRDefault="00AA3C94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shd w:val="clear" w:color="auto" w:fill="auto"/>
          </w:tcPr>
          <w:p w:rsidR="00AA3C94" w:rsidRPr="00333A59" w:rsidRDefault="00AA3C94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Расчетный показатель</w:t>
            </w:r>
          </w:p>
        </w:tc>
        <w:tc>
          <w:tcPr>
            <w:tcW w:w="4678" w:type="dxa"/>
            <w:shd w:val="clear" w:color="auto" w:fill="auto"/>
          </w:tcPr>
          <w:p w:rsidR="00AA3C94" w:rsidRPr="004413EF" w:rsidRDefault="00AA3C94" w:rsidP="00C6551E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>Отношение стоимости основных фондов, введенных в действие в течение года, к их наличию на конец года по полной учетной стоимости в сопоставимых ценах, то есть удельный вес вновь введенных за год основных фондов в их общем объеме</w:t>
            </w:r>
          </w:p>
        </w:tc>
        <w:tc>
          <w:tcPr>
            <w:tcW w:w="1985" w:type="dxa"/>
            <w:shd w:val="clear" w:color="auto" w:fill="auto"/>
          </w:tcPr>
          <w:p w:rsidR="00AA3C94" w:rsidRPr="009D09B7" w:rsidRDefault="00AA3C94" w:rsidP="001C1AD0">
            <w:pPr>
              <w:jc w:val="both"/>
              <w:rPr>
                <w:sz w:val="20"/>
                <w:szCs w:val="20"/>
              </w:rPr>
            </w:pPr>
            <w:r w:rsidRPr="001C1AD0">
              <w:rPr>
                <w:sz w:val="20"/>
                <w:szCs w:val="20"/>
                <w:lang w:val="en-US"/>
              </w:rPr>
              <w:t xml:space="preserve">По </w:t>
            </w:r>
            <w:proofErr w:type="spellStart"/>
            <w:r w:rsidRPr="001C1AD0">
              <w:rPr>
                <w:sz w:val="20"/>
                <w:szCs w:val="20"/>
                <w:lang w:val="en-US"/>
              </w:rPr>
              <w:t>всем</w:t>
            </w:r>
            <w:proofErr w:type="spellEnd"/>
            <w:r w:rsidRPr="001C1AD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1AD0">
              <w:rPr>
                <w:sz w:val="20"/>
                <w:szCs w:val="20"/>
                <w:lang w:val="en-US"/>
              </w:rPr>
              <w:t>разделам</w:t>
            </w:r>
            <w:proofErr w:type="spellEnd"/>
            <w:r w:rsidRPr="001C1AD0">
              <w:rPr>
                <w:sz w:val="20"/>
                <w:szCs w:val="20"/>
                <w:lang w:val="en-US"/>
              </w:rPr>
              <w:t xml:space="preserve"> ОКВЭД</w:t>
            </w:r>
            <w:r w:rsidR="009D09B7">
              <w:rPr>
                <w:sz w:val="20"/>
                <w:szCs w:val="20"/>
              </w:rPr>
              <w:t>2</w:t>
            </w:r>
          </w:p>
        </w:tc>
      </w:tr>
      <w:tr w:rsidR="00AA3C94" w:rsidRPr="00333A59" w:rsidTr="003E5341">
        <w:tc>
          <w:tcPr>
            <w:tcW w:w="568" w:type="dxa"/>
            <w:shd w:val="clear" w:color="auto" w:fill="auto"/>
          </w:tcPr>
          <w:p w:rsidR="00AA3C94" w:rsidRPr="00333A59" w:rsidRDefault="00AA3C94" w:rsidP="002B2E0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AA3C94" w:rsidRPr="00333A59" w:rsidRDefault="00AA3C94" w:rsidP="001C1AD0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Ввод в действие основных фондов на 1 рубль инвестиций по основным видам деятельности, в среднегодовых ценах, копеек</w:t>
            </w:r>
          </w:p>
        </w:tc>
        <w:tc>
          <w:tcPr>
            <w:tcW w:w="2126" w:type="dxa"/>
            <w:shd w:val="clear" w:color="auto" w:fill="auto"/>
          </w:tcPr>
          <w:p w:rsidR="00AA3C94" w:rsidRPr="00333A59" w:rsidRDefault="00AA3C94" w:rsidP="00593104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Характеризует эффективность инвестиционного процесса, значения данного показателя определяют нарастание объемов незавершенного строительства или отсутствие заделов для последующего строительства в отрасли.</w:t>
            </w:r>
          </w:p>
        </w:tc>
        <w:tc>
          <w:tcPr>
            <w:tcW w:w="2268" w:type="dxa"/>
            <w:shd w:val="clear" w:color="auto" w:fill="auto"/>
          </w:tcPr>
          <w:p w:rsidR="00AA3C94" w:rsidRPr="00333A59" w:rsidRDefault="00AA3C94" w:rsidP="005761F9">
            <w:pPr>
              <w:jc w:val="center"/>
              <w:rPr>
                <w:sz w:val="20"/>
                <w:szCs w:val="20"/>
              </w:rPr>
            </w:pPr>
            <w:proofErr w:type="spellStart"/>
            <w:r w:rsidRPr="00333A59">
              <w:rPr>
                <w:sz w:val="20"/>
                <w:szCs w:val="20"/>
              </w:rPr>
              <w:t>пп</w:t>
            </w:r>
            <w:proofErr w:type="spellEnd"/>
            <w:r w:rsidRPr="00333A59">
              <w:rPr>
                <w:sz w:val="20"/>
                <w:szCs w:val="20"/>
              </w:rPr>
              <w:t>. 1.3.1, 1.28.7</w:t>
            </w:r>
          </w:p>
          <w:p w:rsidR="00AA3C94" w:rsidRPr="00333A59" w:rsidRDefault="00AA3C94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годовая</w:t>
            </w:r>
          </w:p>
          <w:p w:rsidR="00AA3C94" w:rsidRPr="00333A59" w:rsidRDefault="00AA3C94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shd w:val="clear" w:color="auto" w:fill="auto"/>
          </w:tcPr>
          <w:p w:rsidR="00AA3C94" w:rsidRPr="00333A59" w:rsidRDefault="00AA3C94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Расчетный показатель</w:t>
            </w:r>
          </w:p>
        </w:tc>
        <w:tc>
          <w:tcPr>
            <w:tcW w:w="4678" w:type="dxa"/>
            <w:shd w:val="clear" w:color="auto" w:fill="auto"/>
          </w:tcPr>
          <w:p w:rsidR="00AA3C94" w:rsidRPr="004413EF" w:rsidRDefault="00AA3C94" w:rsidP="00C6551E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>Соотношение вновь введенных в отчетном периоде основных фондов к инвестициям в основной капитал (в среднегодовых ценах)</w:t>
            </w:r>
          </w:p>
        </w:tc>
        <w:tc>
          <w:tcPr>
            <w:tcW w:w="1985" w:type="dxa"/>
            <w:shd w:val="clear" w:color="auto" w:fill="auto"/>
          </w:tcPr>
          <w:p w:rsidR="00AA3C94" w:rsidRPr="009D09B7" w:rsidRDefault="00AA3C94" w:rsidP="00860569">
            <w:pPr>
              <w:jc w:val="both"/>
              <w:rPr>
                <w:sz w:val="20"/>
                <w:szCs w:val="20"/>
              </w:rPr>
            </w:pPr>
            <w:r w:rsidRPr="00860569">
              <w:rPr>
                <w:sz w:val="20"/>
                <w:szCs w:val="20"/>
                <w:lang w:val="en-US"/>
              </w:rPr>
              <w:t xml:space="preserve">По </w:t>
            </w:r>
            <w:proofErr w:type="spellStart"/>
            <w:r w:rsidRPr="00860569">
              <w:rPr>
                <w:sz w:val="20"/>
                <w:szCs w:val="20"/>
                <w:lang w:val="en-US"/>
              </w:rPr>
              <w:t>всем</w:t>
            </w:r>
            <w:proofErr w:type="spellEnd"/>
            <w:r w:rsidRPr="0086056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0569">
              <w:rPr>
                <w:sz w:val="20"/>
                <w:szCs w:val="20"/>
                <w:lang w:val="en-US"/>
              </w:rPr>
              <w:t>разделам</w:t>
            </w:r>
            <w:proofErr w:type="spellEnd"/>
            <w:r w:rsidR="001C1AD0" w:rsidRPr="00860569">
              <w:rPr>
                <w:sz w:val="20"/>
                <w:szCs w:val="20"/>
                <w:lang w:val="en-US"/>
              </w:rPr>
              <w:t xml:space="preserve"> </w:t>
            </w:r>
            <w:r w:rsidRPr="00860569">
              <w:rPr>
                <w:sz w:val="20"/>
                <w:szCs w:val="20"/>
                <w:lang w:val="en-US"/>
              </w:rPr>
              <w:t>ОКВЭД</w:t>
            </w:r>
            <w:r w:rsidR="009D09B7">
              <w:rPr>
                <w:sz w:val="20"/>
                <w:szCs w:val="20"/>
              </w:rPr>
              <w:t>2</w:t>
            </w:r>
          </w:p>
          <w:p w:rsidR="00AA3C94" w:rsidRPr="00860569" w:rsidRDefault="00AA3C94" w:rsidP="00860569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A3C94" w:rsidRPr="00333A59" w:rsidTr="003E5341">
        <w:tc>
          <w:tcPr>
            <w:tcW w:w="568" w:type="dxa"/>
            <w:shd w:val="clear" w:color="auto" w:fill="auto"/>
          </w:tcPr>
          <w:p w:rsidR="00AA3C94" w:rsidRPr="00333A59" w:rsidRDefault="00AA3C94" w:rsidP="009D09B7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A3C94" w:rsidRPr="00333A59" w:rsidRDefault="00AA3C94" w:rsidP="00593104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Коэффициент </w:t>
            </w:r>
            <w:r w:rsidRPr="00333A59">
              <w:rPr>
                <w:sz w:val="20"/>
                <w:szCs w:val="20"/>
              </w:rPr>
              <w:lastRenderedPageBreak/>
              <w:t xml:space="preserve">обновления основных фондов по отраслям экономики, в </w:t>
            </w:r>
            <w:proofErr w:type="spellStart"/>
            <w:r w:rsidRPr="00333A59">
              <w:rPr>
                <w:sz w:val="20"/>
                <w:szCs w:val="20"/>
              </w:rPr>
              <w:t>т.ч</w:t>
            </w:r>
            <w:proofErr w:type="spellEnd"/>
            <w:r w:rsidRPr="00333A59">
              <w:rPr>
                <w:sz w:val="20"/>
                <w:szCs w:val="20"/>
              </w:rPr>
              <w:t>. относящимся к высокой, средней, и низкой степени технологичности, %</w:t>
            </w:r>
          </w:p>
        </w:tc>
        <w:tc>
          <w:tcPr>
            <w:tcW w:w="2126" w:type="dxa"/>
            <w:shd w:val="clear" w:color="auto" w:fill="auto"/>
          </w:tcPr>
          <w:p w:rsidR="00AA3C94" w:rsidRPr="00333A59" w:rsidRDefault="00AA3C94" w:rsidP="00C6551E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lastRenderedPageBreak/>
              <w:t xml:space="preserve">Показатель позволяет </w:t>
            </w:r>
            <w:r w:rsidRPr="00333A59">
              <w:rPr>
                <w:sz w:val="20"/>
                <w:szCs w:val="20"/>
              </w:rPr>
              <w:lastRenderedPageBreak/>
              <w:t>оценить уровень развития и обновления материально-технической базы отрасли</w:t>
            </w:r>
          </w:p>
        </w:tc>
        <w:tc>
          <w:tcPr>
            <w:tcW w:w="2268" w:type="dxa"/>
            <w:shd w:val="clear" w:color="auto" w:fill="auto"/>
          </w:tcPr>
          <w:p w:rsidR="00AA3C94" w:rsidRPr="00333A59" w:rsidRDefault="00AA3C94" w:rsidP="005761F9">
            <w:pPr>
              <w:jc w:val="center"/>
              <w:rPr>
                <w:sz w:val="20"/>
                <w:szCs w:val="20"/>
              </w:rPr>
            </w:pPr>
            <w:proofErr w:type="spellStart"/>
            <w:r w:rsidRPr="00333A59">
              <w:rPr>
                <w:sz w:val="20"/>
                <w:szCs w:val="20"/>
              </w:rPr>
              <w:lastRenderedPageBreak/>
              <w:t>пп</w:t>
            </w:r>
            <w:proofErr w:type="spellEnd"/>
            <w:r w:rsidRPr="00333A59">
              <w:rPr>
                <w:sz w:val="20"/>
                <w:szCs w:val="20"/>
              </w:rPr>
              <w:t>. 1.3.5, 1.3.6</w:t>
            </w:r>
          </w:p>
          <w:p w:rsidR="00AA3C94" w:rsidRPr="00333A59" w:rsidRDefault="00AA3C94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lastRenderedPageBreak/>
              <w:t>годовая</w:t>
            </w:r>
          </w:p>
          <w:p w:rsidR="00AA3C94" w:rsidRPr="00333A59" w:rsidRDefault="00AA3C94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AA3C94" w:rsidRPr="00333A59" w:rsidRDefault="00AA3C94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lastRenderedPageBreak/>
              <w:t xml:space="preserve">Расчетный </w:t>
            </w:r>
            <w:r w:rsidRPr="00333A59">
              <w:rPr>
                <w:sz w:val="20"/>
                <w:szCs w:val="20"/>
              </w:rPr>
              <w:lastRenderedPageBreak/>
              <w:t>показатель</w:t>
            </w:r>
          </w:p>
        </w:tc>
        <w:tc>
          <w:tcPr>
            <w:tcW w:w="4678" w:type="dxa"/>
            <w:shd w:val="clear" w:color="auto" w:fill="auto"/>
          </w:tcPr>
          <w:p w:rsidR="00AA3C94" w:rsidRPr="004413EF" w:rsidRDefault="00AA3C94" w:rsidP="00C6551E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lastRenderedPageBreak/>
              <w:t xml:space="preserve">Отношение стоимости основных фондов, </w:t>
            </w:r>
            <w:r w:rsidRPr="004413EF">
              <w:rPr>
                <w:sz w:val="20"/>
                <w:szCs w:val="20"/>
              </w:rPr>
              <w:lastRenderedPageBreak/>
              <w:t>введенных в действие в течение года, к их наличию на конец года по полной учетной стоимости, то есть удельный вес вновь введенных за год основных фондов в их общем объеме</w:t>
            </w:r>
          </w:p>
        </w:tc>
        <w:tc>
          <w:tcPr>
            <w:tcW w:w="1985" w:type="dxa"/>
            <w:shd w:val="clear" w:color="auto" w:fill="auto"/>
          </w:tcPr>
          <w:p w:rsidR="00AA3C94" w:rsidRPr="004413EF" w:rsidRDefault="00AA3C94" w:rsidP="00860569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lastRenderedPageBreak/>
              <w:t xml:space="preserve">По России и </w:t>
            </w:r>
            <w:r w:rsidRPr="004413EF">
              <w:rPr>
                <w:sz w:val="20"/>
                <w:szCs w:val="20"/>
              </w:rPr>
              <w:lastRenderedPageBreak/>
              <w:t>отраслям экономики, относящимся к высокой, средней, и низкой степени технологичности</w:t>
            </w:r>
          </w:p>
        </w:tc>
      </w:tr>
      <w:tr w:rsidR="00AA3C94" w:rsidRPr="00333A59" w:rsidTr="003E5341">
        <w:tc>
          <w:tcPr>
            <w:tcW w:w="568" w:type="dxa"/>
            <w:shd w:val="clear" w:color="auto" w:fill="auto"/>
          </w:tcPr>
          <w:p w:rsidR="00AA3C94" w:rsidRPr="00333A59" w:rsidRDefault="00AA3C94" w:rsidP="007D50D3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auto"/>
          </w:tcPr>
          <w:p w:rsidR="00AA3C94" w:rsidRPr="00333A59" w:rsidRDefault="00AA3C94" w:rsidP="007D50D3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Доля машин, оборудования в общем объеме основных фондов по отраслям экономики, в </w:t>
            </w:r>
            <w:proofErr w:type="spellStart"/>
            <w:r w:rsidRPr="00333A59">
              <w:rPr>
                <w:sz w:val="20"/>
                <w:szCs w:val="20"/>
              </w:rPr>
              <w:t>т.ч</w:t>
            </w:r>
            <w:proofErr w:type="spellEnd"/>
            <w:r w:rsidRPr="00333A59">
              <w:rPr>
                <w:sz w:val="20"/>
                <w:szCs w:val="20"/>
              </w:rPr>
              <w:t>. относящимся к высокой, средней, и низкой степени технологичности, %</w:t>
            </w:r>
          </w:p>
        </w:tc>
        <w:tc>
          <w:tcPr>
            <w:tcW w:w="2126" w:type="dxa"/>
            <w:shd w:val="clear" w:color="auto" w:fill="auto"/>
          </w:tcPr>
          <w:p w:rsidR="00AA3C94" w:rsidRPr="00333A59" w:rsidRDefault="00AA3C94" w:rsidP="001A78FA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Определяет долю активной части основных фондов, непосредственно влияющую на выпуск продукции и фондоотдачу в отрасли.</w:t>
            </w:r>
          </w:p>
        </w:tc>
        <w:tc>
          <w:tcPr>
            <w:tcW w:w="2268" w:type="dxa"/>
            <w:shd w:val="clear" w:color="auto" w:fill="auto"/>
          </w:tcPr>
          <w:p w:rsidR="00AA3C94" w:rsidRPr="00333A59" w:rsidRDefault="00AA3C94" w:rsidP="005761F9">
            <w:pPr>
              <w:jc w:val="center"/>
              <w:rPr>
                <w:sz w:val="20"/>
                <w:szCs w:val="20"/>
              </w:rPr>
            </w:pPr>
            <w:proofErr w:type="spellStart"/>
            <w:r w:rsidRPr="00333A59">
              <w:rPr>
                <w:sz w:val="20"/>
                <w:szCs w:val="20"/>
              </w:rPr>
              <w:t>пп</w:t>
            </w:r>
            <w:proofErr w:type="spellEnd"/>
            <w:r w:rsidRPr="00333A59">
              <w:rPr>
                <w:sz w:val="20"/>
                <w:szCs w:val="20"/>
              </w:rPr>
              <w:t>. 1.3.5, 1.3.6</w:t>
            </w:r>
          </w:p>
          <w:p w:rsidR="00AA3C94" w:rsidRPr="00333A59" w:rsidRDefault="00AA3C94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годовая</w:t>
            </w:r>
          </w:p>
          <w:p w:rsidR="00AA3C94" w:rsidRPr="00333A59" w:rsidRDefault="00AA3C94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AA3C94" w:rsidRPr="00333A59" w:rsidRDefault="00AA3C94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Расчетный показатель</w:t>
            </w:r>
          </w:p>
        </w:tc>
        <w:tc>
          <w:tcPr>
            <w:tcW w:w="4678" w:type="dxa"/>
            <w:shd w:val="clear" w:color="auto" w:fill="auto"/>
          </w:tcPr>
          <w:p w:rsidR="00AA3C94" w:rsidRPr="004413EF" w:rsidRDefault="00AA3C94" w:rsidP="00C6551E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>Отношение наличия машин и оборудования к наличию основных фондов, по полной учетной стоимости</w:t>
            </w:r>
          </w:p>
        </w:tc>
        <w:tc>
          <w:tcPr>
            <w:tcW w:w="1985" w:type="dxa"/>
            <w:shd w:val="clear" w:color="auto" w:fill="auto"/>
          </w:tcPr>
          <w:p w:rsidR="00AA3C94" w:rsidRPr="004413EF" w:rsidRDefault="00AA3C94" w:rsidP="00860569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>По России и отраслям экономики, относящимся к высокой, средней, и низкой степени технологичности</w:t>
            </w:r>
          </w:p>
        </w:tc>
      </w:tr>
      <w:tr w:rsidR="00AA3C94" w:rsidRPr="00333A59" w:rsidTr="003E5341">
        <w:tc>
          <w:tcPr>
            <w:tcW w:w="568" w:type="dxa"/>
            <w:shd w:val="clear" w:color="auto" w:fill="auto"/>
          </w:tcPr>
          <w:p w:rsidR="00AA3C94" w:rsidRPr="00333A59" w:rsidRDefault="00AA3C94" w:rsidP="007D50D3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AA3C94" w:rsidRPr="00333A59" w:rsidRDefault="00AA3C94" w:rsidP="009A7E00">
            <w:pPr>
              <w:jc w:val="both"/>
              <w:rPr>
                <w:sz w:val="20"/>
                <w:szCs w:val="20"/>
              </w:rPr>
            </w:pPr>
            <w:proofErr w:type="gramStart"/>
            <w:r w:rsidRPr="00333A59">
              <w:rPr>
                <w:sz w:val="20"/>
                <w:szCs w:val="20"/>
              </w:rPr>
              <w:t xml:space="preserve">Степень износа основных фондов, по отраслям экономики, в </w:t>
            </w:r>
            <w:proofErr w:type="spellStart"/>
            <w:r w:rsidRPr="00333A59">
              <w:rPr>
                <w:sz w:val="20"/>
                <w:szCs w:val="20"/>
              </w:rPr>
              <w:t>т.ч</w:t>
            </w:r>
            <w:proofErr w:type="spellEnd"/>
            <w:r w:rsidRPr="00333A59">
              <w:rPr>
                <w:sz w:val="20"/>
                <w:szCs w:val="20"/>
              </w:rPr>
              <w:t>. по относящимся к высокой, средней, и низкой степени технологичности, %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AA3C94" w:rsidRPr="00333A59" w:rsidRDefault="00AA3C94" w:rsidP="00C6551E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Показатель позволяет оценить состояние материально-технической базы отраслей</w:t>
            </w:r>
          </w:p>
        </w:tc>
        <w:tc>
          <w:tcPr>
            <w:tcW w:w="2268" w:type="dxa"/>
            <w:shd w:val="clear" w:color="auto" w:fill="auto"/>
          </w:tcPr>
          <w:p w:rsidR="00AA3C94" w:rsidRPr="00333A59" w:rsidRDefault="00AA3C94" w:rsidP="005761F9">
            <w:pPr>
              <w:jc w:val="center"/>
              <w:rPr>
                <w:sz w:val="20"/>
                <w:szCs w:val="20"/>
              </w:rPr>
            </w:pPr>
            <w:proofErr w:type="spellStart"/>
            <w:r w:rsidRPr="00333A59">
              <w:rPr>
                <w:sz w:val="20"/>
                <w:szCs w:val="20"/>
              </w:rPr>
              <w:t>пп</w:t>
            </w:r>
            <w:proofErr w:type="spellEnd"/>
            <w:r w:rsidRPr="00333A59">
              <w:rPr>
                <w:sz w:val="20"/>
                <w:szCs w:val="20"/>
              </w:rPr>
              <w:t>. 1.3.5, 1.3.6</w:t>
            </w:r>
          </w:p>
          <w:p w:rsidR="00AA3C94" w:rsidRPr="00333A59" w:rsidRDefault="00AA3C94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годовая</w:t>
            </w:r>
          </w:p>
          <w:p w:rsidR="00AA3C94" w:rsidRPr="00333A59" w:rsidRDefault="00AA3C94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AA3C94" w:rsidRPr="00333A59" w:rsidRDefault="00AA3C94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Расчетный показатель</w:t>
            </w:r>
          </w:p>
        </w:tc>
        <w:tc>
          <w:tcPr>
            <w:tcW w:w="4678" w:type="dxa"/>
            <w:shd w:val="clear" w:color="auto" w:fill="auto"/>
          </w:tcPr>
          <w:p w:rsidR="00AA3C94" w:rsidRPr="004413EF" w:rsidRDefault="00AA3C94" w:rsidP="009A7E00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>Отношение накопленного к определенной дате износа имеющихся основных фондов (разницы их полной учетной и остаточной балансовой стоимости) к полной учетной стоимости основных фондов на ту же дату</w:t>
            </w:r>
          </w:p>
        </w:tc>
        <w:tc>
          <w:tcPr>
            <w:tcW w:w="1985" w:type="dxa"/>
            <w:shd w:val="clear" w:color="auto" w:fill="auto"/>
          </w:tcPr>
          <w:p w:rsidR="00AA3C94" w:rsidRPr="004413EF" w:rsidRDefault="00AA3C94" w:rsidP="00860569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>По России и отраслям экономики, относящимся к высокой, средней, и низкой степени технологичности</w:t>
            </w:r>
          </w:p>
        </w:tc>
      </w:tr>
      <w:tr w:rsidR="00A218FD" w:rsidRPr="00333A59" w:rsidTr="00477665">
        <w:tc>
          <w:tcPr>
            <w:tcW w:w="15452" w:type="dxa"/>
            <w:gridSpan w:val="7"/>
            <w:shd w:val="clear" w:color="auto" w:fill="auto"/>
          </w:tcPr>
          <w:p w:rsidR="00C6551E" w:rsidRPr="00860569" w:rsidRDefault="00B507DE" w:rsidP="005761F9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860569">
              <w:rPr>
                <w:b/>
                <w:sz w:val="28"/>
                <w:szCs w:val="28"/>
                <w:lang w:val="en-US"/>
              </w:rPr>
              <w:t>Статистика</w:t>
            </w:r>
            <w:proofErr w:type="spellEnd"/>
            <w:r w:rsidRPr="0086056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0569">
              <w:rPr>
                <w:b/>
                <w:sz w:val="28"/>
                <w:szCs w:val="28"/>
                <w:lang w:val="en-US"/>
              </w:rPr>
              <w:t>инвестиций</w:t>
            </w:r>
            <w:proofErr w:type="spellEnd"/>
          </w:p>
        </w:tc>
      </w:tr>
      <w:tr w:rsidR="00A218FD" w:rsidRPr="00333A59" w:rsidTr="003E5341">
        <w:tc>
          <w:tcPr>
            <w:tcW w:w="568" w:type="dxa"/>
            <w:shd w:val="clear" w:color="auto" w:fill="auto"/>
          </w:tcPr>
          <w:p w:rsidR="00C6551E" w:rsidRPr="00333A59" w:rsidRDefault="00B507DE" w:rsidP="00C6551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701FA2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Доля инвестиций, направленных на реконструкцию и модернизацию в общем объеме инвестиций в основной капитал (по организациям, не относящимся к субъектам малого предпринимательства в разрезе ОКВЭД</w:t>
            </w:r>
            <w:proofErr w:type="gramStart"/>
            <w:r w:rsidR="00775487">
              <w:rPr>
                <w:sz w:val="20"/>
                <w:szCs w:val="20"/>
              </w:rPr>
              <w:t>2</w:t>
            </w:r>
            <w:proofErr w:type="gramEnd"/>
            <w:r w:rsidRPr="00333A59">
              <w:rPr>
                <w:sz w:val="20"/>
                <w:szCs w:val="20"/>
              </w:rPr>
              <w:t>), ежегодно, (%)</w:t>
            </w:r>
          </w:p>
        </w:tc>
        <w:tc>
          <w:tcPr>
            <w:tcW w:w="2126" w:type="dxa"/>
            <w:shd w:val="clear" w:color="auto" w:fill="auto"/>
          </w:tcPr>
          <w:p w:rsidR="00C6551E" w:rsidRPr="00333A59" w:rsidRDefault="00B507DE" w:rsidP="00C6551E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Отражает изменение структуры инвестиций в основной капитал, в части затрат, направленных на усовершенствование производства и повышение его технико-экономических показателей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1.28.5.</w:t>
            </w:r>
          </w:p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годовая,</w:t>
            </w:r>
          </w:p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 августа</w:t>
            </w:r>
          </w:p>
        </w:tc>
        <w:tc>
          <w:tcPr>
            <w:tcW w:w="1559" w:type="dxa"/>
            <w:shd w:val="clear" w:color="auto" w:fill="auto"/>
          </w:tcPr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№ П-2 (</w:t>
            </w:r>
            <w:proofErr w:type="spellStart"/>
            <w:r w:rsidRPr="00333A59">
              <w:rPr>
                <w:sz w:val="20"/>
                <w:szCs w:val="20"/>
              </w:rPr>
              <w:t>инвест</w:t>
            </w:r>
            <w:proofErr w:type="spellEnd"/>
            <w:r w:rsidRPr="00333A59">
              <w:rPr>
                <w:sz w:val="20"/>
                <w:szCs w:val="20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C6551E" w:rsidRPr="004413EF" w:rsidRDefault="00B507DE" w:rsidP="00C6551E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 xml:space="preserve">Показатель определяется как отношение объема инвестиций, направленных на реконструкцию и модернизацию существующих объектов основных средств, к общему объему инвестиций в основной капитал </w:t>
            </w:r>
          </w:p>
        </w:tc>
        <w:tc>
          <w:tcPr>
            <w:tcW w:w="1985" w:type="dxa"/>
            <w:shd w:val="clear" w:color="auto" w:fill="auto"/>
          </w:tcPr>
          <w:p w:rsidR="00C6551E" w:rsidRPr="00860569" w:rsidRDefault="00B507DE" w:rsidP="00701FA2">
            <w:pPr>
              <w:jc w:val="both"/>
              <w:rPr>
                <w:sz w:val="20"/>
                <w:szCs w:val="20"/>
                <w:lang w:val="en-US"/>
              </w:rPr>
            </w:pPr>
            <w:r w:rsidRPr="00860569">
              <w:rPr>
                <w:sz w:val="20"/>
                <w:szCs w:val="20"/>
                <w:lang w:val="en-US"/>
              </w:rPr>
              <w:t xml:space="preserve">01, 02, 05, 10-22, 23.9, 24-28, 30-37, 38.9, 40, 41, 45, </w:t>
            </w:r>
            <w:r w:rsidRPr="00860569">
              <w:rPr>
                <w:sz w:val="20"/>
                <w:szCs w:val="20"/>
                <w:lang w:val="en-US"/>
              </w:rPr>
              <w:br/>
              <w:t xml:space="preserve">50-52, 55, 60-67, 70-75, 80, 85, </w:t>
            </w:r>
            <w:r w:rsidRPr="00860569">
              <w:rPr>
                <w:sz w:val="20"/>
                <w:szCs w:val="20"/>
                <w:lang w:val="en-US"/>
              </w:rPr>
              <w:br/>
              <w:t>90-93, 99</w:t>
            </w:r>
          </w:p>
        </w:tc>
      </w:tr>
      <w:tr w:rsidR="00A218FD" w:rsidRPr="00333A59" w:rsidTr="003E5341">
        <w:tc>
          <w:tcPr>
            <w:tcW w:w="568" w:type="dxa"/>
            <w:shd w:val="clear" w:color="auto" w:fill="auto"/>
          </w:tcPr>
          <w:p w:rsidR="00C6551E" w:rsidRPr="00333A59" w:rsidRDefault="00B507DE" w:rsidP="00B32B18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701FA2">
            <w:pPr>
              <w:jc w:val="both"/>
              <w:rPr>
                <w:b/>
                <w:i/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Доля инвестиций в машины и оборудование в общем </w:t>
            </w:r>
            <w:r w:rsidRPr="00333A59">
              <w:rPr>
                <w:sz w:val="20"/>
                <w:szCs w:val="20"/>
              </w:rPr>
              <w:lastRenderedPageBreak/>
              <w:t>объеме инвестиций в основной капитал, направленных на реконструкцию и модернизацию (по организациям, не относящимся к субъектам малого предпринимательства в разрезе ОКВЭД</w:t>
            </w:r>
            <w:proofErr w:type="gramStart"/>
            <w:r w:rsidR="00775487">
              <w:rPr>
                <w:sz w:val="20"/>
                <w:szCs w:val="20"/>
              </w:rPr>
              <w:t>2</w:t>
            </w:r>
            <w:proofErr w:type="gramEnd"/>
            <w:r w:rsidRPr="00333A59">
              <w:rPr>
                <w:sz w:val="20"/>
                <w:szCs w:val="20"/>
              </w:rPr>
              <w:t>), ежегодно, (%)</w:t>
            </w:r>
          </w:p>
        </w:tc>
        <w:tc>
          <w:tcPr>
            <w:tcW w:w="2126" w:type="dxa"/>
            <w:shd w:val="clear" w:color="auto" w:fill="auto"/>
          </w:tcPr>
          <w:p w:rsidR="00C6551E" w:rsidRPr="00333A59" w:rsidRDefault="00B507DE" w:rsidP="008B432F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lastRenderedPageBreak/>
              <w:t xml:space="preserve">Отражает изменение структуры инвестиций в </w:t>
            </w:r>
            <w:r w:rsidRPr="00333A59">
              <w:rPr>
                <w:sz w:val="20"/>
                <w:szCs w:val="20"/>
              </w:rPr>
              <w:lastRenderedPageBreak/>
              <w:t>основной капитал, в части затрат на техническое перевооружение действующих произво</w:t>
            </w:r>
            <w:proofErr w:type="gramStart"/>
            <w:r w:rsidRPr="00333A59">
              <w:rPr>
                <w:sz w:val="20"/>
                <w:szCs w:val="20"/>
              </w:rPr>
              <w:t>дств с ц</w:t>
            </w:r>
            <w:proofErr w:type="gramEnd"/>
            <w:r w:rsidRPr="00333A59">
              <w:rPr>
                <w:sz w:val="20"/>
                <w:szCs w:val="20"/>
              </w:rPr>
              <w:t>елью внедрения передовой технологии и новой техники, механизации и автоматизации производства, модернизации и замены морально устаревшего и физически изношенного оборудования новым, более производительным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lastRenderedPageBreak/>
              <w:t>1.28.5.</w:t>
            </w:r>
          </w:p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годовая,</w:t>
            </w:r>
          </w:p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 августа</w:t>
            </w:r>
          </w:p>
        </w:tc>
        <w:tc>
          <w:tcPr>
            <w:tcW w:w="1559" w:type="dxa"/>
            <w:shd w:val="clear" w:color="auto" w:fill="auto"/>
          </w:tcPr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№ П-2 (</w:t>
            </w:r>
            <w:proofErr w:type="spellStart"/>
            <w:r w:rsidRPr="00333A59">
              <w:rPr>
                <w:sz w:val="20"/>
                <w:szCs w:val="20"/>
              </w:rPr>
              <w:t>инвест</w:t>
            </w:r>
            <w:proofErr w:type="spellEnd"/>
            <w:r w:rsidRPr="00333A59">
              <w:rPr>
                <w:sz w:val="20"/>
                <w:szCs w:val="20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C6551E" w:rsidRPr="004413EF" w:rsidRDefault="00B507DE" w:rsidP="00C6551E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 xml:space="preserve">Показатель определяется как отношение объема инвестиций в машины и оборудование, осуществляемых при реконструкции и </w:t>
            </w:r>
            <w:r w:rsidRPr="004413EF">
              <w:rPr>
                <w:sz w:val="20"/>
                <w:szCs w:val="20"/>
              </w:rPr>
              <w:lastRenderedPageBreak/>
              <w:t>модернизации, к общему объему инвестиций в основной капитал, направленных на реконструкцию и модернизацию существующих объектов основных средств</w:t>
            </w:r>
          </w:p>
        </w:tc>
        <w:tc>
          <w:tcPr>
            <w:tcW w:w="1985" w:type="dxa"/>
            <w:shd w:val="clear" w:color="auto" w:fill="auto"/>
          </w:tcPr>
          <w:p w:rsidR="00C6551E" w:rsidRPr="00860569" w:rsidRDefault="00B507DE" w:rsidP="008B432F">
            <w:pPr>
              <w:jc w:val="both"/>
              <w:rPr>
                <w:sz w:val="20"/>
                <w:szCs w:val="20"/>
                <w:lang w:val="en-US"/>
              </w:rPr>
            </w:pPr>
            <w:r w:rsidRPr="00860569">
              <w:rPr>
                <w:sz w:val="20"/>
                <w:szCs w:val="20"/>
                <w:lang w:val="en-US"/>
              </w:rPr>
              <w:lastRenderedPageBreak/>
              <w:t>01, 02, 05, 10-22, 23.9, 24-28, 30-37, 38.9, 40, 41, 45,</w:t>
            </w:r>
            <w:r w:rsidRPr="00860569">
              <w:rPr>
                <w:sz w:val="20"/>
                <w:szCs w:val="20"/>
                <w:lang w:val="en-US"/>
              </w:rPr>
              <w:br/>
            </w:r>
            <w:r w:rsidRPr="00860569">
              <w:rPr>
                <w:sz w:val="20"/>
                <w:szCs w:val="20"/>
                <w:lang w:val="en-US"/>
              </w:rPr>
              <w:lastRenderedPageBreak/>
              <w:t xml:space="preserve">50-52, 55, 60-67, </w:t>
            </w:r>
            <w:r w:rsidRPr="00860569">
              <w:rPr>
                <w:sz w:val="20"/>
                <w:szCs w:val="20"/>
                <w:lang w:val="en-US"/>
              </w:rPr>
              <w:br/>
              <w:t xml:space="preserve">70-75, 80, 85, </w:t>
            </w:r>
            <w:r w:rsidRPr="00860569">
              <w:rPr>
                <w:sz w:val="20"/>
                <w:szCs w:val="20"/>
                <w:lang w:val="en-US"/>
              </w:rPr>
              <w:br/>
              <w:t>90-93, 99</w:t>
            </w:r>
          </w:p>
        </w:tc>
      </w:tr>
      <w:tr w:rsidR="00A218FD" w:rsidRPr="00333A59" w:rsidTr="003E5341">
        <w:tc>
          <w:tcPr>
            <w:tcW w:w="568" w:type="dxa"/>
            <w:shd w:val="clear" w:color="auto" w:fill="auto"/>
          </w:tcPr>
          <w:p w:rsidR="00C6551E" w:rsidRPr="00333A59" w:rsidRDefault="00B507DE" w:rsidP="00C6551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701FA2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Индекс физического объема инвестиций в основной капитал, направленных на реконструкцию и модернизацию (по организациям, не относящимся к субъектам малого предпринимательства в разрезе ОКВЭД</w:t>
            </w:r>
            <w:proofErr w:type="gramStart"/>
            <w:r w:rsidR="00775487">
              <w:rPr>
                <w:sz w:val="20"/>
                <w:szCs w:val="20"/>
              </w:rPr>
              <w:t>2</w:t>
            </w:r>
            <w:proofErr w:type="gramEnd"/>
            <w:r w:rsidRPr="00333A59">
              <w:rPr>
                <w:sz w:val="20"/>
                <w:szCs w:val="20"/>
              </w:rPr>
              <w:t>), ежегодно, (в % к предыдущему году)</w:t>
            </w:r>
          </w:p>
        </w:tc>
        <w:tc>
          <w:tcPr>
            <w:tcW w:w="2126" w:type="dxa"/>
            <w:shd w:val="clear" w:color="auto" w:fill="auto"/>
          </w:tcPr>
          <w:p w:rsidR="00C6551E" w:rsidRPr="00333A59" w:rsidRDefault="00B507DE" w:rsidP="00C6551E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Позволяет оценить в динамике объемы инвестиций в основной капитал, направленных на совершенствование производства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1.28.5.</w:t>
            </w:r>
          </w:p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годовая,</w:t>
            </w:r>
          </w:p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 августа</w:t>
            </w:r>
          </w:p>
        </w:tc>
        <w:tc>
          <w:tcPr>
            <w:tcW w:w="1559" w:type="dxa"/>
            <w:shd w:val="clear" w:color="auto" w:fill="auto"/>
          </w:tcPr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№ П-2 (</w:t>
            </w:r>
            <w:proofErr w:type="spellStart"/>
            <w:r w:rsidRPr="00333A59">
              <w:rPr>
                <w:sz w:val="20"/>
                <w:szCs w:val="20"/>
              </w:rPr>
              <w:t>инвест</w:t>
            </w:r>
            <w:proofErr w:type="spellEnd"/>
            <w:r w:rsidRPr="00333A59">
              <w:rPr>
                <w:sz w:val="20"/>
                <w:szCs w:val="20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C6551E" w:rsidRPr="00701FA2" w:rsidRDefault="00B507DE" w:rsidP="00B32B18">
            <w:pPr>
              <w:jc w:val="both"/>
              <w:rPr>
                <w:sz w:val="20"/>
                <w:szCs w:val="20"/>
              </w:rPr>
            </w:pPr>
            <w:r w:rsidRPr="00701FA2">
              <w:rPr>
                <w:sz w:val="20"/>
                <w:szCs w:val="20"/>
              </w:rPr>
              <w:t>Показатель определяется путем деления объема инвестиций в основной капитал, направленных на реконструкцию и модернизацию основных средств за отчетный год на соответствующие данные за предыдущий год. Расчет производится в сопоставимых ценах. В качестве сопоставимых цен принимаются среднегодовые цены предыдущего года.</w:t>
            </w:r>
          </w:p>
        </w:tc>
        <w:tc>
          <w:tcPr>
            <w:tcW w:w="1985" w:type="dxa"/>
            <w:shd w:val="clear" w:color="auto" w:fill="auto"/>
          </w:tcPr>
          <w:p w:rsidR="00C6551E" w:rsidRPr="00860569" w:rsidRDefault="00B507DE" w:rsidP="00701FA2">
            <w:pPr>
              <w:jc w:val="both"/>
              <w:rPr>
                <w:sz w:val="20"/>
                <w:szCs w:val="20"/>
                <w:lang w:val="en-US"/>
              </w:rPr>
            </w:pPr>
            <w:r w:rsidRPr="00860569">
              <w:rPr>
                <w:sz w:val="20"/>
                <w:szCs w:val="20"/>
                <w:lang w:val="en-US"/>
              </w:rPr>
              <w:t>01, 02, 05, 10-22, 23.9, 24-28, 30-37, 38.9, 40, 41, 45,</w:t>
            </w:r>
            <w:r w:rsidRPr="00860569">
              <w:rPr>
                <w:sz w:val="20"/>
                <w:szCs w:val="20"/>
                <w:lang w:val="en-US"/>
              </w:rPr>
              <w:br/>
              <w:t>50-52, 55, 60-67, 70-75, 80, 85,</w:t>
            </w:r>
            <w:r w:rsidRPr="00860569">
              <w:rPr>
                <w:sz w:val="20"/>
                <w:szCs w:val="20"/>
                <w:lang w:val="en-US"/>
              </w:rPr>
              <w:br/>
              <w:t>90-93, 99</w:t>
            </w:r>
          </w:p>
        </w:tc>
      </w:tr>
      <w:tr w:rsidR="00A218FD" w:rsidRPr="00333A59" w:rsidTr="003E5341">
        <w:tc>
          <w:tcPr>
            <w:tcW w:w="568" w:type="dxa"/>
            <w:shd w:val="clear" w:color="auto" w:fill="auto"/>
          </w:tcPr>
          <w:p w:rsidR="00C6551E" w:rsidRPr="00333A59" w:rsidRDefault="00B507DE" w:rsidP="00C6551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BE419C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Индекс физического объема инвестиций в машины и оборудование, осуществляемых при реконструкции и модернизации (по организациям, не </w:t>
            </w:r>
            <w:r w:rsidRPr="00333A59">
              <w:rPr>
                <w:sz w:val="20"/>
                <w:szCs w:val="20"/>
              </w:rPr>
              <w:lastRenderedPageBreak/>
              <w:t>относящимся к субъектам малого предпринимательства в разрезе ОКВЭД</w:t>
            </w:r>
            <w:proofErr w:type="gramStart"/>
            <w:r w:rsidR="00775487">
              <w:rPr>
                <w:sz w:val="20"/>
                <w:szCs w:val="20"/>
              </w:rPr>
              <w:t>2</w:t>
            </w:r>
            <w:proofErr w:type="gramEnd"/>
            <w:r w:rsidRPr="00333A59">
              <w:rPr>
                <w:sz w:val="20"/>
                <w:szCs w:val="20"/>
              </w:rPr>
              <w:t>), ежегодно, (в % к предыдущему году)</w:t>
            </w:r>
          </w:p>
        </w:tc>
        <w:tc>
          <w:tcPr>
            <w:tcW w:w="2126" w:type="dxa"/>
            <w:shd w:val="clear" w:color="auto" w:fill="auto"/>
          </w:tcPr>
          <w:p w:rsidR="00C6551E" w:rsidRPr="00333A59" w:rsidRDefault="00B507DE" w:rsidP="00C6551E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lastRenderedPageBreak/>
              <w:t>Позволяет оценить в динамике объемы инвестиций в основной капитал, направленных на совершенствование активной части основных средств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1.28.5.</w:t>
            </w:r>
          </w:p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годовая,</w:t>
            </w:r>
          </w:p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 августа</w:t>
            </w:r>
          </w:p>
        </w:tc>
        <w:tc>
          <w:tcPr>
            <w:tcW w:w="1559" w:type="dxa"/>
            <w:shd w:val="clear" w:color="auto" w:fill="auto"/>
          </w:tcPr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№ П-2 (</w:t>
            </w:r>
            <w:proofErr w:type="spellStart"/>
            <w:r w:rsidRPr="00333A59">
              <w:rPr>
                <w:sz w:val="20"/>
                <w:szCs w:val="20"/>
              </w:rPr>
              <w:t>инвест</w:t>
            </w:r>
            <w:proofErr w:type="spellEnd"/>
            <w:r w:rsidRPr="00333A59">
              <w:rPr>
                <w:sz w:val="20"/>
                <w:szCs w:val="20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C6551E" w:rsidRPr="004413EF" w:rsidRDefault="00B507DE" w:rsidP="00BE419C">
            <w:pPr>
              <w:jc w:val="both"/>
              <w:rPr>
                <w:sz w:val="20"/>
                <w:szCs w:val="20"/>
              </w:rPr>
            </w:pPr>
            <w:r w:rsidRPr="004C552B">
              <w:rPr>
                <w:sz w:val="20"/>
                <w:szCs w:val="20"/>
              </w:rPr>
              <w:t xml:space="preserve">Показатель определяется путем деления объема инвестиций в машины и оборудование, осуществляемые при реконструкции и модернизации основных средств за отчетный год на соответствующие данные за предыдущий год. </w:t>
            </w:r>
            <w:r w:rsidRPr="004413EF">
              <w:rPr>
                <w:sz w:val="20"/>
                <w:szCs w:val="20"/>
              </w:rPr>
              <w:t>Расчет производится в сопоставимых ценах. В качестве сопоставимых цен принимаются среднегодовые цены предыдущего года.</w:t>
            </w:r>
          </w:p>
        </w:tc>
        <w:tc>
          <w:tcPr>
            <w:tcW w:w="1985" w:type="dxa"/>
            <w:shd w:val="clear" w:color="auto" w:fill="auto"/>
          </w:tcPr>
          <w:p w:rsidR="00C6551E" w:rsidRPr="00860569" w:rsidRDefault="00B507DE" w:rsidP="00BE419C">
            <w:pPr>
              <w:jc w:val="both"/>
              <w:rPr>
                <w:sz w:val="20"/>
                <w:szCs w:val="20"/>
                <w:lang w:val="en-US"/>
              </w:rPr>
            </w:pPr>
            <w:r w:rsidRPr="00860569">
              <w:rPr>
                <w:sz w:val="20"/>
                <w:szCs w:val="20"/>
                <w:lang w:val="en-US"/>
              </w:rPr>
              <w:t xml:space="preserve">01, 02, 05, 10-22, 23.9, 24-28, 30-37, 38.9, 40, 41, 45, </w:t>
            </w:r>
            <w:r w:rsidRPr="00860569">
              <w:rPr>
                <w:sz w:val="20"/>
                <w:szCs w:val="20"/>
                <w:lang w:val="en-US"/>
              </w:rPr>
              <w:br/>
              <w:t xml:space="preserve">50-52, 55, 60-67, 70-75, 80, 85, </w:t>
            </w:r>
            <w:r w:rsidRPr="00860569">
              <w:rPr>
                <w:sz w:val="20"/>
                <w:szCs w:val="20"/>
                <w:lang w:val="en-US"/>
              </w:rPr>
              <w:br/>
              <w:t>90-93, 99</w:t>
            </w:r>
          </w:p>
        </w:tc>
      </w:tr>
      <w:tr w:rsidR="00A218FD" w:rsidRPr="00333A59" w:rsidTr="00477665">
        <w:tc>
          <w:tcPr>
            <w:tcW w:w="15452" w:type="dxa"/>
            <w:gridSpan w:val="7"/>
            <w:shd w:val="clear" w:color="auto" w:fill="auto"/>
          </w:tcPr>
          <w:p w:rsidR="00C6551E" w:rsidRPr="004413EF" w:rsidRDefault="00B507DE" w:rsidP="005761F9">
            <w:pPr>
              <w:jc w:val="center"/>
              <w:rPr>
                <w:b/>
                <w:sz w:val="28"/>
                <w:szCs w:val="28"/>
              </w:rPr>
            </w:pPr>
            <w:r w:rsidRPr="004413EF">
              <w:rPr>
                <w:b/>
                <w:sz w:val="28"/>
                <w:szCs w:val="28"/>
              </w:rPr>
              <w:lastRenderedPageBreak/>
              <w:t>Статистика науки, инноваций и передовых производственных технологий</w:t>
            </w:r>
          </w:p>
        </w:tc>
      </w:tr>
      <w:tr w:rsidR="00A218FD" w:rsidRPr="00333A59" w:rsidTr="00886C65">
        <w:tc>
          <w:tcPr>
            <w:tcW w:w="568" w:type="dxa"/>
            <w:shd w:val="clear" w:color="auto" w:fill="auto"/>
          </w:tcPr>
          <w:p w:rsidR="00C6551E" w:rsidRPr="00333A59" w:rsidRDefault="00B507DE" w:rsidP="00B32B18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C6551E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Внутренние затраты на исследования и разработки, в процентах от валового внутреннего продукта (ВВП)</w:t>
            </w:r>
          </w:p>
        </w:tc>
        <w:tc>
          <w:tcPr>
            <w:tcW w:w="2126" w:type="dxa"/>
            <w:shd w:val="clear" w:color="auto" w:fill="auto"/>
          </w:tcPr>
          <w:p w:rsidR="00C6551E" w:rsidRPr="00333A59" w:rsidRDefault="00B507DE" w:rsidP="00C6551E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Показатель отражает уровень национального финансирования НИОКР</w:t>
            </w:r>
          </w:p>
          <w:p w:rsidR="00C6551E" w:rsidRPr="00333A59" w:rsidRDefault="00C6551E" w:rsidP="00C6551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1.27.2</w:t>
            </w:r>
          </w:p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годовая</w:t>
            </w:r>
          </w:p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31 августа</w:t>
            </w:r>
          </w:p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1.2.2</w:t>
            </w:r>
          </w:p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годовая</w:t>
            </w:r>
          </w:p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31 марта</w:t>
            </w:r>
          </w:p>
          <w:p w:rsidR="00C6551E" w:rsidRPr="00333A59" w:rsidRDefault="00C6551E" w:rsidP="0057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№ </w:t>
            </w:r>
            <w:r w:rsidRPr="00333A59">
              <w:rPr>
                <w:sz w:val="20"/>
                <w:szCs w:val="20"/>
                <w:lang w:val="en-US"/>
              </w:rPr>
              <w:t>2</w:t>
            </w:r>
            <w:r w:rsidRPr="00333A59">
              <w:rPr>
                <w:sz w:val="20"/>
                <w:szCs w:val="20"/>
              </w:rPr>
              <w:t>-наука, расчетный показатель</w:t>
            </w:r>
          </w:p>
        </w:tc>
        <w:tc>
          <w:tcPr>
            <w:tcW w:w="4678" w:type="dxa"/>
            <w:shd w:val="clear" w:color="auto" w:fill="auto"/>
          </w:tcPr>
          <w:p w:rsidR="00C6551E" w:rsidRPr="004413EF" w:rsidRDefault="00B507DE" w:rsidP="00CC6EA9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>По Российской Федерации показатель определяется отношением внутренних затрат на исследования и разработки к валовому внутреннему продукту (ВВП) в текущих ценах</w:t>
            </w:r>
          </w:p>
        </w:tc>
        <w:tc>
          <w:tcPr>
            <w:tcW w:w="1985" w:type="dxa"/>
            <w:shd w:val="clear" w:color="auto" w:fill="auto"/>
          </w:tcPr>
          <w:p w:rsidR="00C6551E" w:rsidRPr="004413EF" w:rsidRDefault="00B507DE" w:rsidP="00860569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>В целом по Российской Федерации</w:t>
            </w:r>
          </w:p>
        </w:tc>
      </w:tr>
      <w:tr w:rsidR="00A218FD" w:rsidRPr="00333A59" w:rsidTr="00886C65">
        <w:tc>
          <w:tcPr>
            <w:tcW w:w="568" w:type="dxa"/>
            <w:shd w:val="clear" w:color="auto" w:fill="auto"/>
          </w:tcPr>
          <w:p w:rsidR="00C6551E" w:rsidRPr="00333A59" w:rsidRDefault="00B507DE" w:rsidP="00B32B18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C6551E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Удельный вес внутренних затрат на исследования и разработки по приоритетным направлениям развития науки, технологий и техники, в общем объеме внутренних затрат на исследования и разработки</w:t>
            </w:r>
          </w:p>
        </w:tc>
        <w:tc>
          <w:tcPr>
            <w:tcW w:w="2126" w:type="dxa"/>
            <w:shd w:val="clear" w:color="auto" w:fill="auto"/>
          </w:tcPr>
          <w:p w:rsidR="00C6551E" w:rsidRPr="00333A59" w:rsidRDefault="00B507DE" w:rsidP="00C6551E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Показатель отражает долю финансирования научных исследований и разработок по приоритетным направлениям развития науки, технологий и техники за счет всех источников финансирования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1.27.2</w:t>
            </w:r>
          </w:p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годовая</w:t>
            </w:r>
          </w:p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31 августа</w:t>
            </w:r>
          </w:p>
          <w:p w:rsidR="00C6551E" w:rsidRPr="00333A59" w:rsidRDefault="00C6551E" w:rsidP="0057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№ </w:t>
            </w:r>
            <w:r w:rsidRPr="00333A59">
              <w:rPr>
                <w:sz w:val="20"/>
                <w:szCs w:val="20"/>
                <w:lang w:val="en-US"/>
              </w:rPr>
              <w:t>2</w:t>
            </w:r>
            <w:r w:rsidRPr="00333A59">
              <w:rPr>
                <w:sz w:val="20"/>
                <w:szCs w:val="20"/>
              </w:rPr>
              <w:t>-наука, расчетный показатель</w:t>
            </w:r>
          </w:p>
        </w:tc>
        <w:tc>
          <w:tcPr>
            <w:tcW w:w="4678" w:type="dxa"/>
            <w:shd w:val="clear" w:color="auto" w:fill="auto"/>
          </w:tcPr>
          <w:p w:rsidR="00C6551E" w:rsidRPr="004413EF" w:rsidRDefault="00B507DE" w:rsidP="00860569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>Приоритетные направления развития науки, технологий и техники в соответствии с Указом Президента Российской Федерации от 7 июля 2011 г. № 899</w:t>
            </w:r>
          </w:p>
        </w:tc>
        <w:tc>
          <w:tcPr>
            <w:tcW w:w="1985" w:type="dxa"/>
            <w:shd w:val="clear" w:color="auto" w:fill="auto"/>
          </w:tcPr>
          <w:p w:rsidR="00C6551E" w:rsidRPr="002A1C7C" w:rsidRDefault="00B507DE" w:rsidP="002A1C7C">
            <w:pPr>
              <w:jc w:val="both"/>
              <w:rPr>
                <w:sz w:val="20"/>
                <w:szCs w:val="20"/>
              </w:rPr>
            </w:pPr>
            <w:r w:rsidRPr="002A1C7C">
              <w:rPr>
                <w:sz w:val="20"/>
                <w:szCs w:val="20"/>
              </w:rPr>
              <w:t>В целом по Российской Федерации</w:t>
            </w:r>
            <w:r w:rsidR="002A1C7C">
              <w:rPr>
                <w:sz w:val="20"/>
                <w:szCs w:val="20"/>
              </w:rPr>
              <w:t xml:space="preserve">, </w:t>
            </w:r>
            <w:r w:rsidRPr="002A1C7C">
              <w:rPr>
                <w:sz w:val="20"/>
                <w:szCs w:val="20"/>
              </w:rPr>
              <w:t xml:space="preserve">по всем видам экономической </w:t>
            </w:r>
            <w:proofErr w:type="spellStart"/>
            <w:r w:rsidRPr="002A1C7C">
              <w:rPr>
                <w:sz w:val="20"/>
                <w:szCs w:val="20"/>
              </w:rPr>
              <w:t>деятельности</w:t>
            </w:r>
            <w:proofErr w:type="gramStart"/>
            <w:r w:rsidRPr="002A1C7C">
              <w:rPr>
                <w:sz w:val="20"/>
                <w:szCs w:val="20"/>
              </w:rPr>
              <w:t>;п</w:t>
            </w:r>
            <w:proofErr w:type="gramEnd"/>
            <w:r w:rsidRPr="002A1C7C">
              <w:rPr>
                <w:sz w:val="20"/>
                <w:szCs w:val="20"/>
              </w:rPr>
              <w:t>о</w:t>
            </w:r>
            <w:proofErr w:type="spellEnd"/>
            <w:r w:rsidRPr="002A1C7C">
              <w:rPr>
                <w:sz w:val="20"/>
                <w:szCs w:val="20"/>
              </w:rPr>
              <w:t xml:space="preserve"> видам экономической деятельности относящимся к </w:t>
            </w:r>
            <w:proofErr w:type="spellStart"/>
            <w:r w:rsidRPr="002A1C7C">
              <w:rPr>
                <w:sz w:val="20"/>
                <w:szCs w:val="20"/>
              </w:rPr>
              <w:t>высокотехноло-гичным</w:t>
            </w:r>
            <w:proofErr w:type="spellEnd"/>
            <w:r w:rsidRPr="002A1C7C">
              <w:rPr>
                <w:sz w:val="20"/>
                <w:szCs w:val="20"/>
              </w:rPr>
              <w:t>,</w:t>
            </w:r>
            <w:r w:rsidR="002A1C7C">
              <w:rPr>
                <w:sz w:val="20"/>
                <w:szCs w:val="20"/>
              </w:rPr>
              <w:t xml:space="preserve"> </w:t>
            </w:r>
            <w:r w:rsidRPr="002A1C7C">
              <w:rPr>
                <w:sz w:val="20"/>
                <w:szCs w:val="20"/>
              </w:rPr>
              <w:t>средне-технологичным, наукоемким видам</w:t>
            </w:r>
            <w:r w:rsidR="002A1C7C">
              <w:rPr>
                <w:sz w:val="20"/>
                <w:szCs w:val="20"/>
              </w:rPr>
              <w:t xml:space="preserve"> </w:t>
            </w:r>
            <w:r w:rsidRPr="002A1C7C">
              <w:rPr>
                <w:sz w:val="20"/>
                <w:szCs w:val="20"/>
              </w:rPr>
              <w:t>экономической деятельности</w:t>
            </w:r>
          </w:p>
        </w:tc>
      </w:tr>
      <w:tr w:rsidR="00A218FD" w:rsidRPr="00333A59" w:rsidTr="00886C65">
        <w:tc>
          <w:tcPr>
            <w:tcW w:w="568" w:type="dxa"/>
            <w:shd w:val="clear" w:color="auto" w:fill="auto"/>
          </w:tcPr>
          <w:p w:rsidR="00C6551E" w:rsidRPr="00333A59" w:rsidRDefault="00B507DE" w:rsidP="00B32B18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CC6EA9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Инновационная активность организаций (удельный вес организаций, осуществлявших технологические, организационные, маркетинговые инновации в отчетном </w:t>
            </w:r>
            <w:r w:rsidRPr="00333A59">
              <w:rPr>
                <w:sz w:val="20"/>
                <w:szCs w:val="20"/>
              </w:rPr>
              <w:lastRenderedPageBreak/>
              <w:t>году, в общем числе обследованных организаций)</w:t>
            </w:r>
          </w:p>
        </w:tc>
        <w:tc>
          <w:tcPr>
            <w:tcW w:w="2126" w:type="dxa"/>
            <w:shd w:val="clear" w:color="auto" w:fill="auto"/>
          </w:tcPr>
          <w:p w:rsidR="00C6551E" w:rsidRPr="00333A59" w:rsidRDefault="00B507DE" w:rsidP="00C6551E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lastRenderedPageBreak/>
              <w:t>Показатель отражает инновационный потенциал экономики страны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1.27.3</w:t>
            </w:r>
          </w:p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годовая</w:t>
            </w:r>
          </w:p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31 августа</w:t>
            </w:r>
          </w:p>
          <w:p w:rsidR="00C6551E" w:rsidRPr="00333A59" w:rsidRDefault="00C6551E" w:rsidP="0057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№ 4-инновация</w:t>
            </w:r>
          </w:p>
          <w:p w:rsidR="00C6551E" w:rsidRPr="00333A59" w:rsidRDefault="00C6551E" w:rsidP="0057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6551E" w:rsidRPr="004413EF" w:rsidRDefault="00B507DE" w:rsidP="00860569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>Показатель определяется отношением числа организаций осуществлявших технологические, организационные, маркетинговые инновации к общему числу обследованных организаций</w:t>
            </w:r>
          </w:p>
        </w:tc>
        <w:tc>
          <w:tcPr>
            <w:tcW w:w="1985" w:type="dxa"/>
            <w:shd w:val="clear" w:color="auto" w:fill="auto"/>
          </w:tcPr>
          <w:p w:rsidR="00C6551E" w:rsidRPr="00333A59" w:rsidRDefault="00B507DE" w:rsidP="00860569">
            <w:pPr>
              <w:jc w:val="both"/>
              <w:rPr>
                <w:sz w:val="20"/>
                <w:szCs w:val="20"/>
                <w:lang w:val="en-US"/>
              </w:rPr>
            </w:pPr>
            <w:r w:rsidRPr="00860569">
              <w:rPr>
                <w:sz w:val="20"/>
                <w:szCs w:val="20"/>
                <w:lang w:val="en-US"/>
              </w:rPr>
              <w:t>С</w:t>
            </w:r>
            <w:r w:rsidRPr="00333A59">
              <w:rPr>
                <w:sz w:val="20"/>
                <w:szCs w:val="20"/>
                <w:lang w:val="en-US"/>
              </w:rPr>
              <w:t xml:space="preserve">, D (DA, DB, DC, DD, DE, DG, DH, DI, DJ, DL, DM, 38.9.), </w:t>
            </w:r>
            <w:r w:rsidRPr="00860569">
              <w:rPr>
                <w:sz w:val="20"/>
                <w:szCs w:val="20"/>
                <w:lang w:val="en-US"/>
              </w:rPr>
              <w:t>Е</w:t>
            </w:r>
            <w:r w:rsidRPr="00333A59">
              <w:rPr>
                <w:sz w:val="20"/>
                <w:szCs w:val="20"/>
                <w:lang w:val="en-US"/>
              </w:rPr>
              <w:t xml:space="preserve">, </w:t>
            </w:r>
          </w:p>
          <w:p w:rsidR="00C6551E" w:rsidRPr="004800CC" w:rsidRDefault="00B507DE" w:rsidP="00860569">
            <w:pPr>
              <w:jc w:val="both"/>
              <w:rPr>
                <w:sz w:val="20"/>
                <w:szCs w:val="20"/>
              </w:rPr>
            </w:pPr>
            <w:r w:rsidRPr="004800CC">
              <w:rPr>
                <w:sz w:val="20"/>
                <w:szCs w:val="20"/>
              </w:rPr>
              <w:t xml:space="preserve">64.2; 72; 73, </w:t>
            </w:r>
          </w:p>
          <w:p w:rsidR="00C6551E" w:rsidRPr="004800CC" w:rsidRDefault="00B507DE" w:rsidP="00860569">
            <w:pPr>
              <w:jc w:val="both"/>
              <w:rPr>
                <w:sz w:val="20"/>
                <w:szCs w:val="20"/>
              </w:rPr>
            </w:pPr>
            <w:r w:rsidRPr="004800CC">
              <w:rPr>
                <w:sz w:val="20"/>
                <w:szCs w:val="20"/>
              </w:rPr>
              <w:t>74</w:t>
            </w:r>
          </w:p>
          <w:p w:rsidR="00C6551E" w:rsidRPr="004C552B" w:rsidRDefault="00B507DE" w:rsidP="00860569">
            <w:pPr>
              <w:jc w:val="both"/>
              <w:rPr>
                <w:sz w:val="20"/>
                <w:szCs w:val="20"/>
              </w:rPr>
            </w:pPr>
            <w:r w:rsidRPr="004C552B">
              <w:rPr>
                <w:sz w:val="20"/>
                <w:szCs w:val="20"/>
              </w:rPr>
              <w:t xml:space="preserve">по видам экономической </w:t>
            </w:r>
            <w:proofErr w:type="gramStart"/>
            <w:r w:rsidRPr="004C552B">
              <w:rPr>
                <w:sz w:val="20"/>
                <w:szCs w:val="20"/>
              </w:rPr>
              <w:t>деятельности</w:t>
            </w:r>
            <w:proofErr w:type="gramEnd"/>
            <w:r w:rsidRPr="004C552B">
              <w:rPr>
                <w:sz w:val="20"/>
                <w:szCs w:val="20"/>
              </w:rPr>
              <w:t xml:space="preserve"> </w:t>
            </w:r>
            <w:r w:rsidRPr="004C552B">
              <w:rPr>
                <w:sz w:val="20"/>
                <w:szCs w:val="20"/>
              </w:rPr>
              <w:lastRenderedPageBreak/>
              <w:t xml:space="preserve">относящимся к </w:t>
            </w:r>
            <w:proofErr w:type="spellStart"/>
            <w:r w:rsidRPr="004C552B">
              <w:rPr>
                <w:sz w:val="20"/>
                <w:szCs w:val="20"/>
              </w:rPr>
              <w:t>высокотехноло-гичным</w:t>
            </w:r>
            <w:proofErr w:type="spellEnd"/>
            <w:r w:rsidRPr="004C552B">
              <w:rPr>
                <w:sz w:val="20"/>
                <w:szCs w:val="20"/>
              </w:rPr>
              <w:t xml:space="preserve">, </w:t>
            </w:r>
            <w:proofErr w:type="spellStart"/>
            <w:r w:rsidRPr="004C552B">
              <w:rPr>
                <w:sz w:val="20"/>
                <w:szCs w:val="20"/>
              </w:rPr>
              <w:t>среднетехноло-гичным</w:t>
            </w:r>
            <w:proofErr w:type="spellEnd"/>
            <w:r w:rsidRPr="004C552B">
              <w:rPr>
                <w:sz w:val="20"/>
                <w:szCs w:val="20"/>
              </w:rPr>
              <w:t xml:space="preserve">, наукоемким видам </w:t>
            </w:r>
          </w:p>
          <w:p w:rsidR="00C6551E" w:rsidRPr="00860569" w:rsidRDefault="00B507DE" w:rsidP="00CC6EA9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860569">
              <w:rPr>
                <w:sz w:val="20"/>
                <w:szCs w:val="20"/>
                <w:lang w:val="en-US"/>
              </w:rPr>
              <w:t>экономической</w:t>
            </w:r>
            <w:proofErr w:type="spellEnd"/>
            <w:r w:rsidRPr="0086056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0569">
              <w:rPr>
                <w:sz w:val="20"/>
                <w:szCs w:val="20"/>
                <w:lang w:val="en-US"/>
              </w:rPr>
              <w:t>деятельности</w:t>
            </w:r>
            <w:proofErr w:type="spellEnd"/>
          </w:p>
        </w:tc>
      </w:tr>
      <w:tr w:rsidR="00A218FD" w:rsidRPr="00333A59" w:rsidTr="00886C65">
        <w:tc>
          <w:tcPr>
            <w:tcW w:w="568" w:type="dxa"/>
            <w:shd w:val="clear" w:color="auto" w:fill="auto"/>
          </w:tcPr>
          <w:p w:rsidR="00C6551E" w:rsidRPr="00333A59" w:rsidRDefault="00B507DE" w:rsidP="00B32B18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944CAB">
            <w:pPr>
              <w:pStyle w:val="af3"/>
              <w:spacing w:after="0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Удельный вес организаций, осуществлявших технологические инновации, в общем числе обследованных организаций</w:t>
            </w:r>
          </w:p>
        </w:tc>
        <w:tc>
          <w:tcPr>
            <w:tcW w:w="2126" w:type="dxa"/>
            <w:shd w:val="clear" w:color="auto" w:fill="auto"/>
          </w:tcPr>
          <w:p w:rsidR="00C6551E" w:rsidRPr="00333A59" w:rsidRDefault="00B507DE" w:rsidP="00C6551E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Показатель отражает инновационный потенциал экономики страны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1.27.3</w:t>
            </w:r>
          </w:p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годовая</w:t>
            </w:r>
          </w:p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31 августа</w:t>
            </w:r>
          </w:p>
        </w:tc>
        <w:tc>
          <w:tcPr>
            <w:tcW w:w="1559" w:type="dxa"/>
            <w:shd w:val="clear" w:color="auto" w:fill="auto"/>
          </w:tcPr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№ 4-инновация</w:t>
            </w:r>
          </w:p>
          <w:p w:rsidR="00C6551E" w:rsidRPr="00333A59" w:rsidRDefault="00C6551E" w:rsidP="0057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6551E" w:rsidRPr="004413EF" w:rsidRDefault="00B507DE" w:rsidP="00860569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>Показатель определяется отношением числа организаций осуществлявших технологические к общему числу обследованных организаций</w:t>
            </w:r>
          </w:p>
        </w:tc>
        <w:tc>
          <w:tcPr>
            <w:tcW w:w="1985" w:type="dxa"/>
            <w:shd w:val="clear" w:color="auto" w:fill="auto"/>
          </w:tcPr>
          <w:p w:rsidR="00C6551E" w:rsidRPr="00333A59" w:rsidRDefault="00B507DE" w:rsidP="00860569">
            <w:pPr>
              <w:jc w:val="both"/>
              <w:rPr>
                <w:sz w:val="20"/>
                <w:szCs w:val="20"/>
                <w:lang w:val="en-US"/>
              </w:rPr>
            </w:pPr>
            <w:r w:rsidRPr="00860569">
              <w:rPr>
                <w:sz w:val="20"/>
                <w:szCs w:val="20"/>
                <w:lang w:val="en-US"/>
              </w:rPr>
              <w:t>С</w:t>
            </w:r>
            <w:r w:rsidRPr="00333A59">
              <w:rPr>
                <w:sz w:val="20"/>
                <w:szCs w:val="20"/>
                <w:lang w:val="en-US"/>
              </w:rPr>
              <w:t xml:space="preserve">, D (DA, DB, DC, DD, DE, DG, DH, DI, DJ, DL, DM, 38.9.), </w:t>
            </w:r>
            <w:r w:rsidRPr="00860569">
              <w:rPr>
                <w:sz w:val="20"/>
                <w:szCs w:val="20"/>
                <w:lang w:val="en-US"/>
              </w:rPr>
              <w:t>Е</w:t>
            </w:r>
            <w:r w:rsidRPr="00333A59">
              <w:rPr>
                <w:sz w:val="20"/>
                <w:szCs w:val="20"/>
                <w:lang w:val="en-US"/>
              </w:rPr>
              <w:t xml:space="preserve">, </w:t>
            </w:r>
          </w:p>
          <w:p w:rsidR="00C6551E" w:rsidRPr="004800CC" w:rsidRDefault="00B507DE" w:rsidP="00860569">
            <w:pPr>
              <w:jc w:val="both"/>
              <w:rPr>
                <w:sz w:val="20"/>
                <w:szCs w:val="20"/>
              </w:rPr>
            </w:pPr>
            <w:r w:rsidRPr="004800CC">
              <w:rPr>
                <w:sz w:val="20"/>
                <w:szCs w:val="20"/>
              </w:rPr>
              <w:t xml:space="preserve">64.2; 72; 73, </w:t>
            </w:r>
          </w:p>
          <w:p w:rsidR="00C6551E" w:rsidRPr="004800CC" w:rsidRDefault="00B507DE" w:rsidP="00860569">
            <w:pPr>
              <w:jc w:val="both"/>
              <w:rPr>
                <w:sz w:val="20"/>
                <w:szCs w:val="20"/>
              </w:rPr>
            </w:pPr>
            <w:r w:rsidRPr="004800CC">
              <w:rPr>
                <w:sz w:val="20"/>
                <w:szCs w:val="20"/>
              </w:rPr>
              <w:t>74.</w:t>
            </w:r>
          </w:p>
          <w:p w:rsidR="00C6551E" w:rsidRPr="004C552B" w:rsidRDefault="00B507DE" w:rsidP="00860569">
            <w:pPr>
              <w:jc w:val="both"/>
              <w:rPr>
                <w:sz w:val="20"/>
                <w:szCs w:val="20"/>
              </w:rPr>
            </w:pPr>
            <w:r w:rsidRPr="004C552B">
              <w:rPr>
                <w:sz w:val="20"/>
                <w:szCs w:val="20"/>
              </w:rPr>
              <w:t xml:space="preserve">по видам экономической </w:t>
            </w:r>
            <w:proofErr w:type="gramStart"/>
            <w:r w:rsidRPr="004C552B">
              <w:rPr>
                <w:sz w:val="20"/>
                <w:szCs w:val="20"/>
              </w:rPr>
              <w:t>деятельности</w:t>
            </w:r>
            <w:proofErr w:type="gramEnd"/>
            <w:r w:rsidRPr="004C552B">
              <w:rPr>
                <w:sz w:val="20"/>
                <w:szCs w:val="20"/>
              </w:rPr>
              <w:t xml:space="preserve"> относящимся к </w:t>
            </w:r>
            <w:proofErr w:type="spellStart"/>
            <w:r w:rsidRPr="004C552B">
              <w:rPr>
                <w:sz w:val="20"/>
                <w:szCs w:val="20"/>
              </w:rPr>
              <w:t>высокотехноло-гичным</w:t>
            </w:r>
            <w:proofErr w:type="spellEnd"/>
            <w:r w:rsidRPr="004C552B">
              <w:rPr>
                <w:sz w:val="20"/>
                <w:szCs w:val="20"/>
              </w:rPr>
              <w:t xml:space="preserve">, средне-технологичным, наукоемким видам </w:t>
            </w:r>
          </w:p>
          <w:p w:rsidR="00C6551E" w:rsidRPr="00860569" w:rsidRDefault="00B507DE" w:rsidP="00944CAB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860569">
              <w:rPr>
                <w:sz w:val="20"/>
                <w:szCs w:val="20"/>
                <w:lang w:val="en-US"/>
              </w:rPr>
              <w:t>экономической</w:t>
            </w:r>
            <w:proofErr w:type="spellEnd"/>
            <w:r w:rsidRPr="0086056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0569">
              <w:rPr>
                <w:sz w:val="20"/>
                <w:szCs w:val="20"/>
                <w:lang w:val="en-US"/>
              </w:rPr>
              <w:t>деятельности</w:t>
            </w:r>
            <w:proofErr w:type="spellEnd"/>
          </w:p>
        </w:tc>
      </w:tr>
      <w:tr w:rsidR="00A218FD" w:rsidRPr="00333A59" w:rsidTr="00886C65">
        <w:tc>
          <w:tcPr>
            <w:tcW w:w="568" w:type="dxa"/>
            <w:shd w:val="clear" w:color="auto" w:fill="auto"/>
          </w:tcPr>
          <w:p w:rsidR="00C6551E" w:rsidRPr="00333A59" w:rsidRDefault="00B507DE" w:rsidP="00C6551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2F29EA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Объем инновационных товаров, работ, услуг</w:t>
            </w:r>
          </w:p>
        </w:tc>
        <w:tc>
          <w:tcPr>
            <w:tcW w:w="2126" w:type="dxa"/>
            <w:shd w:val="clear" w:color="auto" w:fill="auto"/>
          </w:tcPr>
          <w:p w:rsidR="00C6551E" w:rsidRPr="00333A59" w:rsidRDefault="00B507DE" w:rsidP="00C6551E">
            <w:pPr>
              <w:widowControl w:val="0"/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Показатель отражает инновационный потенциал организаций</w:t>
            </w:r>
          </w:p>
          <w:p w:rsidR="00C6551E" w:rsidRPr="00333A59" w:rsidRDefault="00C6551E" w:rsidP="00C655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1.27.3</w:t>
            </w:r>
          </w:p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годовая</w:t>
            </w:r>
          </w:p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31 августа</w:t>
            </w:r>
          </w:p>
        </w:tc>
        <w:tc>
          <w:tcPr>
            <w:tcW w:w="1559" w:type="dxa"/>
            <w:shd w:val="clear" w:color="auto" w:fill="auto"/>
          </w:tcPr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№ 4-инновация</w:t>
            </w:r>
          </w:p>
        </w:tc>
        <w:tc>
          <w:tcPr>
            <w:tcW w:w="4678" w:type="dxa"/>
            <w:shd w:val="clear" w:color="auto" w:fill="auto"/>
          </w:tcPr>
          <w:p w:rsidR="00C6551E" w:rsidRPr="002F29EA" w:rsidRDefault="00B507DE" w:rsidP="002F29EA">
            <w:pPr>
              <w:jc w:val="both"/>
              <w:rPr>
                <w:sz w:val="20"/>
                <w:szCs w:val="20"/>
              </w:rPr>
            </w:pPr>
            <w:r w:rsidRPr="002F29EA">
              <w:rPr>
                <w:sz w:val="20"/>
                <w:szCs w:val="20"/>
              </w:rPr>
              <w:t xml:space="preserve">Инновационные товары, работы, услуги-отгруженные товары собственного производства, выполненные собственными силами работы, услуги новые или подвергавшихся в течение последних трех лет разной степени технологическим изменениям. </w:t>
            </w:r>
          </w:p>
        </w:tc>
        <w:tc>
          <w:tcPr>
            <w:tcW w:w="1985" w:type="dxa"/>
            <w:shd w:val="clear" w:color="auto" w:fill="auto"/>
          </w:tcPr>
          <w:p w:rsidR="00C6551E" w:rsidRPr="00333A59" w:rsidRDefault="00B507DE" w:rsidP="00860569">
            <w:pPr>
              <w:rPr>
                <w:sz w:val="20"/>
                <w:szCs w:val="20"/>
                <w:lang w:val="en-US"/>
              </w:rPr>
            </w:pPr>
            <w:r w:rsidRPr="00860569">
              <w:rPr>
                <w:sz w:val="20"/>
                <w:szCs w:val="20"/>
                <w:lang w:val="en-US"/>
              </w:rPr>
              <w:t>С</w:t>
            </w:r>
            <w:r w:rsidRPr="00333A59">
              <w:rPr>
                <w:sz w:val="20"/>
                <w:szCs w:val="20"/>
                <w:lang w:val="en-US"/>
              </w:rPr>
              <w:t xml:space="preserve">, D (DA, DB, DC, DD, DE, DG, DH, DI, DJ, DL, DM, 38.9.), </w:t>
            </w:r>
            <w:r w:rsidRPr="00860569">
              <w:rPr>
                <w:sz w:val="20"/>
                <w:szCs w:val="20"/>
                <w:lang w:val="en-US"/>
              </w:rPr>
              <w:t>Е</w:t>
            </w:r>
            <w:r w:rsidRPr="00333A59">
              <w:rPr>
                <w:sz w:val="20"/>
                <w:szCs w:val="20"/>
                <w:lang w:val="en-US"/>
              </w:rPr>
              <w:t xml:space="preserve">, </w:t>
            </w:r>
          </w:p>
          <w:p w:rsidR="00C6551E" w:rsidRPr="004800CC" w:rsidRDefault="00B507DE" w:rsidP="00860569">
            <w:pPr>
              <w:jc w:val="both"/>
              <w:rPr>
                <w:sz w:val="20"/>
                <w:szCs w:val="20"/>
              </w:rPr>
            </w:pPr>
            <w:r w:rsidRPr="004800CC">
              <w:rPr>
                <w:sz w:val="20"/>
                <w:szCs w:val="20"/>
              </w:rPr>
              <w:t xml:space="preserve">64.2; 72; 73, </w:t>
            </w:r>
          </w:p>
          <w:p w:rsidR="00C6551E" w:rsidRPr="004800CC" w:rsidRDefault="00B507DE" w:rsidP="00860569">
            <w:pPr>
              <w:jc w:val="both"/>
              <w:rPr>
                <w:sz w:val="20"/>
                <w:szCs w:val="20"/>
              </w:rPr>
            </w:pPr>
            <w:r w:rsidRPr="004800CC">
              <w:rPr>
                <w:sz w:val="20"/>
                <w:szCs w:val="20"/>
              </w:rPr>
              <w:t>74.</w:t>
            </w:r>
          </w:p>
          <w:p w:rsidR="00C6551E" w:rsidRPr="004C552B" w:rsidRDefault="00B507DE" w:rsidP="004800CC">
            <w:pPr>
              <w:rPr>
                <w:sz w:val="20"/>
                <w:szCs w:val="20"/>
              </w:rPr>
            </w:pPr>
            <w:r w:rsidRPr="004C552B">
              <w:rPr>
                <w:sz w:val="20"/>
                <w:szCs w:val="20"/>
              </w:rPr>
              <w:t xml:space="preserve">по видам экономической деятельности, относящимся к </w:t>
            </w:r>
            <w:proofErr w:type="spellStart"/>
            <w:proofErr w:type="gramStart"/>
            <w:r w:rsidRPr="004C552B">
              <w:rPr>
                <w:sz w:val="20"/>
                <w:szCs w:val="20"/>
              </w:rPr>
              <w:t>высокотехнологи-чным</w:t>
            </w:r>
            <w:proofErr w:type="spellEnd"/>
            <w:proofErr w:type="gramEnd"/>
            <w:r w:rsidRPr="004C552B">
              <w:rPr>
                <w:sz w:val="20"/>
                <w:szCs w:val="20"/>
              </w:rPr>
              <w:t xml:space="preserve">, </w:t>
            </w:r>
            <w:proofErr w:type="spellStart"/>
            <w:r w:rsidRPr="004C552B">
              <w:rPr>
                <w:sz w:val="20"/>
                <w:szCs w:val="20"/>
              </w:rPr>
              <w:t>среднетех-нологичным</w:t>
            </w:r>
            <w:proofErr w:type="spellEnd"/>
            <w:r w:rsidRPr="004C552B">
              <w:rPr>
                <w:sz w:val="20"/>
                <w:szCs w:val="20"/>
              </w:rPr>
              <w:t>, наукоемким отраслям</w:t>
            </w:r>
          </w:p>
        </w:tc>
      </w:tr>
      <w:tr w:rsidR="00A218FD" w:rsidRPr="00333A59" w:rsidTr="00886C65">
        <w:tc>
          <w:tcPr>
            <w:tcW w:w="568" w:type="dxa"/>
            <w:shd w:val="clear" w:color="auto" w:fill="auto"/>
          </w:tcPr>
          <w:p w:rsidR="00C6551E" w:rsidRPr="00333A59" w:rsidRDefault="00B507DE" w:rsidP="00C6551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4800CC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Удельный вес </w:t>
            </w:r>
            <w:r w:rsidRPr="00333A59">
              <w:rPr>
                <w:sz w:val="20"/>
                <w:szCs w:val="20"/>
              </w:rPr>
              <w:lastRenderedPageBreak/>
              <w:t>инновационных товаров, работ, услуг в общем объеме отгруженных товаров, работ, услуг</w:t>
            </w:r>
          </w:p>
        </w:tc>
        <w:tc>
          <w:tcPr>
            <w:tcW w:w="2126" w:type="dxa"/>
            <w:shd w:val="clear" w:color="auto" w:fill="auto"/>
          </w:tcPr>
          <w:p w:rsidR="00C6551E" w:rsidRPr="00333A59" w:rsidRDefault="00B507DE" w:rsidP="00C6551E">
            <w:pPr>
              <w:pStyle w:val="Normal1"/>
              <w:rPr>
                <w:sz w:val="20"/>
              </w:rPr>
            </w:pPr>
            <w:r w:rsidRPr="00333A59">
              <w:rPr>
                <w:sz w:val="20"/>
              </w:rPr>
              <w:lastRenderedPageBreak/>
              <w:t xml:space="preserve">Показатель позволяет </w:t>
            </w:r>
            <w:r w:rsidRPr="00333A59">
              <w:rPr>
                <w:sz w:val="20"/>
              </w:rPr>
              <w:lastRenderedPageBreak/>
              <w:t xml:space="preserve">оценить долю новых товаров, работ, услуг или подвергавшихся в течение трех лет разной степени технологическим изменениям 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lastRenderedPageBreak/>
              <w:t>1.27.3</w:t>
            </w:r>
          </w:p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lastRenderedPageBreak/>
              <w:t>годовая</w:t>
            </w:r>
          </w:p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31 августа</w:t>
            </w:r>
          </w:p>
        </w:tc>
        <w:tc>
          <w:tcPr>
            <w:tcW w:w="1559" w:type="dxa"/>
            <w:shd w:val="clear" w:color="auto" w:fill="auto"/>
          </w:tcPr>
          <w:p w:rsidR="00C6551E" w:rsidRPr="00333A59" w:rsidRDefault="004800CC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lastRenderedPageBreak/>
              <w:t>№ 4-инновация</w:t>
            </w:r>
          </w:p>
          <w:p w:rsidR="00C6551E" w:rsidRPr="00333A59" w:rsidRDefault="00C6551E" w:rsidP="005761F9">
            <w:pPr>
              <w:jc w:val="center"/>
              <w:rPr>
                <w:sz w:val="20"/>
                <w:szCs w:val="20"/>
              </w:rPr>
            </w:pPr>
          </w:p>
          <w:p w:rsidR="00C6551E" w:rsidRPr="00333A59" w:rsidRDefault="00C6551E" w:rsidP="0057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6551E" w:rsidRPr="007372B4" w:rsidRDefault="00B507DE" w:rsidP="004800CC">
            <w:pPr>
              <w:jc w:val="both"/>
              <w:rPr>
                <w:sz w:val="20"/>
                <w:szCs w:val="20"/>
              </w:rPr>
            </w:pPr>
            <w:r w:rsidRPr="007372B4">
              <w:rPr>
                <w:sz w:val="20"/>
                <w:szCs w:val="20"/>
              </w:rPr>
              <w:lastRenderedPageBreak/>
              <w:t>Отношени</w:t>
            </w:r>
            <w:r w:rsidR="007372B4" w:rsidRPr="007372B4">
              <w:rPr>
                <w:sz w:val="20"/>
                <w:szCs w:val="20"/>
              </w:rPr>
              <w:t>е объема отгруженных инновацион</w:t>
            </w:r>
            <w:r w:rsidRPr="007372B4">
              <w:rPr>
                <w:sz w:val="20"/>
                <w:szCs w:val="20"/>
              </w:rPr>
              <w:t xml:space="preserve">ных </w:t>
            </w:r>
            <w:r w:rsidRPr="007372B4">
              <w:rPr>
                <w:sz w:val="20"/>
                <w:szCs w:val="20"/>
              </w:rPr>
              <w:lastRenderedPageBreak/>
              <w:t>товаров собственного производства, выполненных работ и услуг собственными силами к общему объему отгруженных товаров собственного производства, выполненных работ и услуг собственными силами.</w:t>
            </w:r>
          </w:p>
        </w:tc>
        <w:tc>
          <w:tcPr>
            <w:tcW w:w="1985" w:type="dxa"/>
            <w:shd w:val="clear" w:color="auto" w:fill="auto"/>
          </w:tcPr>
          <w:p w:rsidR="00C6551E" w:rsidRPr="00333A59" w:rsidRDefault="00B507DE" w:rsidP="00860569">
            <w:pPr>
              <w:jc w:val="both"/>
              <w:rPr>
                <w:sz w:val="20"/>
                <w:szCs w:val="20"/>
                <w:lang w:val="en-US"/>
              </w:rPr>
            </w:pPr>
            <w:r w:rsidRPr="00860569">
              <w:rPr>
                <w:sz w:val="20"/>
                <w:szCs w:val="20"/>
                <w:lang w:val="en-US"/>
              </w:rPr>
              <w:lastRenderedPageBreak/>
              <w:t>С</w:t>
            </w:r>
            <w:r w:rsidRPr="00333A59">
              <w:rPr>
                <w:sz w:val="20"/>
                <w:szCs w:val="20"/>
                <w:lang w:val="en-US"/>
              </w:rPr>
              <w:t xml:space="preserve">, D (DA, DB, DC, </w:t>
            </w:r>
            <w:r w:rsidRPr="00333A59">
              <w:rPr>
                <w:sz w:val="20"/>
                <w:szCs w:val="20"/>
                <w:lang w:val="en-US"/>
              </w:rPr>
              <w:lastRenderedPageBreak/>
              <w:t xml:space="preserve">DD, DE, DG, DH, DI, DJ, DL, DM, 38.9.), </w:t>
            </w:r>
            <w:r w:rsidRPr="00860569">
              <w:rPr>
                <w:sz w:val="20"/>
                <w:szCs w:val="20"/>
                <w:lang w:val="en-US"/>
              </w:rPr>
              <w:t>Е</w:t>
            </w:r>
            <w:r w:rsidRPr="00333A59">
              <w:rPr>
                <w:sz w:val="20"/>
                <w:szCs w:val="20"/>
                <w:lang w:val="en-US"/>
              </w:rPr>
              <w:t xml:space="preserve">, </w:t>
            </w:r>
          </w:p>
          <w:p w:rsidR="00C6551E" w:rsidRPr="004800CC" w:rsidRDefault="00B507DE" w:rsidP="00860569">
            <w:pPr>
              <w:jc w:val="both"/>
              <w:rPr>
                <w:sz w:val="20"/>
                <w:szCs w:val="20"/>
              </w:rPr>
            </w:pPr>
            <w:r w:rsidRPr="004800CC">
              <w:rPr>
                <w:sz w:val="20"/>
                <w:szCs w:val="20"/>
              </w:rPr>
              <w:t>64.2; 72; 73,</w:t>
            </w:r>
          </w:p>
          <w:p w:rsidR="00C6551E" w:rsidRPr="004800CC" w:rsidRDefault="00B507DE" w:rsidP="00860569">
            <w:pPr>
              <w:jc w:val="both"/>
              <w:rPr>
                <w:sz w:val="20"/>
                <w:szCs w:val="20"/>
              </w:rPr>
            </w:pPr>
            <w:r w:rsidRPr="004800CC">
              <w:rPr>
                <w:sz w:val="20"/>
                <w:szCs w:val="20"/>
              </w:rPr>
              <w:t>74.</w:t>
            </w:r>
          </w:p>
          <w:p w:rsidR="00C6551E" w:rsidRPr="004413EF" w:rsidRDefault="00B507DE" w:rsidP="00B32B18">
            <w:pPr>
              <w:jc w:val="both"/>
              <w:rPr>
                <w:sz w:val="20"/>
                <w:szCs w:val="20"/>
              </w:rPr>
            </w:pPr>
            <w:r w:rsidRPr="004C552B">
              <w:rPr>
                <w:sz w:val="20"/>
                <w:szCs w:val="20"/>
              </w:rPr>
              <w:t xml:space="preserve">по видам экономической деятельности, относящимся к </w:t>
            </w:r>
            <w:proofErr w:type="spellStart"/>
            <w:proofErr w:type="gramStart"/>
            <w:r w:rsidRPr="004413EF">
              <w:rPr>
                <w:sz w:val="20"/>
                <w:szCs w:val="20"/>
              </w:rPr>
              <w:t>высокотехнологи-чным</w:t>
            </w:r>
            <w:proofErr w:type="spellEnd"/>
            <w:proofErr w:type="gramEnd"/>
            <w:r w:rsidRPr="004413EF">
              <w:rPr>
                <w:sz w:val="20"/>
                <w:szCs w:val="20"/>
              </w:rPr>
              <w:t xml:space="preserve">, </w:t>
            </w:r>
            <w:proofErr w:type="spellStart"/>
            <w:r w:rsidRPr="004413EF">
              <w:rPr>
                <w:sz w:val="20"/>
                <w:szCs w:val="20"/>
              </w:rPr>
              <w:t>среднетех-нологичным</w:t>
            </w:r>
            <w:proofErr w:type="spellEnd"/>
            <w:r w:rsidRPr="004413EF">
              <w:rPr>
                <w:sz w:val="20"/>
                <w:szCs w:val="20"/>
              </w:rPr>
              <w:t>, наукоемким отраслям</w:t>
            </w:r>
          </w:p>
        </w:tc>
      </w:tr>
      <w:tr w:rsidR="00A218FD" w:rsidRPr="00333A59" w:rsidTr="00886C65">
        <w:tc>
          <w:tcPr>
            <w:tcW w:w="568" w:type="dxa"/>
            <w:shd w:val="clear" w:color="auto" w:fill="auto"/>
          </w:tcPr>
          <w:p w:rsidR="00C6551E" w:rsidRPr="00333A59" w:rsidRDefault="00B507DE" w:rsidP="00C6551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47081F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Инновационные товары, работы, услуги, вновь внедренные или подвергавшиеся значительным технологическим изменениям в течение последних трех лет</w:t>
            </w:r>
          </w:p>
        </w:tc>
        <w:tc>
          <w:tcPr>
            <w:tcW w:w="2126" w:type="dxa"/>
            <w:shd w:val="clear" w:color="auto" w:fill="auto"/>
          </w:tcPr>
          <w:p w:rsidR="00C6551E" w:rsidRPr="00333A59" w:rsidRDefault="00B507DE" w:rsidP="00C6551E">
            <w:pPr>
              <w:pStyle w:val="Normal1"/>
              <w:jc w:val="both"/>
              <w:rPr>
                <w:sz w:val="20"/>
              </w:rPr>
            </w:pPr>
            <w:r w:rsidRPr="00333A59">
              <w:rPr>
                <w:sz w:val="20"/>
              </w:rPr>
              <w:t xml:space="preserve">Показатель отражает уровень новизны, т.е. объем инновационных товаров, работ, услуг, основанных на новых </w:t>
            </w:r>
            <w:r w:rsidR="00B32B18">
              <w:rPr>
                <w:sz w:val="20"/>
              </w:rPr>
              <w:br/>
            </w:r>
            <w:r w:rsidRPr="00333A59">
              <w:rPr>
                <w:sz w:val="20"/>
              </w:rPr>
              <w:t xml:space="preserve">(в том числе принципиально новых) технологиях либо на сочетании новых </w:t>
            </w:r>
            <w:r w:rsidR="00B32B18">
              <w:rPr>
                <w:sz w:val="20"/>
              </w:rPr>
              <w:br/>
            </w:r>
            <w:r w:rsidRPr="00333A59">
              <w:rPr>
                <w:sz w:val="20"/>
              </w:rPr>
              <w:t xml:space="preserve">с существующими технологиями. 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1.27.3</w:t>
            </w:r>
          </w:p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годовая</w:t>
            </w:r>
          </w:p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31 августа</w:t>
            </w:r>
          </w:p>
          <w:p w:rsidR="00C6551E" w:rsidRPr="00333A59" w:rsidRDefault="00C6551E" w:rsidP="0057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551E" w:rsidRPr="00333A59" w:rsidRDefault="004800CC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№ 4-инновация</w:t>
            </w:r>
          </w:p>
          <w:p w:rsidR="00C6551E" w:rsidRPr="00333A59" w:rsidRDefault="00C6551E" w:rsidP="0057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6551E" w:rsidRPr="0047081F" w:rsidRDefault="00B507DE" w:rsidP="00B32B18">
            <w:pPr>
              <w:jc w:val="both"/>
              <w:rPr>
                <w:sz w:val="20"/>
                <w:szCs w:val="20"/>
              </w:rPr>
            </w:pPr>
            <w:r w:rsidRPr="0047081F">
              <w:rPr>
                <w:sz w:val="20"/>
                <w:szCs w:val="20"/>
              </w:rPr>
              <w:t>Технологически новый продукт – это продукт, чьи технологические характеристики (функциональные признаки, конструктивное выполнение, дополнительные операции, а также состав применяемых материалов и компонентов) или предполагаемое использование являются принципиально новыми, либо существенно отличаются от аналогичных ранее производимых организаций продуктов.</w:t>
            </w:r>
          </w:p>
        </w:tc>
        <w:tc>
          <w:tcPr>
            <w:tcW w:w="1985" w:type="dxa"/>
            <w:shd w:val="clear" w:color="auto" w:fill="auto"/>
          </w:tcPr>
          <w:p w:rsidR="00C6551E" w:rsidRPr="00333A59" w:rsidRDefault="00B507DE" w:rsidP="00860569">
            <w:pPr>
              <w:jc w:val="both"/>
              <w:rPr>
                <w:sz w:val="20"/>
                <w:szCs w:val="20"/>
                <w:lang w:val="en-US"/>
              </w:rPr>
            </w:pPr>
            <w:r w:rsidRPr="00860569">
              <w:rPr>
                <w:sz w:val="20"/>
                <w:szCs w:val="20"/>
                <w:lang w:val="en-US"/>
              </w:rPr>
              <w:t>С</w:t>
            </w:r>
            <w:r w:rsidRPr="00333A59">
              <w:rPr>
                <w:sz w:val="20"/>
                <w:szCs w:val="20"/>
                <w:lang w:val="en-US"/>
              </w:rPr>
              <w:t xml:space="preserve">, D (DA, DB, DC, DD, DE, DG, DH, DI, DJ, DL, DM, 38.9.), </w:t>
            </w:r>
            <w:r w:rsidRPr="00860569">
              <w:rPr>
                <w:sz w:val="20"/>
                <w:szCs w:val="20"/>
                <w:lang w:val="en-US"/>
              </w:rPr>
              <w:t>Е</w:t>
            </w:r>
            <w:r w:rsidRPr="00333A59">
              <w:rPr>
                <w:sz w:val="20"/>
                <w:szCs w:val="20"/>
                <w:lang w:val="en-US"/>
              </w:rPr>
              <w:t xml:space="preserve">, </w:t>
            </w:r>
          </w:p>
          <w:p w:rsidR="00C6551E" w:rsidRPr="00B32B18" w:rsidRDefault="00B507DE" w:rsidP="00860569">
            <w:pPr>
              <w:jc w:val="both"/>
              <w:rPr>
                <w:sz w:val="20"/>
                <w:szCs w:val="20"/>
              </w:rPr>
            </w:pPr>
            <w:r w:rsidRPr="00B32B18">
              <w:rPr>
                <w:sz w:val="20"/>
                <w:szCs w:val="20"/>
              </w:rPr>
              <w:t xml:space="preserve">64.2; 72; 73, </w:t>
            </w:r>
          </w:p>
          <w:p w:rsidR="00C6551E" w:rsidRPr="00B32B18" w:rsidRDefault="00B507DE" w:rsidP="00860569">
            <w:pPr>
              <w:jc w:val="both"/>
              <w:rPr>
                <w:sz w:val="20"/>
                <w:szCs w:val="20"/>
              </w:rPr>
            </w:pPr>
            <w:r w:rsidRPr="00B32B18">
              <w:rPr>
                <w:sz w:val="20"/>
                <w:szCs w:val="20"/>
              </w:rPr>
              <w:t>74.</w:t>
            </w:r>
          </w:p>
          <w:p w:rsidR="00C6551E" w:rsidRPr="004413EF" w:rsidRDefault="00B507DE" w:rsidP="00B32B18">
            <w:pPr>
              <w:jc w:val="both"/>
              <w:rPr>
                <w:sz w:val="20"/>
                <w:szCs w:val="20"/>
              </w:rPr>
            </w:pPr>
            <w:r w:rsidRPr="004C552B">
              <w:rPr>
                <w:sz w:val="20"/>
                <w:szCs w:val="20"/>
              </w:rPr>
              <w:t xml:space="preserve">по видам экономической деятельности, относящимся к </w:t>
            </w:r>
            <w:proofErr w:type="spellStart"/>
            <w:proofErr w:type="gramStart"/>
            <w:r w:rsidRPr="004413EF">
              <w:rPr>
                <w:sz w:val="20"/>
                <w:szCs w:val="20"/>
              </w:rPr>
              <w:t>высокотехнологи-чным</w:t>
            </w:r>
            <w:proofErr w:type="spellEnd"/>
            <w:proofErr w:type="gramEnd"/>
            <w:r w:rsidRPr="004413EF">
              <w:rPr>
                <w:sz w:val="20"/>
                <w:szCs w:val="20"/>
              </w:rPr>
              <w:t xml:space="preserve">, </w:t>
            </w:r>
            <w:proofErr w:type="spellStart"/>
            <w:r w:rsidRPr="004413EF">
              <w:rPr>
                <w:sz w:val="20"/>
                <w:szCs w:val="20"/>
              </w:rPr>
              <w:t>среднетех-нологичным</w:t>
            </w:r>
            <w:proofErr w:type="spellEnd"/>
            <w:r w:rsidRPr="004413EF">
              <w:rPr>
                <w:sz w:val="20"/>
                <w:szCs w:val="20"/>
              </w:rPr>
              <w:t>, наукоемким отраслям</w:t>
            </w:r>
          </w:p>
        </w:tc>
      </w:tr>
      <w:tr w:rsidR="00A218FD" w:rsidRPr="00333A59" w:rsidTr="00886C65">
        <w:tc>
          <w:tcPr>
            <w:tcW w:w="568" w:type="dxa"/>
            <w:shd w:val="clear" w:color="auto" w:fill="auto"/>
          </w:tcPr>
          <w:p w:rsidR="00C6551E" w:rsidRPr="00333A59" w:rsidRDefault="00B507DE" w:rsidP="00C6551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0C4391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Степень влияния результатов инноваций на обеспечение соответствия современным техническим регламентам, правилам и стандартам</w:t>
            </w:r>
          </w:p>
        </w:tc>
        <w:tc>
          <w:tcPr>
            <w:tcW w:w="2126" w:type="dxa"/>
            <w:shd w:val="clear" w:color="auto" w:fill="auto"/>
          </w:tcPr>
          <w:p w:rsidR="00C6551E" w:rsidRPr="00333A59" w:rsidRDefault="00B507DE" w:rsidP="0047081F">
            <w:pPr>
              <w:pStyle w:val="Normal1"/>
              <w:jc w:val="both"/>
              <w:rPr>
                <w:sz w:val="20"/>
              </w:rPr>
            </w:pPr>
            <w:r w:rsidRPr="00333A59">
              <w:rPr>
                <w:sz w:val="20"/>
              </w:rPr>
              <w:t>Показатель позволяет оценить степень влияния результатов инновационной деятельности на развитие организации в течение последних трех лет.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1.27.3</w:t>
            </w:r>
          </w:p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годовая</w:t>
            </w:r>
          </w:p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31 августа</w:t>
            </w:r>
          </w:p>
          <w:p w:rsidR="00C6551E" w:rsidRPr="00333A59" w:rsidRDefault="00C6551E" w:rsidP="0057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551E" w:rsidRPr="00333A59" w:rsidRDefault="004800CC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№ 4-инновация</w:t>
            </w:r>
          </w:p>
        </w:tc>
        <w:tc>
          <w:tcPr>
            <w:tcW w:w="4678" w:type="dxa"/>
            <w:shd w:val="clear" w:color="auto" w:fill="auto"/>
          </w:tcPr>
          <w:p w:rsidR="00C6551E" w:rsidRPr="0047081F" w:rsidRDefault="00B507DE" w:rsidP="0047081F">
            <w:pPr>
              <w:jc w:val="both"/>
              <w:rPr>
                <w:sz w:val="20"/>
                <w:szCs w:val="20"/>
              </w:rPr>
            </w:pPr>
            <w:r w:rsidRPr="0047081F">
              <w:rPr>
                <w:sz w:val="20"/>
                <w:szCs w:val="20"/>
              </w:rPr>
              <w:t>Степень влияния результатов осуществления инновационной деятельности на развитие организации оценивается по следующей шкале:  низкая степень воздействия; средняя степень воздействия; высокая степень воздействия; воздействие отсутствовало.</w:t>
            </w:r>
          </w:p>
        </w:tc>
        <w:tc>
          <w:tcPr>
            <w:tcW w:w="1985" w:type="dxa"/>
            <w:shd w:val="clear" w:color="auto" w:fill="auto"/>
          </w:tcPr>
          <w:p w:rsidR="00C6551E" w:rsidRPr="00333A59" w:rsidRDefault="00B507DE" w:rsidP="00860569">
            <w:pPr>
              <w:jc w:val="both"/>
              <w:rPr>
                <w:sz w:val="20"/>
                <w:szCs w:val="20"/>
                <w:lang w:val="en-US"/>
              </w:rPr>
            </w:pPr>
            <w:r w:rsidRPr="00860569">
              <w:rPr>
                <w:sz w:val="20"/>
                <w:szCs w:val="20"/>
                <w:lang w:val="en-US"/>
              </w:rPr>
              <w:t>С</w:t>
            </w:r>
            <w:r w:rsidRPr="00333A59">
              <w:rPr>
                <w:sz w:val="20"/>
                <w:szCs w:val="20"/>
                <w:lang w:val="en-US"/>
              </w:rPr>
              <w:t xml:space="preserve">, D (DA, DB, DC, DD, DE, DG, DH, DI, DJ, DL, DM, 38.9.), </w:t>
            </w:r>
            <w:r w:rsidRPr="00860569">
              <w:rPr>
                <w:sz w:val="20"/>
                <w:szCs w:val="20"/>
                <w:lang w:val="en-US"/>
              </w:rPr>
              <w:t>Е</w:t>
            </w:r>
            <w:r w:rsidRPr="00333A59">
              <w:rPr>
                <w:sz w:val="20"/>
                <w:szCs w:val="20"/>
                <w:lang w:val="en-US"/>
              </w:rPr>
              <w:t xml:space="preserve">, </w:t>
            </w:r>
          </w:p>
          <w:p w:rsidR="00C6551E" w:rsidRPr="000C4391" w:rsidRDefault="00B507DE" w:rsidP="00860569">
            <w:pPr>
              <w:jc w:val="both"/>
              <w:rPr>
                <w:sz w:val="20"/>
                <w:szCs w:val="20"/>
              </w:rPr>
            </w:pPr>
            <w:r w:rsidRPr="000C4391">
              <w:rPr>
                <w:sz w:val="20"/>
                <w:szCs w:val="20"/>
              </w:rPr>
              <w:t xml:space="preserve">64.2; 72; 73, </w:t>
            </w:r>
          </w:p>
          <w:p w:rsidR="00C6551E" w:rsidRPr="000C4391" w:rsidRDefault="00B507DE" w:rsidP="00860569">
            <w:pPr>
              <w:jc w:val="both"/>
              <w:rPr>
                <w:sz w:val="20"/>
                <w:szCs w:val="20"/>
              </w:rPr>
            </w:pPr>
            <w:r w:rsidRPr="000C4391">
              <w:rPr>
                <w:sz w:val="20"/>
                <w:szCs w:val="20"/>
              </w:rPr>
              <w:t>74.</w:t>
            </w:r>
          </w:p>
          <w:p w:rsidR="00C6551E" w:rsidRPr="004413EF" w:rsidRDefault="00B507DE" w:rsidP="000C4391">
            <w:pPr>
              <w:jc w:val="both"/>
              <w:rPr>
                <w:sz w:val="20"/>
                <w:szCs w:val="20"/>
              </w:rPr>
            </w:pPr>
            <w:r w:rsidRPr="004C552B">
              <w:rPr>
                <w:sz w:val="20"/>
                <w:szCs w:val="20"/>
              </w:rPr>
              <w:t xml:space="preserve">по видам экономической деятельности, относящимся к </w:t>
            </w:r>
            <w:proofErr w:type="spellStart"/>
            <w:proofErr w:type="gramStart"/>
            <w:r w:rsidRPr="004413EF">
              <w:rPr>
                <w:sz w:val="20"/>
                <w:szCs w:val="20"/>
              </w:rPr>
              <w:t>высокотехнологи-</w:t>
            </w:r>
            <w:r w:rsidRPr="004413EF">
              <w:rPr>
                <w:sz w:val="20"/>
                <w:szCs w:val="20"/>
              </w:rPr>
              <w:lastRenderedPageBreak/>
              <w:t>чным</w:t>
            </w:r>
            <w:proofErr w:type="spellEnd"/>
            <w:proofErr w:type="gramEnd"/>
            <w:r w:rsidRPr="004413EF">
              <w:rPr>
                <w:sz w:val="20"/>
                <w:szCs w:val="20"/>
              </w:rPr>
              <w:t xml:space="preserve">, </w:t>
            </w:r>
            <w:proofErr w:type="spellStart"/>
            <w:r w:rsidRPr="004413EF">
              <w:rPr>
                <w:sz w:val="20"/>
                <w:szCs w:val="20"/>
              </w:rPr>
              <w:t>среднетех-нологичным</w:t>
            </w:r>
            <w:proofErr w:type="spellEnd"/>
            <w:r w:rsidRPr="004413EF">
              <w:rPr>
                <w:sz w:val="20"/>
                <w:szCs w:val="20"/>
              </w:rPr>
              <w:t>, наукоемким отраслям</w:t>
            </w:r>
          </w:p>
        </w:tc>
      </w:tr>
      <w:tr w:rsidR="000C4391" w:rsidRPr="00333A59" w:rsidTr="00886C65">
        <w:tc>
          <w:tcPr>
            <w:tcW w:w="568" w:type="dxa"/>
            <w:shd w:val="clear" w:color="auto" w:fill="auto"/>
          </w:tcPr>
          <w:p w:rsidR="000C4391" w:rsidRPr="00333A59" w:rsidRDefault="000C4391" w:rsidP="00C6551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268" w:type="dxa"/>
            <w:shd w:val="clear" w:color="auto" w:fill="auto"/>
          </w:tcPr>
          <w:p w:rsidR="000C4391" w:rsidRPr="00333A59" w:rsidRDefault="000C4391" w:rsidP="00420302">
            <w:pPr>
              <w:pStyle w:val="a7"/>
              <w:spacing w:after="0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Число разработанных передовых производственных технологий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C4391" w:rsidRPr="00333A59" w:rsidRDefault="000C4391" w:rsidP="00420302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Показатели позволяют оценить результативность научных исследований и разработок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C4391" w:rsidRPr="00333A59" w:rsidRDefault="000C4391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1.27.3</w:t>
            </w:r>
          </w:p>
          <w:p w:rsidR="000C4391" w:rsidRPr="00333A59" w:rsidRDefault="000C4391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годовая</w:t>
            </w:r>
          </w:p>
          <w:p w:rsidR="000C4391" w:rsidRPr="00333A59" w:rsidRDefault="000C4391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8 апреля</w:t>
            </w:r>
          </w:p>
          <w:p w:rsidR="000C4391" w:rsidRPr="00333A59" w:rsidRDefault="000C4391" w:rsidP="0057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C4391" w:rsidRPr="00333A59" w:rsidRDefault="000C4391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№</w:t>
            </w:r>
            <w:r w:rsidR="005A3BAB">
              <w:rPr>
                <w:sz w:val="20"/>
                <w:szCs w:val="20"/>
              </w:rPr>
              <w:t xml:space="preserve"> </w:t>
            </w:r>
            <w:r w:rsidRPr="00333A59">
              <w:rPr>
                <w:sz w:val="20"/>
                <w:szCs w:val="20"/>
              </w:rPr>
              <w:t>1-технология</w:t>
            </w:r>
          </w:p>
          <w:p w:rsidR="000C4391" w:rsidRPr="00333A59" w:rsidRDefault="000C4391" w:rsidP="0057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0C4391" w:rsidRPr="004C552B" w:rsidRDefault="000C4391" w:rsidP="00C6551E">
            <w:pPr>
              <w:jc w:val="both"/>
              <w:rPr>
                <w:sz w:val="20"/>
                <w:szCs w:val="20"/>
              </w:rPr>
            </w:pPr>
            <w:r w:rsidRPr="004C552B">
              <w:rPr>
                <w:sz w:val="20"/>
                <w:szCs w:val="20"/>
              </w:rPr>
              <w:t>Передовые производственные технологии - технологии и технологические процессы (включая необходимое для их реализации оборудование), управляемые с помощью</w:t>
            </w:r>
          </w:p>
          <w:p w:rsidR="000C4391" w:rsidRPr="004C552B" w:rsidRDefault="000C4391" w:rsidP="00C6551E">
            <w:pPr>
              <w:jc w:val="both"/>
              <w:rPr>
                <w:sz w:val="20"/>
                <w:szCs w:val="20"/>
              </w:rPr>
            </w:pPr>
            <w:r w:rsidRPr="004C552B">
              <w:rPr>
                <w:sz w:val="20"/>
                <w:szCs w:val="20"/>
              </w:rPr>
              <w:t xml:space="preserve">компьютера или основанные на микроэлектронике и используемые при проектировании, производстве или обработке продукции (товаров и услуг). </w:t>
            </w:r>
          </w:p>
          <w:p w:rsidR="000C4391" w:rsidRPr="004413EF" w:rsidRDefault="000C4391" w:rsidP="00C6551E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>Новыми технологиями для России считаются технологии, не имеющие отечественных аналогов.</w:t>
            </w:r>
          </w:p>
          <w:p w:rsidR="000C4391" w:rsidRPr="004413EF" w:rsidRDefault="000C4391" w:rsidP="00420302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>Принципиально новыми - признаются технологии, не имеющие отечественных и зарубежных аналогов, разработанные впервые и обладающие качественно новыми характеристиками, отвечающими требованиям современного уровня или превосходящими его.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C4391" w:rsidRPr="00333A59" w:rsidRDefault="000C4391" w:rsidP="00C6551E">
            <w:pPr>
              <w:rPr>
                <w:sz w:val="20"/>
                <w:szCs w:val="20"/>
                <w:lang w:val="en-US"/>
              </w:rPr>
            </w:pPr>
            <w:r w:rsidRPr="00860569">
              <w:rPr>
                <w:sz w:val="20"/>
                <w:szCs w:val="20"/>
                <w:lang w:val="en-US"/>
              </w:rPr>
              <w:t>С</w:t>
            </w:r>
            <w:r w:rsidRPr="00333A59">
              <w:rPr>
                <w:sz w:val="20"/>
                <w:szCs w:val="20"/>
                <w:lang w:val="en-US"/>
              </w:rPr>
              <w:t xml:space="preserve">, D (DA, DB, DC, DD, DE, DG, DH, DI, DJ, DL, DM, 38.9.), </w:t>
            </w:r>
            <w:r w:rsidRPr="00860569">
              <w:rPr>
                <w:sz w:val="20"/>
                <w:szCs w:val="20"/>
                <w:lang w:val="en-US"/>
              </w:rPr>
              <w:t>Е</w:t>
            </w:r>
            <w:r w:rsidRPr="00333A59">
              <w:rPr>
                <w:sz w:val="20"/>
                <w:szCs w:val="20"/>
                <w:lang w:val="en-US"/>
              </w:rPr>
              <w:t xml:space="preserve">, </w:t>
            </w:r>
          </w:p>
          <w:p w:rsidR="000C4391" w:rsidRPr="00860569" w:rsidRDefault="000C4391" w:rsidP="00C6551E">
            <w:pPr>
              <w:jc w:val="both"/>
              <w:rPr>
                <w:sz w:val="20"/>
                <w:szCs w:val="20"/>
                <w:lang w:val="en-US"/>
              </w:rPr>
            </w:pPr>
            <w:r w:rsidRPr="00860569">
              <w:rPr>
                <w:sz w:val="20"/>
                <w:szCs w:val="20"/>
                <w:lang w:val="en-US"/>
              </w:rPr>
              <w:t>64.2; 72; 73,</w:t>
            </w:r>
          </w:p>
          <w:p w:rsidR="000C4391" w:rsidRPr="00860569" w:rsidRDefault="000C4391" w:rsidP="00C6551E">
            <w:pPr>
              <w:jc w:val="both"/>
              <w:rPr>
                <w:sz w:val="20"/>
                <w:szCs w:val="20"/>
                <w:lang w:val="en-US"/>
              </w:rPr>
            </w:pPr>
            <w:r w:rsidRPr="00860569">
              <w:rPr>
                <w:sz w:val="20"/>
                <w:szCs w:val="20"/>
                <w:lang w:val="en-US"/>
              </w:rPr>
              <w:t>74</w:t>
            </w:r>
          </w:p>
          <w:p w:rsidR="000C4391" w:rsidRPr="004C552B" w:rsidRDefault="000C4391" w:rsidP="00C6551E">
            <w:pPr>
              <w:rPr>
                <w:sz w:val="20"/>
                <w:szCs w:val="20"/>
              </w:rPr>
            </w:pPr>
            <w:r w:rsidRPr="004C552B">
              <w:rPr>
                <w:sz w:val="20"/>
                <w:szCs w:val="20"/>
              </w:rPr>
              <w:t xml:space="preserve">по видам экономической деятельности, относящимся </w:t>
            </w:r>
            <w:proofErr w:type="gramStart"/>
            <w:r w:rsidRPr="004C552B">
              <w:rPr>
                <w:sz w:val="20"/>
                <w:szCs w:val="20"/>
              </w:rPr>
              <w:t>к</w:t>
            </w:r>
            <w:proofErr w:type="gramEnd"/>
            <w:r w:rsidRPr="004C552B">
              <w:rPr>
                <w:sz w:val="20"/>
                <w:szCs w:val="20"/>
              </w:rPr>
              <w:t xml:space="preserve"> </w:t>
            </w:r>
          </w:p>
          <w:p w:rsidR="000C4391" w:rsidRPr="004C552B" w:rsidRDefault="000C4391" w:rsidP="000C4391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C552B">
              <w:rPr>
                <w:sz w:val="20"/>
                <w:szCs w:val="20"/>
              </w:rPr>
              <w:t>высокотехнологи-чным</w:t>
            </w:r>
            <w:proofErr w:type="spellEnd"/>
            <w:proofErr w:type="gramEnd"/>
            <w:r w:rsidRPr="004C552B">
              <w:rPr>
                <w:sz w:val="20"/>
                <w:szCs w:val="20"/>
              </w:rPr>
              <w:t xml:space="preserve">, </w:t>
            </w:r>
            <w:proofErr w:type="spellStart"/>
            <w:r w:rsidRPr="004C552B">
              <w:rPr>
                <w:sz w:val="20"/>
                <w:szCs w:val="20"/>
              </w:rPr>
              <w:t>среднетех-нологичным</w:t>
            </w:r>
            <w:proofErr w:type="spellEnd"/>
            <w:r w:rsidRPr="004C552B">
              <w:rPr>
                <w:sz w:val="20"/>
                <w:szCs w:val="20"/>
              </w:rPr>
              <w:t>, наукоемким отраслям</w:t>
            </w:r>
          </w:p>
        </w:tc>
      </w:tr>
      <w:tr w:rsidR="000C4391" w:rsidRPr="00333A59" w:rsidTr="00886C65">
        <w:tc>
          <w:tcPr>
            <w:tcW w:w="568" w:type="dxa"/>
            <w:shd w:val="clear" w:color="auto" w:fill="auto"/>
          </w:tcPr>
          <w:p w:rsidR="000C4391" w:rsidRPr="00333A59" w:rsidRDefault="000C4391" w:rsidP="00C6551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:rsidR="000C4391" w:rsidRPr="00333A59" w:rsidRDefault="000C4391" w:rsidP="00420302">
            <w:pPr>
              <w:pStyle w:val="a7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Число разработанных передовых производственных технологий новых для России</w:t>
            </w:r>
          </w:p>
        </w:tc>
        <w:tc>
          <w:tcPr>
            <w:tcW w:w="2126" w:type="dxa"/>
            <w:vMerge/>
            <w:shd w:val="clear" w:color="auto" w:fill="auto"/>
          </w:tcPr>
          <w:p w:rsidR="000C4391" w:rsidRPr="00333A59" w:rsidRDefault="000C4391" w:rsidP="00C655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C4391" w:rsidRPr="00333A59" w:rsidRDefault="000C4391" w:rsidP="0057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C4391" w:rsidRPr="00333A59" w:rsidRDefault="000C4391" w:rsidP="0057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C4391" w:rsidRPr="00420302" w:rsidRDefault="000C4391" w:rsidP="00C655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4391" w:rsidRPr="00420302" w:rsidRDefault="000C4391" w:rsidP="00C6551E">
            <w:pPr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0C4391" w:rsidRPr="00333A59" w:rsidTr="00886C65">
        <w:tc>
          <w:tcPr>
            <w:tcW w:w="568" w:type="dxa"/>
            <w:shd w:val="clear" w:color="auto" w:fill="auto"/>
          </w:tcPr>
          <w:p w:rsidR="000C4391" w:rsidRPr="00333A59" w:rsidRDefault="000C4391" w:rsidP="00C6551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br w:type="page"/>
              <w:t>11.</w:t>
            </w:r>
          </w:p>
        </w:tc>
        <w:tc>
          <w:tcPr>
            <w:tcW w:w="2268" w:type="dxa"/>
            <w:shd w:val="clear" w:color="auto" w:fill="auto"/>
          </w:tcPr>
          <w:p w:rsidR="000C4391" w:rsidRPr="00333A59" w:rsidRDefault="000C4391" w:rsidP="00420302">
            <w:pPr>
              <w:pStyle w:val="a7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Число принципиально новых разработанных передовых производственных технологий</w:t>
            </w:r>
          </w:p>
        </w:tc>
        <w:tc>
          <w:tcPr>
            <w:tcW w:w="2126" w:type="dxa"/>
            <w:vMerge/>
            <w:shd w:val="clear" w:color="auto" w:fill="auto"/>
          </w:tcPr>
          <w:p w:rsidR="000C4391" w:rsidRPr="00333A59" w:rsidRDefault="000C4391" w:rsidP="00C655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C4391" w:rsidRPr="00333A59" w:rsidRDefault="000C4391" w:rsidP="0057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C4391" w:rsidRPr="00333A59" w:rsidRDefault="000C4391" w:rsidP="0057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C4391" w:rsidRPr="00420302" w:rsidRDefault="000C4391" w:rsidP="00C655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4391" w:rsidRPr="00420302" w:rsidRDefault="000C4391" w:rsidP="00C6551E">
            <w:pPr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0C4391" w:rsidRPr="00333A59" w:rsidTr="00886C65">
        <w:trPr>
          <w:trHeight w:val="564"/>
        </w:trPr>
        <w:tc>
          <w:tcPr>
            <w:tcW w:w="568" w:type="dxa"/>
            <w:shd w:val="clear" w:color="auto" w:fill="auto"/>
          </w:tcPr>
          <w:p w:rsidR="000C4391" w:rsidRPr="00333A59" w:rsidRDefault="000C4391" w:rsidP="000C4391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:rsidR="000C4391" w:rsidRPr="00333A59" w:rsidRDefault="000C4391" w:rsidP="000C4391">
            <w:pPr>
              <w:pStyle w:val="a7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Число используемых передовых производственных технологий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C4391" w:rsidRPr="00333A59" w:rsidRDefault="000C4391" w:rsidP="0091791A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Показатели позволяют оценить результативность научных исследований и разработок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C4391" w:rsidRPr="00333A59" w:rsidRDefault="000C4391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1.27.3</w:t>
            </w:r>
          </w:p>
          <w:p w:rsidR="000C4391" w:rsidRPr="00333A59" w:rsidRDefault="000C4391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годовая</w:t>
            </w:r>
          </w:p>
          <w:p w:rsidR="000C4391" w:rsidRPr="00333A59" w:rsidRDefault="000C4391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8 апреля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C4391" w:rsidRPr="00333A59" w:rsidRDefault="000C4391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№</w:t>
            </w:r>
            <w:r w:rsidR="00416FBA">
              <w:rPr>
                <w:sz w:val="20"/>
                <w:szCs w:val="20"/>
              </w:rPr>
              <w:t xml:space="preserve"> </w:t>
            </w:r>
            <w:r w:rsidRPr="00333A59">
              <w:rPr>
                <w:sz w:val="20"/>
                <w:szCs w:val="20"/>
              </w:rPr>
              <w:t>1-технология</w:t>
            </w:r>
          </w:p>
          <w:p w:rsidR="000C4391" w:rsidRPr="00333A59" w:rsidRDefault="000C4391" w:rsidP="0057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0C4391" w:rsidRPr="004413EF" w:rsidRDefault="000C4391" w:rsidP="00C6551E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>Под использованием передовой производственной технологии следует понимать ее внедрение и производственную эксплуатацию. Технология считается используемой лишь при производственной эксплуатации, результатом которой является выпуск продукции или оказание услуг.</w:t>
            </w:r>
          </w:p>
          <w:p w:rsidR="000C4391" w:rsidRPr="004413EF" w:rsidRDefault="000C4391" w:rsidP="00C6551E">
            <w:pPr>
              <w:jc w:val="both"/>
              <w:rPr>
                <w:sz w:val="20"/>
                <w:szCs w:val="20"/>
              </w:rPr>
            </w:pPr>
            <w:proofErr w:type="spellStart"/>
            <w:r w:rsidRPr="004413EF">
              <w:rPr>
                <w:sz w:val="20"/>
                <w:szCs w:val="20"/>
              </w:rPr>
              <w:t>Нанотехнологии</w:t>
            </w:r>
            <w:proofErr w:type="spellEnd"/>
            <w:r w:rsidRPr="004413EF">
              <w:rPr>
                <w:sz w:val="20"/>
                <w:szCs w:val="20"/>
              </w:rPr>
              <w:t xml:space="preserve"> – технологии, направленные на создание и практическое использование </w:t>
            </w:r>
            <w:proofErr w:type="spellStart"/>
            <w:r w:rsidRPr="004413EF">
              <w:rPr>
                <w:sz w:val="20"/>
                <w:szCs w:val="20"/>
              </w:rPr>
              <w:t>нанообъектов</w:t>
            </w:r>
            <w:proofErr w:type="spellEnd"/>
            <w:r w:rsidRPr="004413EF">
              <w:rPr>
                <w:sz w:val="20"/>
                <w:szCs w:val="20"/>
              </w:rPr>
              <w:t xml:space="preserve"> и </w:t>
            </w:r>
            <w:proofErr w:type="spellStart"/>
            <w:r w:rsidRPr="004413EF">
              <w:rPr>
                <w:sz w:val="20"/>
                <w:szCs w:val="20"/>
              </w:rPr>
              <w:t>наносистем</w:t>
            </w:r>
            <w:proofErr w:type="spellEnd"/>
            <w:r w:rsidRPr="004413EF">
              <w:rPr>
                <w:sz w:val="20"/>
                <w:szCs w:val="20"/>
              </w:rPr>
              <w:t xml:space="preserve"> с заданными свойствами и характеристиками.</w:t>
            </w:r>
          </w:p>
        </w:tc>
        <w:tc>
          <w:tcPr>
            <w:tcW w:w="1985" w:type="dxa"/>
            <w:vMerge/>
            <w:shd w:val="clear" w:color="auto" w:fill="auto"/>
          </w:tcPr>
          <w:p w:rsidR="000C4391" w:rsidRPr="004413EF" w:rsidRDefault="000C4391" w:rsidP="00C6551E">
            <w:pPr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0C4391" w:rsidRPr="00333A59" w:rsidTr="00886C65">
        <w:trPr>
          <w:trHeight w:val="563"/>
        </w:trPr>
        <w:tc>
          <w:tcPr>
            <w:tcW w:w="568" w:type="dxa"/>
            <w:shd w:val="clear" w:color="auto" w:fill="auto"/>
          </w:tcPr>
          <w:p w:rsidR="000C4391" w:rsidRPr="00333A59" w:rsidRDefault="000C4391" w:rsidP="000C4391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:rsidR="000C4391" w:rsidRPr="00333A59" w:rsidRDefault="000C4391" w:rsidP="000C4391">
            <w:pPr>
              <w:pStyle w:val="a7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Число </w:t>
            </w:r>
            <w:proofErr w:type="gramStart"/>
            <w:r w:rsidRPr="00333A59">
              <w:rPr>
                <w:sz w:val="20"/>
                <w:szCs w:val="20"/>
              </w:rPr>
              <w:t>разработанных</w:t>
            </w:r>
            <w:proofErr w:type="gramEnd"/>
            <w:r w:rsidRPr="00333A59">
              <w:rPr>
                <w:sz w:val="20"/>
                <w:szCs w:val="20"/>
              </w:rPr>
              <w:t xml:space="preserve"> </w:t>
            </w:r>
            <w:proofErr w:type="spellStart"/>
            <w:r w:rsidRPr="00333A59">
              <w:rPr>
                <w:sz w:val="20"/>
                <w:szCs w:val="20"/>
              </w:rPr>
              <w:t>нанотехнологий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0C4391" w:rsidRPr="00333A59" w:rsidRDefault="000C4391" w:rsidP="009179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C4391" w:rsidRPr="00333A59" w:rsidRDefault="000C4391" w:rsidP="0057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C4391" w:rsidRPr="00333A59" w:rsidRDefault="000C4391" w:rsidP="0057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C4391" w:rsidRPr="004413EF" w:rsidRDefault="000C4391" w:rsidP="00C655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4391" w:rsidRPr="004413EF" w:rsidRDefault="000C4391" w:rsidP="00C6551E">
            <w:pPr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0C4391" w:rsidRPr="00333A59" w:rsidTr="00886C65">
        <w:trPr>
          <w:trHeight w:val="563"/>
        </w:trPr>
        <w:tc>
          <w:tcPr>
            <w:tcW w:w="568" w:type="dxa"/>
            <w:shd w:val="clear" w:color="auto" w:fill="auto"/>
          </w:tcPr>
          <w:p w:rsidR="000C4391" w:rsidRPr="00333A59" w:rsidRDefault="000C4391" w:rsidP="00C6551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:rsidR="000C4391" w:rsidRPr="00333A59" w:rsidRDefault="000C4391" w:rsidP="00C6551E">
            <w:pPr>
              <w:pStyle w:val="a7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Число </w:t>
            </w:r>
            <w:proofErr w:type="gramStart"/>
            <w:r w:rsidRPr="00333A59">
              <w:rPr>
                <w:sz w:val="20"/>
                <w:szCs w:val="20"/>
              </w:rPr>
              <w:t>используемых</w:t>
            </w:r>
            <w:proofErr w:type="gramEnd"/>
            <w:r w:rsidRPr="00333A59">
              <w:rPr>
                <w:sz w:val="20"/>
                <w:szCs w:val="20"/>
              </w:rPr>
              <w:t xml:space="preserve"> </w:t>
            </w:r>
            <w:proofErr w:type="spellStart"/>
            <w:r w:rsidRPr="00333A59">
              <w:rPr>
                <w:sz w:val="20"/>
                <w:szCs w:val="20"/>
              </w:rPr>
              <w:t>нанотехнологий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0C4391" w:rsidRPr="00333A59" w:rsidRDefault="000C4391" w:rsidP="009179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C4391" w:rsidRPr="00333A59" w:rsidRDefault="000C4391" w:rsidP="0057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C4391" w:rsidRPr="00333A59" w:rsidRDefault="000C4391" w:rsidP="0057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C4391" w:rsidRPr="004413EF" w:rsidRDefault="000C4391" w:rsidP="00C655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4391" w:rsidRPr="004413EF" w:rsidRDefault="000C4391" w:rsidP="00C6551E">
            <w:pPr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A218FD" w:rsidRPr="00333A59" w:rsidTr="00886C65">
        <w:tc>
          <w:tcPr>
            <w:tcW w:w="568" w:type="dxa"/>
            <w:shd w:val="clear" w:color="auto" w:fill="auto"/>
          </w:tcPr>
          <w:p w:rsidR="00C6551E" w:rsidRPr="00333A59" w:rsidRDefault="00B507DE" w:rsidP="00BF3C2B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C6551E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Количество приобретенных организациями новых технологий (технических достижений), программных средств</w:t>
            </w:r>
          </w:p>
        </w:tc>
        <w:tc>
          <w:tcPr>
            <w:tcW w:w="2126" w:type="dxa"/>
            <w:shd w:val="clear" w:color="auto" w:fill="auto"/>
          </w:tcPr>
          <w:p w:rsidR="00C6551E" w:rsidRPr="00333A59" w:rsidRDefault="00B507DE" w:rsidP="00C6551E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Показатель характеризует способность воспринимать новые инновационные технологии и оперативно перестраивать деловые производственные </w:t>
            </w:r>
            <w:r w:rsidRPr="00333A59">
              <w:rPr>
                <w:sz w:val="20"/>
                <w:szCs w:val="20"/>
              </w:rPr>
              <w:lastRenderedPageBreak/>
              <w:t>процессы в соответствии с внедрением и развитием новых инновационных технологий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lastRenderedPageBreak/>
              <w:t>1.27.3</w:t>
            </w:r>
          </w:p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годовая</w:t>
            </w:r>
          </w:p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31 августа</w:t>
            </w:r>
          </w:p>
        </w:tc>
        <w:tc>
          <w:tcPr>
            <w:tcW w:w="1559" w:type="dxa"/>
            <w:shd w:val="clear" w:color="auto" w:fill="auto"/>
          </w:tcPr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№ 4-инновация</w:t>
            </w:r>
          </w:p>
        </w:tc>
        <w:tc>
          <w:tcPr>
            <w:tcW w:w="4678" w:type="dxa"/>
            <w:shd w:val="clear" w:color="auto" w:fill="auto"/>
          </w:tcPr>
          <w:p w:rsidR="00C6551E" w:rsidRPr="004413EF" w:rsidRDefault="00B507DE" w:rsidP="0067680D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>Общее количество приобретенных организацией новых технологий или отдельных технических достижений в течение отчетного года.</w:t>
            </w:r>
          </w:p>
        </w:tc>
        <w:tc>
          <w:tcPr>
            <w:tcW w:w="1985" w:type="dxa"/>
            <w:shd w:val="clear" w:color="auto" w:fill="auto"/>
          </w:tcPr>
          <w:p w:rsidR="00C6551E" w:rsidRPr="00333A59" w:rsidRDefault="00B507DE" w:rsidP="00860569">
            <w:pPr>
              <w:jc w:val="both"/>
              <w:rPr>
                <w:sz w:val="20"/>
                <w:szCs w:val="20"/>
                <w:lang w:val="en-US"/>
              </w:rPr>
            </w:pPr>
            <w:r w:rsidRPr="00860569">
              <w:rPr>
                <w:sz w:val="20"/>
                <w:szCs w:val="20"/>
                <w:lang w:val="en-US"/>
              </w:rPr>
              <w:t>С</w:t>
            </w:r>
            <w:r w:rsidRPr="00333A59">
              <w:rPr>
                <w:sz w:val="20"/>
                <w:szCs w:val="20"/>
                <w:lang w:val="en-US"/>
              </w:rPr>
              <w:t xml:space="preserve">, D (DA, DB, DC, DD, DE, DG, DH, DI, DJ, DL, DM, 38.9.), </w:t>
            </w:r>
            <w:r w:rsidRPr="00860569">
              <w:rPr>
                <w:sz w:val="20"/>
                <w:szCs w:val="20"/>
                <w:lang w:val="en-US"/>
              </w:rPr>
              <w:t>Е</w:t>
            </w:r>
            <w:r w:rsidRPr="00333A59">
              <w:rPr>
                <w:sz w:val="20"/>
                <w:szCs w:val="20"/>
                <w:lang w:val="en-US"/>
              </w:rPr>
              <w:t xml:space="preserve">, </w:t>
            </w:r>
          </w:p>
          <w:p w:rsidR="00C6551E" w:rsidRPr="00860569" w:rsidRDefault="00B507DE" w:rsidP="00860569">
            <w:pPr>
              <w:jc w:val="both"/>
              <w:rPr>
                <w:sz w:val="20"/>
                <w:szCs w:val="20"/>
                <w:lang w:val="en-US"/>
              </w:rPr>
            </w:pPr>
            <w:r w:rsidRPr="00860569">
              <w:rPr>
                <w:sz w:val="20"/>
                <w:szCs w:val="20"/>
                <w:lang w:val="en-US"/>
              </w:rPr>
              <w:t>64.2; 72; 73,</w:t>
            </w:r>
          </w:p>
          <w:p w:rsidR="00C6551E" w:rsidRPr="00860569" w:rsidRDefault="00B507DE" w:rsidP="00860569">
            <w:pPr>
              <w:jc w:val="both"/>
              <w:rPr>
                <w:sz w:val="20"/>
                <w:szCs w:val="20"/>
                <w:lang w:val="en-US"/>
              </w:rPr>
            </w:pPr>
            <w:r w:rsidRPr="00860569">
              <w:rPr>
                <w:sz w:val="20"/>
                <w:szCs w:val="20"/>
                <w:lang w:val="en-US"/>
              </w:rPr>
              <w:t>74.</w:t>
            </w:r>
          </w:p>
          <w:p w:rsidR="00C6551E" w:rsidRPr="004C552B" w:rsidRDefault="00B507DE" w:rsidP="00860569">
            <w:pPr>
              <w:jc w:val="both"/>
              <w:rPr>
                <w:sz w:val="20"/>
                <w:szCs w:val="20"/>
              </w:rPr>
            </w:pPr>
            <w:r w:rsidRPr="004C552B">
              <w:rPr>
                <w:sz w:val="20"/>
                <w:szCs w:val="20"/>
              </w:rPr>
              <w:t xml:space="preserve">по видам экономической деятельности относящимся </w:t>
            </w:r>
            <w:proofErr w:type="gramStart"/>
            <w:r w:rsidRPr="004C552B">
              <w:rPr>
                <w:sz w:val="20"/>
                <w:szCs w:val="20"/>
              </w:rPr>
              <w:t>к</w:t>
            </w:r>
            <w:proofErr w:type="gramEnd"/>
            <w:r w:rsidRPr="004C552B">
              <w:rPr>
                <w:sz w:val="20"/>
                <w:szCs w:val="20"/>
              </w:rPr>
              <w:t xml:space="preserve"> </w:t>
            </w:r>
          </w:p>
          <w:p w:rsidR="00C6551E" w:rsidRPr="004C552B" w:rsidRDefault="00B507DE" w:rsidP="0067680D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C552B">
              <w:rPr>
                <w:sz w:val="20"/>
                <w:szCs w:val="20"/>
              </w:rPr>
              <w:lastRenderedPageBreak/>
              <w:t>высокотехноло-гичным</w:t>
            </w:r>
            <w:proofErr w:type="spellEnd"/>
            <w:proofErr w:type="gramEnd"/>
            <w:r w:rsidRPr="004C552B">
              <w:rPr>
                <w:sz w:val="20"/>
                <w:szCs w:val="20"/>
              </w:rPr>
              <w:t>, средне-технологичным, наукоемким видам экономической деятельности</w:t>
            </w:r>
          </w:p>
        </w:tc>
      </w:tr>
      <w:tr w:rsidR="00A218FD" w:rsidRPr="00333A59" w:rsidTr="00886C65">
        <w:tc>
          <w:tcPr>
            <w:tcW w:w="568" w:type="dxa"/>
            <w:shd w:val="clear" w:color="auto" w:fill="auto"/>
          </w:tcPr>
          <w:p w:rsidR="00C6551E" w:rsidRPr="00333A59" w:rsidRDefault="00B507DE" w:rsidP="008E15C7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C6551E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Коэффициент изобретательской активности (число отечественных патентных заявок на изобретения, поданных в России в расчете на 10 тыс. человек населения)</w:t>
            </w:r>
          </w:p>
        </w:tc>
        <w:tc>
          <w:tcPr>
            <w:tcW w:w="2126" w:type="dxa"/>
            <w:shd w:val="clear" w:color="auto" w:fill="auto"/>
          </w:tcPr>
          <w:p w:rsidR="00C6551E" w:rsidRPr="00333A59" w:rsidRDefault="00B507DE" w:rsidP="00AF2D35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Показатель отражает изобретательскую и рационализаторскую инновационную способность населения и организаций страны, характеризует уровень нормативной правовой базы и права применения в сфере защиты авторских и имущественных прав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п. 21.1., 21.2</w:t>
            </w:r>
          </w:p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годовая</w:t>
            </w:r>
          </w:p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30 апреля;</w:t>
            </w:r>
          </w:p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п. 1.8.1.</w:t>
            </w:r>
          </w:p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(2 июля)</w:t>
            </w:r>
          </w:p>
        </w:tc>
        <w:tc>
          <w:tcPr>
            <w:tcW w:w="1559" w:type="dxa"/>
            <w:shd w:val="clear" w:color="auto" w:fill="auto"/>
          </w:tcPr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ф. № 4-НТ (перечень) (данные Роспатента), данные о численности постоянного населения на 01.01 соответствующего года</w:t>
            </w:r>
          </w:p>
        </w:tc>
        <w:tc>
          <w:tcPr>
            <w:tcW w:w="4678" w:type="dxa"/>
            <w:shd w:val="clear" w:color="auto" w:fill="auto"/>
          </w:tcPr>
          <w:p w:rsidR="00C6551E" w:rsidRPr="004413EF" w:rsidRDefault="00B507DE" w:rsidP="00860569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>Показатель рассчитывается Росстатом на основе данных Роспатента с учетом данных о численности постоянного населения на 01.01. соответствующего года</w:t>
            </w:r>
          </w:p>
        </w:tc>
        <w:tc>
          <w:tcPr>
            <w:tcW w:w="1985" w:type="dxa"/>
            <w:shd w:val="clear" w:color="auto" w:fill="auto"/>
          </w:tcPr>
          <w:p w:rsidR="00C6551E" w:rsidRPr="004413EF" w:rsidRDefault="00B507DE" w:rsidP="00144BBC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>В целом по Российской Федерации,</w:t>
            </w:r>
            <w:r w:rsidR="00144BBC">
              <w:rPr>
                <w:sz w:val="20"/>
                <w:szCs w:val="20"/>
              </w:rPr>
              <w:t xml:space="preserve"> </w:t>
            </w:r>
            <w:r w:rsidRPr="004413EF">
              <w:rPr>
                <w:sz w:val="20"/>
                <w:szCs w:val="20"/>
              </w:rPr>
              <w:t>по субъектам Российской Федерации</w:t>
            </w:r>
          </w:p>
        </w:tc>
      </w:tr>
      <w:tr w:rsidR="00A218FD" w:rsidRPr="00333A59" w:rsidTr="00477665">
        <w:tc>
          <w:tcPr>
            <w:tcW w:w="15452" w:type="dxa"/>
            <w:gridSpan w:val="7"/>
            <w:shd w:val="clear" w:color="auto" w:fill="auto"/>
          </w:tcPr>
          <w:p w:rsidR="00C6551E" w:rsidRPr="00AF2D35" w:rsidRDefault="00E84EE8" w:rsidP="005761F9">
            <w:pPr>
              <w:jc w:val="center"/>
              <w:rPr>
                <w:b/>
                <w:sz w:val="28"/>
                <w:szCs w:val="28"/>
              </w:rPr>
            </w:pPr>
            <w:r w:rsidRPr="00AF2D35">
              <w:rPr>
                <w:b/>
                <w:sz w:val="28"/>
                <w:szCs w:val="28"/>
              </w:rPr>
              <w:t>Индекс производства по высокотехнологичным</w:t>
            </w:r>
            <w:r w:rsidRPr="00AF2D35">
              <w:rPr>
                <w:b/>
                <w:sz w:val="28"/>
                <w:szCs w:val="28"/>
                <w:lang w:val="en-US"/>
              </w:rPr>
              <w:t> </w:t>
            </w:r>
            <w:r w:rsidRPr="00AF2D35">
              <w:rPr>
                <w:b/>
                <w:sz w:val="28"/>
                <w:szCs w:val="28"/>
              </w:rPr>
              <w:t>обрабатывающим видам экономической деятельности</w:t>
            </w:r>
          </w:p>
        </w:tc>
      </w:tr>
      <w:tr w:rsidR="00A218FD" w:rsidRPr="00333A59" w:rsidTr="00886C65">
        <w:tc>
          <w:tcPr>
            <w:tcW w:w="568" w:type="dxa"/>
            <w:shd w:val="clear" w:color="auto" w:fill="auto"/>
          </w:tcPr>
          <w:p w:rsidR="00C6551E" w:rsidRPr="00333A59" w:rsidRDefault="00E84EE8" w:rsidP="008E15C7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</w:t>
            </w:r>
            <w:r w:rsidR="00B507DE" w:rsidRPr="00333A59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C6551E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Индекс производства по </w:t>
            </w:r>
            <w:proofErr w:type="spellStart"/>
            <w:proofErr w:type="gramStart"/>
            <w:r w:rsidRPr="00333A59">
              <w:rPr>
                <w:sz w:val="20"/>
                <w:szCs w:val="20"/>
              </w:rPr>
              <w:t>высокотехно</w:t>
            </w:r>
            <w:proofErr w:type="spellEnd"/>
            <w:r w:rsidRPr="00333A59">
              <w:rPr>
                <w:sz w:val="20"/>
                <w:szCs w:val="20"/>
              </w:rPr>
              <w:t>-логичным</w:t>
            </w:r>
            <w:proofErr w:type="gramEnd"/>
            <w:r w:rsidRPr="00333A59">
              <w:rPr>
                <w:sz w:val="20"/>
                <w:szCs w:val="20"/>
              </w:rPr>
              <w:t xml:space="preserve"> обрабатывающим видам</w:t>
            </w:r>
          </w:p>
          <w:p w:rsidR="00C6551E" w:rsidRPr="00333A59" w:rsidRDefault="00B507DE" w:rsidP="00AE6098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экономической деятельности</w:t>
            </w:r>
          </w:p>
        </w:tc>
        <w:tc>
          <w:tcPr>
            <w:tcW w:w="2126" w:type="dxa"/>
            <w:shd w:val="clear" w:color="auto" w:fill="auto"/>
          </w:tcPr>
          <w:p w:rsidR="00C6551E" w:rsidRPr="00333A59" w:rsidRDefault="00B507DE" w:rsidP="00AE6098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Изменение уровня технологического развития производства оказывает влияние на результаты производственной деятельности, одним из основных индикаторов которых является индекс производства, включая индекс производства по видам деятельности высокого технологического уровня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1.18. 2.</w:t>
            </w:r>
          </w:p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1.19. 2.</w:t>
            </w:r>
          </w:p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1.20. 2.</w:t>
            </w:r>
          </w:p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proofErr w:type="gramStart"/>
            <w:r w:rsidRPr="00333A59">
              <w:rPr>
                <w:sz w:val="20"/>
                <w:szCs w:val="20"/>
              </w:rPr>
              <w:t>месячная</w:t>
            </w:r>
            <w:proofErr w:type="gramEnd"/>
            <w:r w:rsidRPr="00333A59">
              <w:rPr>
                <w:sz w:val="20"/>
                <w:szCs w:val="20"/>
              </w:rPr>
              <w:t>, квартальная</w:t>
            </w:r>
            <w:r w:rsidR="00AE6098" w:rsidRPr="00333A59">
              <w:rPr>
                <w:sz w:val="20"/>
                <w:szCs w:val="20"/>
              </w:rPr>
              <w:t xml:space="preserve"> </w:t>
            </w:r>
            <w:r w:rsidRPr="00333A59">
              <w:rPr>
                <w:sz w:val="20"/>
                <w:szCs w:val="20"/>
              </w:rPr>
              <w:t>– на 16-20 рабочий день после отчетного периода; годовая</w:t>
            </w:r>
            <w:r w:rsidR="00AE6098" w:rsidRPr="00333A59">
              <w:rPr>
                <w:sz w:val="20"/>
                <w:szCs w:val="20"/>
              </w:rPr>
              <w:t xml:space="preserve"> </w:t>
            </w:r>
            <w:r w:rsidRPr="00333A59">
              <w:rPr>
                <w:sz w:val="20"/>
                <w:szCs w:val="20"/>
              </w:rPr>
              <w:t xml:space="preserve">– август года, следующего </w:t>
            </w:r>
            <w:r w:rsidRPr="00333A59">
              <w:rPr>
                <w:sz w:val="20"/>
                <w:szCs w:val="20"/>
              </w:rPr>
              <w:br/>
              <w:t>за отчетным.</w:t>
            </w:r>
          </w:p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Актуализация информации осуществляется </w:t>
            </w:r>
            <w:r w:rsidRPr="00333A59">
              <w:rPr>
                <w:sz w:val="20"/>
                <w:szCs w:val="20"/>
              </w:rPr>
              <w:br/>
              <w:t xml:space="preserve">в соответствии </w:t>
            </w:r>
            <w:r w:rsidRPr="00333A59">
              <w:rPr>
                <w:sz w:val="20"/>
                <w:szCs w:val="20"/>
              </w:rPr>
              <w:br/>
              <w:t xml:space="preserve">с Регламентом разработки </w:t>
            </w:r>
            <w:r w:rsidRPr="00333A59">
              <w:rPr>
                <w:sz w:val="20"/>
                <w:szCs w:val="20"/>
              </w:rPr>
              <w:br/>
              <w:t xml:space="preserve">и публикации данных по производству </w:t>
            </w:r>
            <w:r w:rsidRPr="00333A59">
              <w:rPr>
                <w:sz w:val="20"/>
                <w:szCs w:val="20"/>
              </w:rPr>
              <w:br/>
            </w:r>
            <w:r w:rsidRPr="00333A59">
              <w:rPr>
                <w:sz w:val="20"/>
                <w:szCs w:val="20"/>
              </w:rPr>
              <w:lastRenderedPageBreak/>
              <w:t>и отгрузке продукции и динамике промышленного производства (утвержден приказом Росстата от 18 августа 2020 г.)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C6551E" w:rsidRPr="00333A59" w:rsidRDefault="00B507DE" w:rsidP="005761F9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lastRenderedPageBreak/>
              <w:t>Расчет по методике Росстата</w:t>
            </w:r>
          </w:p>
        </w:tc>
        <w:tc>
          <w:tcPr>
            <w:tcW w:w="4678" w:type="dxa"/>
            <w:shd w:val="clear" w:color="auto" w:fill="auto"/>
          </w:tcPr>
          <w:p w:rsidR="00C6551E" w:rsidRPr="00860569" w:rsidRDefault="00B507DE" w:rsidP="00860569">
            <w:pPr>
              <w:jc w:val="both"/>
              <w:rPr>
                <w:sz w:val="20"/>
                <w:szCs w:val="20"/>
                <w:lang w:val="en-US"/>
              </w:rPr>
            </w:pPr>
            <w:r w:rsidRPr="004C552B">
              <w:rPr>
                <w:sz w:val="20"/>
                <w:szCs w:val="20"/>
              </w:rPr>
              <w:t>Показатель представляет собой индекс производства, агрегированный по видам экономической деятельности (ОКВЭД</w:t>
            </w:r>
            <w:proofErr w:type="gramStart"/>
            <w:r w:rsidRPr="004C552B">
              <w:rPr>
                <w:sz w:val="20"/>
                <w:szCs w:val="20"/>
              </w:rPr>
              <w:t>2</w:t>
            </w:r>
            <w:proofErr w:type="gramEnd"/>
            <w:r w:rsidRPr="004C552B">
              <w:rPr>
                <w:sz w:val="20"/>
                <w:szCs w:val="20"/>
              </w:rPr>
              <w:t xml:space="preserve">), отнесенным в соответствии с международными классификациями к видам экономической деятельности высокого технологического уровня (производство лекарственных средств и материалов, применяемых в медицинских целях; компьютеров, электронных и оптических изделий; летательных аппаратов, включая космические, и соответствующего оборудования). </w:t>
            </w:r>
            <w:proofErr w:type="spellStart"/>
            <w:r w:rsidRPr="00860569">
              <w:rPr>
                <w:sz w:val="20"/>
                <w:szCs w:val="20"/>
                <w:lang w:val="en-US"/>
              </w:rPr>
              <w:t>Перечень</w:t>
            </w:r>
            <w:proofErr w:type="spellEnd"/>
            <w:r w:rsidRPr="0086056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0569">
              <w:rPr>
                <w:sz w:val="20"/>
                <w:szCs w:val="20"/>
                <w:lang w:val="en-US"/>
              </w:rPr>
              <w:t>отраслей</w:t>
            </w:r>
            <w:proofErr w:type="spellEnd"/>
            <w:r w:rsidRPr="0086056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0569">
              <w:rPr>
                <w:sz w:val="20"/>
                <w:szCs w:val="20"/>
                <w:lang w:val="en-US"/>
              </w:rPr>
              <w:t>высокого</w:t>
            </w:r>
            <w:proofErr w:type="spellEnd"/>
            <w:r w:rsidRPr="0086056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0569">
              <w:rPr>
                <w:sz w:val="20"/>
                <w:szCs w:val="20"/>
                <w:lang w:val="en-US"/>
              </w:rPr>
              <w:t>технологичного</w:t>
            </w:r>
            <w:proofErr w:type="spellEnd"/>
            <w:r w:rsidRPr="00860569">
              <w:rPr>
                <w:sz w:val="20"/>
                <w:szCs w:val="20"/>
                <w:lang w:val="en-US"/>
              </w:rPr>
              <w:t xml:space="preserve"> уровня утвержден приказом Росстата от15.12.2017 № 832.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6551E" w:rsidRPr="004C552B" w:rsidRDefault="00B507DE" w:rsidP="00860569">
            <w:pPr>
              <w:jc w:val="both"/>
              <w:rPr>
                <w:sz w:val="20"/>
                <w:szCs w:val="20"/>
              </w:rPr>
            </w:pPr>
            <w:r w:rsidRPr="004C552B">
              <w:rPr>
                <w:sz w:val="20"/>
                <w:szCs w:val="20"/>
              </w:rPr>
              <w:t>Агрегированная группировка по кодам ОКВЭД</w:t>
            </w:r>
            <w:proofErr w:type="gramStart"/>
            <w:r w:rsidRPr="004C552B">
              <w:rPr>
                <w:sz w:val="20"/>
                <w:szCs w:val="20"/>
              </w:rPr>
              <w:t>2</w:t>
            </w:r>
            <w:proofErr w:type="gramEnd"/>
            <w:r w:rsidRPr="004C552B">
              <w:rPr>
                <w:sz w:val="20"/>
                <w:szCs w:val="20"/>
              </w:rPr>
              <w:t xml:space="preserve"> 21, 26, 30.3</w:t>
            </w:r>
          </w:p>
        </w:tc>
      </w:tr>
      <w:tr w:rsidR="00A218FD" w:rsidRPr="00333A59" w:rsidTr="00477665">
        <w:tc>
          <w:tcPr>
            <w:tcW w:w="15452" w:type="dxa"/>
            <w:gridSpan w:val="7"/>
            <w:shd w:val="clear" w:color="auto" w:fill="auto"/>
          </w:tcPr>
          <w:p w:rsidR="00C6551E" w:rsidRPr="005761F9" w:rsidRDefault="00B507DE" w:rsidP="005761F9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5761F9">
              <w:rPr>
                <w:b/>
                <w:sz w:val="28"/>
                <w:szCs w:val="28"/>
                <w:lang w:val="en-US"/>
              </w:rPr>
              <w:lastRenderedPageBreak/>
              <w:t>Статистика</w:t>
            </w:r>
            <w:proofErr w:type="spellEnd"/>
            <w:r w:rsidRPr="005761F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61F9">
              <w:rPr>
                <w:b/>
                <w:sz w:val="28"/>
                <w:szCs w:val="28"/>
                <w:lang w:val="en-US"/>
              </w:rPr>
              <w:t>энергоэффективности</w:t>
            </w:r>
            <w:proofErr w:type="spellEnd"/>
          </w:p>
        </w:tc>
      </w:tr>
      <w:tr w:rsidR="00A218FD" w:rsidRPr="00333A59" w:rsidTr="00886C65">
        <w:trPr>
          <w:trHeight w:val="1454"/>
        </w:trPr>
        <w:tc>
          <w:tcPr>
            <w:tcW w:w="568" w:type="dxa"/>
            <w:shd w:val="clear" w:color="auto" w:fill="auto"/>
          </w:tcPr>
          <w:p w:rsidR="00C6551E" w:rsidRPr="00333A59" w:rsidRDefault="00B507DE" w:rsidP="008E15C7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4063DA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Энергоемкость В</w:t>
            </w:r>
            <w:r w:rsidR="00A65E0A" w:rsidRPr="00333A59">
              <w:rPr>
                <w:sz w:val="20"/>
                <w:szCs w:val="20"/>
              </w:rPr>
              <w:t>В</w:t>
            </w:r>
            <w:r w:rsidRPr="00333A59">
              <w:rPr>
                <w:sz w:val="20"/>
                <w:szCs w:val="20"/>
              </w:rPr>
              <w:t xml:space="preserve">П, </w:t>
            </w:r>
            <w:proofErr w:type="gramStart"/>
            <w:r w:rsidRPr="00333A59">
              <w:rPr>
                <w:sz w:val="20"/>
                <w:szCs w:val="20"/>
              </w:rPr>
              <w:t>кг</w:t>
            </w:r>
            <w:proofErr w:type="gramEnd"/>
            <w:r w:rsidRPr="00333A59">
              <w:rPr>
                <w:sz w:val="20"/>
                <w:szCs w:val="20"/>
              </w:rPr>
              <w:t xml:space="preserve"> условного топлива на 10 тыс. рублей</w:t>
            </w:r>
          </w:p>
        </w:tc>
        <w:tc>
          <w:tcPr>
            <w:tcW w:w="2126" w:type="dxa"/>
            <w:shd w:val="clear" w:color="auto" w:fill="auto"/>
          </w:tcPr>
          <w:p w:rsidR="00C6551E" w:rsidRPr="00333A59" w:rsidRDefault="00B507DE" w:rsidP="001C3FDA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Позволяет оценить в динамике эффективность потребления топливно-энергетических ресурсов в структуре валового </w:t>
            </w:r>
            <w:r w:rsidR="001C3FDA" w:rsidRPr="00333A59">
              <w:rPr>
                <w:sz w:val="20"/>
                <w:szCs w:val="20"/>
              </w:rPr>
              <w:t>внутреннего</w:t>
            </w:r>
            <w:r w:rsidRPr="00333A59">
              <w:rPr>
                <w:sz w:val="20"/>
                <w:szCs w:val="20"/>
              </w:rPr>
              <w:t xml:space="preserve"> продукта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A2279A">
            <w:pPr>
              <w:jc w:val="center"/>
              <w:rPr>
                <w:bCs/>
                <w:sz w:val="20"/>
                <w:szCs w:val="20"/>
              </w:rPr>
            </w:pPr>
            <w:r w:rsidRPr="00333A59">
              <w:rPr>
                <w:bCs/>
                <w:sz w:val="20"/>
                <w:szCs w:val="20"/>
              </w:rPr>
              <w:t>Расчет –</w:t>
            </w:r>
          </w:p>
          <w:p w:rsidR="00C6551E" w:rsidRPr="00333A59" w:rsidRDefault="00B507DE" w:rsidP="00027522">
            <w:pPr>
              <w:jc w:val="center"/>
              <w:rPr>
                <w:bCs/>
                <w:sz w:val="20"/>
                <w:szCs w:val="20"/>
              </w:rPr>
            </w:pPr>
            <w:r w:rsidRPr="00333A59">
              <w:rPr>
                <w:bCs/>
                <w:sz w:val="20"/>
                <w:szCs w:val="20"/>
              </w:rPr>
              <w:t>1 апреля за год, предшествующий предыдущему</w:t>
            </w:r>
          </w:p>
        </w:tc>
        <w:tc>
          <w:tcPr>
            <w:tcW w:w="1559" w:type="dxa"/>
            <w:shd w:val="clear" w:color="auto" w:fill="auto"/>
          </w:tcPr>
          <w:p w:rsidR="00C6551E" w:rsidRPr="00333A59" w:rsidRDefault="00B507DE" w:rsidP="00A2279A">
            <w:pPr>
              <w:jc w:val="center"/>
              <w:rPr>
                <w:bCs/>
                <w:sz w:val="20"/>
                <w:szCs w:val="20"/>
              </w:rPr>
            </w:pPr>
            <w:r w:rsidRPr="00333A59">
              <w:rPr>
                <w:bCs/>
                <w:sz w:val="20"/>
                <w:szCs w:val="20"/>
              </w:rPr>
              <w:t>Расчет</w:t>
            </w:r>
          </w:p>
          <w:p w:rsidR="00C6551E" w:rsidRPr="00333A59" w:rsidRDefault="00C6551E" w:rsidP="00A22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6551E" w:rsidRPr="004413EF" w:rsidRDefault="00B507DE" w:rsidP="00860569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 xml:space="preserve">Рассчитывается путем соотношения объема потребления </w:t>
            </w:r>
            <w:proofErr w:type="spellStart"/>
            <w:r w:rsidRPr="004413EF">
              <w:rPr>
                <w:sz w:val="20"/>
                <w:szCs w:val="20"/>
              </w:rPr>
              <w:t>топливно</w:t>
            </w:r>
            <w:proofErr w:type="spellEnd"/>
            <w:r w:rsidRPr="004413EF">
              <w:rPr>
                <w:sz w:val="20"/>
                <w:szCs w:val="20"/>
              </w:rPr>
              <w:t xml:space="preserve"> – энергетических ресурсов (из Топливно-энергетического баланса) к объему валового </w:t>
            </w:r>
            <w:r w:rsidR="002D6E3D" w:rsidRPr="004413EF">
              <w:rPr>
                <w:sz w:val="20"/>
                <w:szCs w:val="20"/>
              </w:rPr>
              <w:t>внутреннего</w:t>
            </w:r>
            <w:r w:rsidRPr="004413EF">
              <w:rPr>
                <w:sz w:val="20"/>
                <w:szCs w:val="20"/>
              </w:rPr>
              <w:t xml:space="preserve"> продукта (в текущих ценах и постоянных ценах 201</w:t>
            </w:r>
            <w:r w:rsidR="00A65E0A" w:rsidRPr="004413EF">
              <w:rPr>
                <w:sz w:val="20"/>
                <w:szCs w:val="20"/>
              </w:rPr>
              <w:t>6</w:t>
            </w:r>
            <w:r w:rsidRPr="004413EF">
              <w:rPr>
                <w:sz w:val="20"/>
                <w:szCs w:val="20"/>
              </w:rPr>
              <w:t xml:space="preserve"> года)</w:t>
            </w:r>
          </w:p>
        </w:tc>
        <w:tc>
          <w:tcPr>
            <w:tcW w:w="1985" w:type="dxa"/>
            <w:shd w:val="clear" w:color="auto" w:fill="auto"/>
          </w:tcPr>
          <w:p w:rsidR="00C6551E" w:rsidRPr="00860569" w:rsidRDefault="00B507DE" w:rsidP="00860569">
            <w:pPr>
              <w:jc w:val="both"/>
              <w:rPr>
                <w:sz w:val="20"/>
                <w:szCs w:val="20"/>
                <w:lang w:val="en-US"/>
              </w:rPr>
            </w:pPr>
            <w:r w:rsidRPr="00860569">
              <w:rPr>
                <w:sz w:val="20"/>
                <w:szCs w:val="20"/>
                <w:lang w:val="en-US"/>
              </w:rPr>
              <w:t xml:space="preserve">По </w:t>
            </w:r>
            <w:proofErr w:type="spellStart"/>
            <w:r w:rsidRPr="00860569">
              <w:rPr>
                <w:sz w:val="20"/>
                <w:szCs w:val="20"/>
                <w:lang w:val="en-US"/>
              </w:rPr>
              <w:t>Российской</w:t>
            </w:r>
            <w:proofErr w:type="spellEnd"/>
            <w:r w:rsidRPr="0086056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0569">
              <w:rPr>
                <w:sz w:val="20"/>
                <w:szCs w:val="20"/>
                <w:lang w:val="en-US"/>
              </w:rPr>
              <w:t>Федерации</w:t>
            </w:r>
            <w:proofErr w:type="spellEnd"/>
          </w:p>
        </w:tc>
      </w:tr>
      <w:tr w:rsidR="00A218FD" w:rsidRPr="00333A59" w:rsidTr="00886C65">
        <w:tblPrEx>
          <w:tblLook w:val="0000" w:firstRow="0" w:lastRow="0" w:firstColumn="0" w:lastColumn="0" w:noHBand="0" w:noVBand="0"/>
        </w:tblPrEx>
        <w:trPr>
          <w:trHeight w:val="2190"/>
        </w:trPr>
        <w:tc>
          <w:tcPr>
            <w:tcW w:w="568" w:type="dxa"/>
            <w:shd w:val="clear" w:color="auto" w:fill="auto"/>
          </w:tcPr>
          <w:p w:rsidR="00C6551E" w:rsidRPr="00333A59" w:rsidRDefault="00B507DE" w:rsidP="008E15C7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8E0C4D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Доля электрической энергии, производимой с использованием возобновляемых источников энергии, в общем объеме производства электрической энергии </w:t>
            </w:r>
          </w:p>
        </w:tc>
        <w:tc>
          <w:tcPr>
            <w:tcW w:w="2126" w:type="dxa"/>
            <w:shd w:val="clear" w:color="auto" w:fill="auto"/>
          </w:tcPr>
          <w:p w:rsidR="00C6551E" w:rsidRPr="00333A59" w:rsidRDefault="00B507DE" w:rsidP="00C6551E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Показатель характеризует </w:t>
            </w:r>
            <w:proofErr w:type="spellStart"/>
            <w:r w:rsidRPr="00333A59">
              <w:rPr>
                <w:sz w:val="20"/>
                <w:szCs w:val="20"/>
              </w:rPr>
              <w:t>энергоэффективность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6551E" w:rsidRDefault="00B507DE" w:rsidP="00A2279A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1.20.5.</w:t>
            </w:r>
          </w:p>
          <w:p w:rsidR="00CA15C1" w:rsidRDefault="00CA15C1" w:rsidP="00A22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:rsidR="00CA15C1" w:rsidRPr="00333A59" w:rsidRDefault="00CA15C1" w:rsidP="00A22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июля</w:t>
            </w:r>
          </w:p>
        </w:tc>
        <w:tc>
          <w:tcPr>
            <w:tcW w:w="1559" w:type="dxa"/>
            <w:shd w:val="clear" w:color="auto" w:fill="auto"/>
          </w:tcPr>
          <w:p w:rsidR="00C6551E" w:rsidRPr="00333A59" w:rsidRDefault="00BC0EB1" w:rsidP="00A2279A">
            <w:pPr>
              <w:ind w:right="-113"/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№ 1-натура-БМ</w:t>
            </w:r>
          </w:p>
        </w:tc>
        <w:tc>
          <w:tcPr>
            <w:tcW w:w="4678" w:type="dxa"/>
            <w:shd w:val="clear" w:color="auto" w:fill="auto"/>
          </w:tcPr>
          <w:p w:rsidR="00C6551E" w:rsidRPr="004C552B" w:rsidRDefault="00B507DE" w:rsidP="008E0C4D">
            <w:pPr>
              <w:jc w:val="both"/>
              <w:rPr>
                <w:sz w:val="20"/>
                <w:szCs w:val="20"/>
              </w:rPr>
            </w:pPr>
            <w:r w:rsidRPr="004C552B">
              <w:rPr>
                <w:sz w:val="20"/>
                <w:szCs w:val="20"/>
              </w:rPr>
              <w:t>Рассчитывается как соотношение объема электроэнергии, произведенной генерирующими объектами, функционирующими на основе использования возобновляемых источников энергии (солнечными, ветровыми, геотермальными и гидроэлектростанциями), к общему объему производства электроэнергии</w:t>
            </w:r>
          </w:p>
        </w:tc>
        <w:tc>
          <w:tcPr>
            <w:tcW w:w="1985" w:type="dxa"/>
            <w:shd w:val="clear" w:color="auto" w:fill="auto"/>
          </w:tcPr>
          <w:p w:rsidR="00C6551E" w:rsidRPr="004413EF" w:rsidRDefault="00B507DE" w:rsidP="00860569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 xml:space="preserve">По Российской Федерации, </w:t>
            </w:r>
            <w:r w:rsidR="00602C4F" w:rsidRPr="004413EF">
              <w:rPr>
                <w:sz w:val="20"/>
                <w:szCs w:val="20"/>
              </w:rPr>
              <w:t xml:space="preserve">по федеральным округам </w:t>
            </w:r>
          </w:p>
        </w:tc>
      </w:tr>
      <w:tr w:rsidR="00A218FD" w:rsidRPr="00333A59" w:rsidTr="00886C65">
        <w:tblPrEx>
          <w:tblLook w:val="0000" w:firstRow="0" w:lastRow="0" w:firstColumn="0" w:lastColumn="0" w:noHBand="0" w:noVBand="0"/>
        </w:tblPrEx>
        <w:trPr>
          <w:trHeight w:val="1073"/>
        </w:trPr>
        <w:tc>
          <w:tcPr>
            <w:tcW w:w="568" w:type="dxa"/>
            <w:shd w:val="clear" w:color="auto" w:fill="auto"/>
          </w:tcPr>
          <w:p w:rsidR="00C6551E" w:rsidRPr="00333A59" w:rsidRDefault="00B507DE" w:rsidP="008E15C7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865B6E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Доля производства электрической энергии генерирующими объектами, функционирующими на основе использования возобновляемых источников энергии, в совокупном объеме производства электрической энергии (без учета гидроэлектростанций </w:t>
            </w:r>
            <w:r w:rsidRPr="00333A59">
              <w:rPr>
                <w:sz w:val="20"/>
                <w:szCs w:val="20"/>
              </w:rPr>
              <w:lastRenderedPageBreak/>
              <w:t>установленной мощностью свыше 25 МВт)</w:t>
            </w:r>
          </w:p>
        </w:tc>
        <w:tc>
          <w:tcPr>
            <w:tcW w:w="2126" w:type="dxa"/>
            <w:shd w:val="clear" w:color="auto" w:fill="auto"/>
          </w:tcPr>
          <w:p w:rsidR="00C6551E" w:rsidRPr="00333A59" w:rsidRDefault="00B507DE" w:rsidP="00566953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lastRenderedPageBreak/>
              <w:t xml:space="preserve">Показатель характеризует </w:t>
            </w:r>
            <w:proofErr w:type="spellStart"/>
            <w:r w:rsidRPr="00333A59">
              <w:rPr>
                <w:sz w:val="20"/>
                <w:szCs w:val="20"/>
              </w:rPr>
              <w:t>энергоэффективность</w:t>
            </w:r>
            <w:proofErr w:type="spellEnd"/>
            <w:r w:rsidRPr="00333A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85EBE" w:rsidRPr="00333A59" w:rsidRDefault="00585EBE" w:rsidP="00585EB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1.4.6.</w:t>
            </w:r>
          </w:p>
          <w:p w:rsidR="00585EBE" w:rsidRPr="00333A59" w:rsidRDefault="00585EBE" w:rsidP="00585EB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ежегодно</w:t>
            </w:r>
          </w:p>
          <w:p w:rsidR="00C6551E" w:rsidRPr="00333A59" w:rsidRDefault="00585EBE" w:rsidP="00585EB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29 мая</w:t>
            </w:r>
          </w:p>
        </w:tc>
        <w:tc>
          <w:tcPr>
            <w:tcW w:w="1559" w:type="dxa"/>
            <w:shd w:val="clear" w:color="auto" w:fill="auto"/>
          </w:tcPr>
          <w:p w:rsidR="00C6551E" w:rsidRPr="00333A59" w:rsidRDefault="00B507DE" w:rsidP="00A2279A">
            <w:pPr>
              <w:ind w:right="-113"/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№ 23-Н</w:t>
            </w:r>
          </w:p>
          <w:p w:rsidR="00C6551E" w:rsidRPr="00333A59" w:rsidRDefault="00C6551E" w:rsidP="00A2279A">
            <w:pPr>
              <w:ind w:right="-113"/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6551E" w:rsidRPr="004413EF" w:rsidRDefault="00B507DE" w:rsidP="00860569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>Рассчитывается как соотношение объема электроэнергии, произведенной, генерирующими объектами, функционирующими на основе использования возобновляемых источников энергии (солнечными, ветровыми, геотермальными и гидроэлектростанциями мощностью до 25 МВт), к общему объему производства электроэнергии</w:t>
            </w:r>
          </w:p>
        </w:tc>
        <w:tc>
          <w:tcPr>
            <w:tcW w:w="1985" w:type="dxa"/>
            <w:shd w:val="clear" w:color="auto" w:fill="auto"/>
          </w:tcPr>
          <w:p w:rsidR="00C6551E" w:rsidRPr="004413EF" w:rsidRDefault="00B507DE" w:rsidP="00C1473D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 xml:space="preserve">По Российской Федерации, </w:t>
            </w:r>
            <w:r w:rsidR="00602C4F" w:rsidRPr="004413EF">
              <w:rPr>
                <w:sz w:val="20"/>
                <w:szCs w:val="20"/>
              </w:rPr>
              <w:t>по федеральным округам</w:t>
            </w:r>
          </w:p>
        </w:tc>
      </w:tr>
      <w:tr w:rsidR="00A218FD" w:rsidRPr="00333A59" w:rsidTr="00886C65">
        <w:tblPrEx>
          <w:tblLook w:val="0000" w:firstRow="0" w:lastRow="0" w:firstColumn="0" w:lastColumn="0" w:noHBand="0" w:noVBand="0"/>
        </w:tblPrEx>
        <w:trPr>
          <w:trHeight w:val="1215"/>
        </w:trPr>
        <w:tc>
          <w:tcPr>
            <w:tcW w:w="568" w:type="dxa"/>
            <w:shd w:val="clear" w:color="auto" w:fill="auto"/>
          </w:tcPr>
          <w:p w:rsidR="00C6551E" w:rsidRPr="00333A59" w:rsidRDefault="00B507DE" w:rsidP="008E15C7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865B6E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Мощность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МВт)</w:t>
            </w:r>
          </w:p>
        </w:tc>
        <w:tc>
          <w:tcPr>
            <w:tcW w:w="2126" w:type="dxa"/>
            <w:shd w:val="clear" w:color="auto" w:fill="auto"/>
          </w:tcPr>
          <w:p w:rsidR="00C6551E" w:rsidRPr="00333A59" w:rsidRDefault="00B507DE" w:rsidP="00C6551E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Показатель характеризует </w:t>
            </w:r>
            <w:proofErr w:type="spellStart"/>
            <w:r w:rsidRPr="00333A59">
              <w:rPr>
                <w:sz w:val="20"/>
                <w:szCs w:val="20"/>
              </w:rPr>
              <w:t>энергоэффективность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8074C" w:rsidRPr="00333A59" w:rsidRDefault="00C8074C" w:rsidP="00C8074C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1.4.6.</w:t>
            </w:r>
          </w:p>
          <w:p w:rsidR="00C8074C" w:rsidRPr="00333A59" w:rsidRDefault="00C8074C" w:rsidP="00C8074C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ежегодно</w:t>
            </w:r>
          </w:p>
          <w:p w:rsidR="00C6551E" w:rsidRPr="00333A59" w:rsidRDefault="00C8074C" w:rsidP="00C8074C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29 мая</w:t>
            </w:r>
          </w:p>
        </w:tc>
        <w:tc>
          <w:tcPr>
            <w:tcW w:w="1559" w:type="dxa"/>
            <w:shd w:val="clear" w:color="auto" w:fill="auto"/>
          </w:tcPr>
          <w:p w:rsidR="00C6551E" w:rsidRPr="00333A59" w:rsidRDefault="00B507DE" w:rsidP="00027522">
            <w:pPr>
              <w:ind w:right="-113"/>
              <w:jc w:val="center"/>
              <w:rPr>
                <w:strike/>
                <w:color w:val="FF0000"/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№ 23-Н</w:t>
            </w:r>
          </w:p>
        </w:tc>
        <w:tc>
          <w:tcPr>
            <w:tcW w:w="4678" w:type="dxa"/>
            <w:shd w:val="clear" w:color="auto" w:fill="auto"/>
          </w:tcPr>
          <w:p w:rsidR="00A3375A" w:rsidRPr="004413EF" w:rsidRDefault="00B507DE" w:rsidP="00860569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 xml:space="preserve">Формируется прямым сводом данных отчетности по форме </w:t>
            </w:r>
            <w:r w:rsidR="00A3375A" w:rsidRPr="004413EF">
              <w:rPr>
                <w:sz w:val="20"/>
                <w:szCs w:val="20"/>
              </w:rPr>
              <w:t>№ 23-Н</w:t>
            </w:r>
          </w:p>
          <w:p w:rsidR="00C6551E" w:rsidRPr="004413EF" w:rsidRDefault="00B507DE" w:rsidP="00860569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6551E" w:rsidRPr="004413EF" w:rsidRDefault="00B507DE" w:rsidP="00860569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 xml:space="preserve">По Российской Федерации, по </w:t>
            </w:r>
            <w:r w:rsidR="00602C4F" w:rsidRPr="004413EF">
              <w:rPr>
                <w:sz w:val="20"/>
                <w:szCs w:val="20"/>
              </w:rPr>
              <w:t xml:space="preserve">федеральным округам </w:t>
            </w:r>
          </w:p>
        </w:tc>
      </w:tr>
      <w:tr w:rsidR="00A218FD" w:rsidRPr="00333A59" w:rsidTr="00886C65">
        <w:tblPrEx>
          <w:tblLook w:val="0000" w:firstRow="0" w:lastRow="0" w:firstColumn="0" w:lastColumn="0" w:noHBand="0" w:noVBand="0"/>
        </w:tblPrEx>
        <w:trPr>
          <w:trHeight w:val="1215"/>
        </w:trPr>
        <w:tc>
          <w:tcPr>
            <w:tcW w:w="568" w:type="dxa"/>
            <w:shd w:val="clear" w:color="auto" w:fill="auto"/>
          </w:tcPr>
          <w:p w:rsidR="00C6551E" w:rsidRPr="00333A59" w:rsidRDefault="000506DA" w:rsidP="008E15C7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5</w:t>
            </w:r>
            <w:r w:rsidR="00B507DE" w:rsidRPr="00333A59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602C4F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Доля потребления электроэнергии на технологические нужды в общем объеме потребления электроэнергии промышленных организаций</w:t>
            </w:r>
            <w:r w:rsidRPr="00333A59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6551E" w:rsidRPr="00333A59" w:rsidRDefault="00B507DE" w:rsidP="00C6551E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Показатель характеризует </w:t>
            </w:r>
            <w:proofErr w:type="spellStart"/>
            <w:r w:rsidRPr="00333A59">
              <w:rPr>
                <w:sz w:val="20"/>
                <w:szCs w:val="20"/>
              </w:rPr>
              <w:t>энергоэффективность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A2279A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1.4.6.</w:t>
            </w:r>
          </w:p>
          <w:p w:rsidR="00C6551E" w:rsidRPr="00333A59" w:rsidRDefault="00B507DE" w:rsidP="00A2279A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ежегодно</w:t>
            </w:r>
          </w:p>
          <w:p w:rsidR="00C6551E" w:rsidRPr="00333A59" w:rsidRDefault="00B507DE" w:rsidP="00A2279A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29 мая</w:t>
            </w:r>
          </w:p>
        </w:tc>
        <w:tc>
          <w:tcPr>
            <w:tcW w:w="1559" w:type="dxa"/>
            <w:shd w:val="clear" w:color="auto" w:fill="auto"/>
          </w:tcPr>
          <w:p w:rsidR="00C6551E" w:rsidRPr="00333A59" w:rsidRDefault="00B507DE" w:rsidP="00FD31D8">
            <w:pPr>
              <w:ind w:right="-113"/>
              <w:jc w:val="center"/>
              <w:rPr>
                <w:strike/>
                <w:color w:val="FF0000"/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№ 23-Н</w:t>
            </w:r>
          </w:p>
        </w:tc>
        <w:tc>
          <w:tcPr>
            <w:tcW w:w="4678" w:type="dxa"/>
            <w:shd w:val="clear" w:color="auto" w:fill="auto"/>
          </w:tcPr>
          <w:p w:rsidR="00C6551E" w:rsidRPr="004413EF" w:rsidRDefault="00B507DE" w:rsidP="00860569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 xml:space="preserve">Рассчитывается как соотношение объема электроэнергии, потребленной на технологические нужды промышленных организаций, к общему объему потребления электроэнергии </w:t>
            </w:r>
          </w:p>
        </w:tc>
        <w:tc>
          <w:tcPr>
            <w:tcW w:w="1985" w:type="dxa"/>
            <w:shd w:val="clear" w:color="auto" w:fill="auto"/>
          </w:tcPr>
          <w:p w:rsidR="00C6551E" w:rsidRPr="004C552B" w:rsidRDefault="00B507DE" w:rsidP="00860569">
            <w:pPr>
              <w:jc w:val="both"/>
              <w:rPr>
                <w:sz w:val="20"/>
                <w:szCs w:val="20"/>
              </w:rPr>
            </w:pPr>
            <w:r w:rsidRPr="004C552B">
              <w:rPr>
                <w:sz w:val="20"/>
                <w:szCs w:val="20"/>
              </w:rPr>
              <w:t xml:space="preserve">По разделам </w:t>
            </w:r>
            <w:r w:rsidR="009129D5" w:rsidRPr="004C552B">
              <w:rPr>
                <w:sz w:val="20"/>
                <w:szCs w:val="20"/>
              </w:rPr>
              <w:br/>
            </w:r>
            <w:r w:rsidRPr="004C552B">
              <w:rPr>
                <w:sz w:val="20"/>
                <w:szCs w:val="20"/>
              </w:rPr>
              <w:t>ОКВЭД</w:t>
            </w:r>
            <w:proofErr w:type="gramStart"/>
            <w:r w:rsidR="009129D5" w:rsidRPr="004C552B">
              <w:rPr>
                <w:sz w:val="20"/>
                <w:szCs w:val="20"/>
              </w:rPr>
              <w:t>2</w:t>
            </w:r>
            <w:proofErr w:type="gramEnd"/>
            <w:r w:rsidRPr="004C552B">
              <w:rPr>
                <w:sz w:val="20"/>
                <w:szCs w:val="20"/>
              </w:rPr>
              <w:t xml:space="preserve"> - В, </w:t>
            </w:r>
            <w:r w:rsidRPr="00860569">
              <w:rPr>
                <w:sz w:val="20"/>
                <w:szCs w:val="20"/>
                <w:lang w:val="en-US"/>
              </w:rPr>
              <w:t>C</w:t>
            </w:r>
            <w:r w:rsidRPr="004C552B">
              <w:rPr>
                <w:sz w:val="20"/>
                <w:szCs w:val="20"/>
              </w:rPr>
              <w:t xml:space="preserve">, </w:t>
            </w:r>
            <w:r w:rsidRPr="00860569">
              <w:rPr>
                <w:sz w:val="20"/>
                <w:szCs w:val="20"/>
                <w:lang w:val="en-US"/>
              </w:rPr>
              <w:t>D</w:t>
            </w:r>
            <w:r w:rsidRPr="004C552B">
              <w:rPr>
                <w:sz w:val="20"/>
                <w:szCs w:val="20"/>
              </w:rPr>
              <w:t xml:space="preserve">, </w:t>
            </w:r>
            <w:r w:rsidRPr="00860569">
              <w:rPr>
                <w:sz w:val="20"/>
                <w:szCs w:val="20"/>
                <w:lang w:val="en-US"/>
              </w:rPr>
              <w:t>E</w:t>
            </w:r>
            <w:r w:rsidRPr="004C552B">
              <w:rPr>
                <w:sz w:val="20"/>
                <w:szCs w:val="20"/>
              </w:rPr>
              <w:t xml:space="preserve"> </w:t>
            </w:r>
          </w:p>
          <w:p w:rsidR="00C6551E" w:rsidRPr="004C552B" w:rsidRDefault="00C6551E" w:rsidP="00860569">
            <w:pPr>
              <w:jc w:val="both"/>
              <w:rPr>
                <w:sz w:val="20"/>
                <w:szCs w:val="20"/>
              </w:rPr>
            </w:pPr>
          </w:p>
        </w:tc>
      </w:tr>
      <w:tr w:rsidR="00A218FD" w:rsidRPr="00333A59" w:rsidTr="00886C65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68" w:type="dxa"/>
            <w:shd w:val="clear" w:color="auto" w:fill="auto"/>
          </w:tcPr>
          <w:p w:rsidR="00C6551E" w:rsidRPr="00333A59" w:rsidRDefault="000506DA" w:rsidP="008E15C7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6</w:t>
            </w:r>
            <w:r w:rsidR="00B507DE" w:rsidRPr="00333A59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4C2864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Доля потребления электроэнергии на двигательную силу в общем объеме потребления электроэнергии промышленных организаций </w:t>
            </w:r>
          </w:p>
        </w:tc>
        <w:tc>
          <w:tcPr>
            <w:tcW w:w="2126" w:type="dxa"/>
            <w:shd w:val="clear" w:color="auto" w:fill="auto"/>
          </w:tcPr>
          <w:p w:rsidR="00C6551E" w:rsidRPr="00333A59" w:rsidRDefault="00B507DE" w:rsidP="00C6551E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Показатель характеризует </w:t>
            </w:r>
            <w:proofErr w:type="spellStart"/>
            <w:r w:rsidRPr="00333A59">
              <w:rPr>
                <w:sz w:val="20"/>
                <w:szCs w:val="20"/>
              </w:rPr>
              <w:t>энергоэффективность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086A9F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1.4.6.</w:t>
            </w:r>
          </w:p>
          <w:p w:rsidR="00C6551E" w:rsidRPr="00333A59" w:rsidRDefault="00B507DE" w:rsidP="00086A9F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ежегодно</w:t>
            </w:r>
          </w:p>
          <w:p w:rsidR="00C6551E" w:rsidRPr="00333A59" w:rsidRDefault="00B507DE" w:rsidP="00086A9F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29 мая</w:t>
            </w:r>
          </w:p>
        </w:tc>
        <w:tc>
          <w:tcPr>
            <w:tcW w:w="1559" w:type="dxa"/>
            <w:shd w:val="clear" w:color="auto" w:fill="auto"/>
          </w:tcPr>
          <w:p w:rsidR="00C6551E" w:rsidRPr="00333A59" w:rsidRDefault="00B507DE" w:rsidP="00086A9F">
            <w:pPr>
              <w:ind w:right="-113"/>
              <w:jc w:val="center"/>
              <w:rPr>
                <w:strike/>
                <w:color w:val="FF0000"/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№ 23-Н</w:t>
            </w:r>
          </w:p>
        </w:tc>
        <w:tc>
          <w:tcPr>
            <w:tcW w:w="4678" w:type="dxa"/>
            <w:shd w:val="clear" w:color="auto" w:fill="auto"/>
          </w:tcPr>
          <w:p w:rsidR="00C6551E" w:rsidRPr="004413EF" w:rsidRDefault="00B507DE" w:rsidP="00860569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 xml:space="preserve">Рассчитывается как соотношение объема электроэнергии, потребленной на двигательную силу промышленных организаций, к общему объему потребления электроэнергии </w:t>
            </w:r>
          </w:p>
        </w:tc>
        <w:tc>
          <w:tcPr>
            <w:tcW w:w="1985" w:type="dxa"/>
            <w:shd w:val="clear" w:color="auto" w:fill="auto"/>
          </w:tcPr>
          <w:p w:rsidR="00C6551E" w:rsidRPr="004C552B" w:rsidRDefault="00B507DE" w:rsidP="00C1473D">
            <w:pPr>
              <w:jc w:val="both"/>
              <w:rPr>
                <w:sz w:val="20"/>
                <w:szCs w:val="20"/>
              </w:rPr>
            </w:pPr>
            <w:r w:rsidRPr="004C552B">
              <w:rPr>
                <w:sz w:val="20"/>
                <w:szCs w:val="20"/>
              </w:rPr>
              <w:t xml:space="preserve">По разделам </w:t>
            </w:r>
            <w:r w:rsidR="009129D5" w:rsidRPr="004C552B">
              <w:rPr>
                <w:sz w:val="20"/>
                <w:szCs w:val="20"/>
              </w:rPr>
              <w:br/>
            </w:r>
            <w:r w:rsidRPr="004C552B">
              <w:rPr>
                <w:sz w:val="20"/>
                <w:szCs w:val="20"/>
              </w:rPr>
              <w:t>ОКВЭД</w:t>
            </w:r>
            <w:proofErr w:type="gramStart"/>
            <w:r w:rsidR="009129D5" w:rsidRPr="004C552B">
              <w:rPr>
                <w:sz w:val="20"/>
                <w:szCs w:val="20"/>
              </w:rPr>
              <w:t>2</w:t>
            </w:r>
            <w:proofErr w:type="gramEnd"/>
            <w:r w:rsidRPr="004C552B">
              <w:rPr>
                <w:sz w:val="20"/>
                <w:szCs w:val="20"/>
              </w:rPr>
              <w:t xml:space="preserve"> - В, </w:t>
            </w:r>
            <w:r w:rsidRPr="00860569">
              <w:rPr>
                <w:sz w:val="20"/>
                <w:szCs w:val="20"/>
                <w:lang w:val="en-US"/>
              </w:rPr>
              <w:t>C</w:t>
            </w:r>
            <w:r w:rsidRPr="004C552B">
              <w:rPr>
                <w:sz w:val="20"/>
                <w:szCs w:val="20"/>
              </w:rPr>
              <w:t xml:space="preserve">, </w:t>
            </w:r>
            <w:r w:rsidRPr="00860569">
              <w:rPr>
                <w:sz w:val="20"/>
                <w:szCs w:val="20"/>
                <w:lang w:val="en-US"/>
              </w:rPr>
              <w:t>D</w:t>
            </w:r>
            <w:r w:rsidRPr="004C552B">
              <w:rPr>
                <w:sz w:val="20"/>
                <w:szCs w:val="20"/>
              </w:rPr>
              <w:t xml:space="preserve">, </w:t>
            </w:r>
            <w:r w:rsidRPr="00860569">
              <w:rPr>
                <w:sz w:val="20"/>
                <w:szCs w:val="20"/>
                <w:lang w:val="en-US"/>
              </w:rPr>
              <w:t>E</w:t>
            </w:r>
          </w:p>
          <w:p w:rsidR="00C6551E" w:rsidRPr="004C552B" w:rsidRDefault="00C6551E" w:rsidP="00860569">
            <w:pPr>
              <w:jc w:val="both"/>
              <w:rPr>
                <w:sz w:val="20"/>
                <w:szCs w:val="20"/>
              </w:rPr>
            </w:pPr>
          </w:p>
        </w:tc>
      </w:tr>
      <w:tr w:rsidR="009129D5" w:rsidRPr="00333A59" w:rsidTr="00886C65">
        <w:tblPrEx>
          <w:tblLook w:val="0000" w:firstRow="0" w:lastRow="0" w:firstColumn="0" w:lastColumn="0" w:noHBand="0" w:noVBand="0"/>
        </w:tblPrEx>
        <w:trPr>
          <w:trHeight w:val="931"/>
        </w:trPr>
        <w:tc>
          <w:tcPr>
            <w:tcW w:w="568" w:type="dxa"/>
            <w:shd w:val="clear" w:color="auto" w:fill="auto"/>
          </w:tcPr>
          <w:p w:rsidR="009129D5" w:rsidRPr="00333A59" w:rsidRDefault="009129D5" w:rsidP="008E15C7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9129D5" w:rsidRPr="00333A59" w:rsidRDefault="009129D5" w:rsidP="00EE1E65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Доля потребления электроэнергии на освещение производственных помещений, собственные нужды электростанций и </w:t>
            </w:r>
            <w:r w:rsidRPr="00333A59">
              <w:rPr>
                <w:sz w:val="20"/>
                <w:szCs w:val="20"/>
              </w:rPr>
              <w:lastRenderedPageBreak/>
              <w:t>потери в заводских электросетях в общем объеме потребления электроэнергии промышленных организаций</w:t>
            </w:r>
          </w:p>
        </w:tc>
        <w:tc>
          <w:tcPr>
            <w:tcW w:w="2126" w:type="dxa"/>
            <w:shd w:val="clear" w:color="auto" w:fill="auto"/>
          </w:tcPr>
          <w:p w:rsidR="009129D5" w:rsidRPr="00333A59" w:rsidRDefault="009129D5" w:rsidP="00C6551E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lastRenderedPageBreak/>
              <w:t xml:space="preserve">Показатель характеризует </w:t>
            </w:r>
            <w:proofErr w:type="spellStart"/>
            <w:r w:rsidRPr="00333A59">
              <w:rPr>
                <w:sz w:val="20"/>
                <w:szCs w:val="20"/>
              </w:rPr>
              <w:t>энергоэффективность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129D5" w:rsidRPr="00333A59" w:rsidRDefault="009129D5" w:rsidP="00086A9F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1.4.6.</w:t>
            </w:r>
          </w:p>
          <w:p w:rsidR="009129D5" w:rsidRPr="00333A59" w:rsidRDefault="009129D5" w:rsidP="00086A9F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ежегодно</w:t>
            </w:r>
          </w:p>
          <w:p w:rsidR="009129D5" w:rsidRPr="00333A59" w:rsidRDefault="009129D5" w:rsidP="00086A9F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29 мая</w:t>
            </w:r>
          </w:p>
        </w:tc>
        <w:tc>
          <w:tcPr>
            <w:tcW w:w="1559" w:type="dxa"/>
            <w:shd w:val="clear" w:color="auto" w:fill="auto"/>
          </w:tcPr>
          <w:p w:rsidR="009129D5" w:rsidRPr="00333A59" w:rsidRDefault="009129D5" w:rsidP="00262644">
            <w:pPr>
              <w:ind w:right="-113"/>
              <w:jc w:val="center"/>
              <w:rPr>
                <w:strike/>
                <w:color w:val="FF0000"/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№ 23-Н</w:t>
            </w:r>
          </w:p>
        </w:tc>
        <w:tc>
          <w:tcPr>
            <w:tcW w:w="4678" w:type="dxa"/>
            <w:shd w:val="clear" w:color="auto" w:fill="auto"/>
          </w:tcPr>
          <w:p w:rsidR="009129D5" w:rsidRPr="004413EF" w:rsidRDefault="009129D5" w:rsidP="00860569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>Рассчитывается как соотношение объема электроэнергии, потребленной на освещение производственных помещений промышленных организаций, к общему объему потребления электроэнергии</w:t>
            </w:r>
          </w:p>
        </w:tc>
        <w:tc>
          <w:tcPr>
            <w:tcW w:w="1985" w:type="dxa"/>
            <w:shd w:val="clear" w:color="auto" w:fill="auto"/>
          </w:tcPr>
          <w:p w:rsidR="009129D5" w:rsidRPr="004C552B" w:rsidRDefault="009129D5" w:rsidP="00860569">
            <w:pPr>
              <w:jc w:val="both"/>
              <w:rPr>
                <w:sz w:val="20"/>
                <w:szCs w:val="20"/>
              </w:rPr>
            </w:pPr>
            <w:r w:rsidRPr="004C552B">
              <w:rPr>
                <w:sz w:val="20"/>
                <w:szCs w:val="20"/>
              </w:rPr>
              <w:t>По разделам ОКВЭД</w:t>
            </w:r>
            <w:proofErr w:type="gramStart"/>
            <w:r w:rsidRPr="004C552B">
              <w:rPr>
                <w:sz w:val="20"/>
                <w:szCs w:val="20"/>
              </w:rPr>
              <w:t>2</w:t>
            </w:r>
            <w:proofErr w:type="gramEnd"/>
            <w:r w:rsidRPr="004C552B">
              <w:rPr>
                <w:sz w:val="20"/>
                <w:szCs w:val="20"/>
              </w:rPr>
              <w:t xml:space="preserve"> - В, </w:t>
            </w:r>
            <w:r w:rsidRPr="00860569">
              <w:rPr>
                <w:sz w:val="20"/>
                <w:szCs w:val="20"/>
                <w:lang w:val="en-US"/>
              </w:rPr>
              <w:t>C</w:t>
            </w:r>
            <w:r w:rsidRPr="004C552B">
              <w:rPr>
                <w:sz w:val="20"/>
                <w:szCs w:val="20"/>
              </w:rPr>
              <w:t xml:space="preserve">, </w:t>
            </w:r>
            <w:r w:rsidRPr="00860569">
              <w:rPr>
                <w:sz w:val="20"/>
                <w:szCs w:val="20"/>
                <w:lang w:val="en-US"/>
              </w:rPr>
              <w:t>D</w:t>
            </w:r>
            <w:r w:rsidRPr="004C552B">
              <w:rPr>
                <w:sz w:val="20"/>
                <w:szCs w:val="20"/>
              </w:rPr>
              <w:t xml:space="preserve">, </w:t>
            </w:r>
            <w:r w:rsidRPr="00860569">
              <w:rPr>
                <w:sz w:val="20"/>
                <w:szCs w:val="20"/>
                <w:lang w:val="en-US"/>
              </w:rPr>
              <w:t>E</w:t>
            </w:r>
            <w:r w:rsidRPr="004C552B">
              <w:rPr>
                <w:sz w:val="20"/>
                <w:szCs w:val="20"/>
              </w:rPr>
              <w:t xml:space="preserve"> </w:t>
            </w:r>
          </w:p>
          <w:p w:rsidR="009129D5" w:rsidRPr="004C552B" w:rsidRDefault="009129D5" w:rsidP="00860569">
            <w:pPr>
              <w:jc w:val="both"/>
              <w:rPr>
                <w:sz w:val="20"/>
                <w:szCs w:val="20"/>
              </w:rPr>
            </w:pPr>
          </w:p>
        </w:tc>
      </w:tr>
      <w:tr w:rsidR="000506DA" w:rsidRPr="00333A59" w:rsidTr="00886C65">
        <w:tblPrEx>
          <w:tblLook w:val="0000" w:firstRow="0" w:lastRow="0" w:firstColumn="0" w:lastColumn="0" w:noHBand="0" w:noVBand="0"/>
        </w:tblPrEx>
        <w:trPr>
          <w:trHeight w:val="1215"/>
        </w:trPr>
        <w:tc>
          <w:tcPr>
            <w:tcW w:w="568" w:type="dxa"/>
            <w:shd w:val="clear" w:color="auto" w:fill="auto"/>
          </w:tcPr>
          <w:p w:rsidR="000506DA" w:rsidRPr="00333A59" w:rsidRDefault="000506DA" w:rsidP="008E15C7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auto"/>
          </w:tcPr>
          <w:p w:rsidR="000506DA" w:rsidRPr="00333A59" w:rsidRDefault="000506DA" w:rsidP="006A0A5C">
            <w:pPr>
              <w:rPr>
                <w:sz w:val="20"/>
                <w:szCs w:val="20"/>
              </w:rPr>
            </w:pPr>
            <w:proofErr w:type="spellStart"/>
            <w:r w:rsidRPr="00333A59">
              <w:rPr>
                <w:sz w:val="20"/>
                <w:szCs w:val="20"/>
              </w:rPr>
              <w:t>Электровооруженность</w:t>
            </w:r>
            <w:proofErr w:type="spellEnd"/>
            <w:r w:rsidRPr="00333A59">
              <w:rPr>
                <w:sz w:val="20"/>
                <w:szCs w:val="20"/>
              </w:rPr>
              <w:t xml:space="preserve"> труда работников промышленных организаций</w:t>
            </w:r>
          </w:p>
        </w:tc>
        <w:tc>
          <w:tcPr>
            <w:tcW w:w="2126" w:type="dxa"/>
            <w:shd w:val="clear" w:color="auto" w:fill="auto"/>
          </w:tcPr>
          <w:p w:rsidR="000506DA" w:rsidRPr="00333A59" w:rsidRDefault="000506DA" w:rsidP="00226667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Показатель характеризует </w:t>
            </w:r>
            <w:proofErr w:type="spellStart"/>
            <w:r w:rsidRPr="00333A59">
              <w:rPr>
                <w:sz w:val="20"/>
                <w:szCs w:val="20"/>
              </w:rPr>
              <w:t>энергоэффективность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506DA" w:rsidRPr="00333A59" w:rsidRDefault="000506DA" w:rsidP="00086A9F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1.4.6.</w:t>
            </w:r>
          </w:p>
          <w:p w:rsidR="000506DA" w:rsidRPr="00333A59" w:rsidRDefault="000506DA" w:rsidP="00086A9F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ежегодно</w:t>
            </w:r>
          </w:p>
          <w:p w:rsidR="000506DA" w:rsidRPr="00333A59" w:rsidRDefault="000506DA" w:rsidP="00086A9F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29 мая</w:t>
            </w:r>
          </w:p>
        </w:tc>
        <w:tc>
          <w:tcPr>
            <w:tcW w:w="1559" w:type="dxa"/>
            <w:shd w:val="clear" w:color="auto" w:fill="auto"/>
          </w:tcPr>
          <w:p w:rsidR="000506DA" w:rsidRPr="00333A59" w:rsidRDefault="000506DA" w:rsidP="00086A9F">
            <w:pPr>
              <w:ind w:right="-113"/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№ 23-Н</w:t>
            </w:r>
          </w:p>
          <w:p w:rsidR="000506DA" w:rsidRPr="00333A59" w:rsidRDefault="000506DA" w:rsidP="00086A9F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506DA" w:rsidRPr="004413EF" w:rsidRDefault="000506DA" w:rsidP="00860569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>Рассчитывается как соотношение объема электроэнергии, потребленной промышленными организациями к среднесписочной численности работников</w:t>
            </w:r>
          </w:p>
        </w:tc>
        <w:tc>
          <w:tcPr>
            <w:tcW w:w="1985" w:type="dxa"/>
            <w:shd w:val="clear" w:color="auto" w:fill="auto"/>
          </w:tcPr>
          <w:p w:rsidR="000506DA" w:rsidRPr="004C552B" w:rsidRDefault="000506DA" w:rsidP="00860569">
            <w:pPr>
              <w:jc w:val="both"/>
              <w:rPr>
                <w:sz w:val="20"/>
                <w:szCs w:val="20"/>
              </w:rPr>
            </w:pPr>
            <w:r w:rsidRPr="004C552B">
              <w:rPr>
                <w:sz w:val="20"/>
                <w:szCs w:val="20"/>
              </w:rPr>
              <w:t xml:space="preserve">По Российской Федерации, по федеральным округам, по регионам Российской Федерации, </w:t>
            </w:r>
            <w:r w:rsidR="001B1965" w:rsidRPr="004C552B">
              <w:rPr>
                <w:sz w:val="20"/>
                <w:szCs w:val="20"/>
              </w:rPr>
              <w:t xml:space="preserve">по </w:t>
            </w:r>
            <w:r w:rsidRPr="004C552B">
              <w:rPr>
                <w:sz w:val="20"/>
                <w:szCs w:val="20"/>
              </w:rPr>
              <w:t>разделам ОКВЭД</w:t>
            </w:r>
            <w:proofErr w:type="gramStart"/>
            <w:r w:rsidR="001B1965" w:rsidRPr="004C552B">
              <w:rPr>
                <w:sz w:val="20"/>
                <w:szCs w:val="20"/>
              </w:rPr>
              <w:t>2</w:t>
            </w:r>
            <w:proofErr w:type="gramEnd"/>
            <w:r w:rsidRPr="004C552B">
              <w:rPr>
                <w:sz w:val="20"/>
                <w:szCs w:val="20"/>
              </w:rPr>
              <w:t xml:space="preserve"> - В, </w:t>
            </w:r>
            <w:r w:rsidRPr="00860569">
              <w:rPr>
                <w:sz w:val="20"/>
                <w:szCs w:val="20"/>
                <w:lang w:val="en-US"/>
              </w:rPr>
              <w:t>C</w:t>
            </w:r>
            <w:r w:rsidRPr="004C552B">
              <w:rPr>
                <w:sz w:val="20"/>
                <w:szCs w:val="20"/>
              </w:rPr>
              <w:t xml:space="preserve">, </w:t>
            </w:r>
            <w:r w:rsidRPr="00860569">
              <w:rPr>
                <w:sz w:val="20"/>
                <w:szCs w:val="20"/>
                <w:lang w:val="en-US"/>
              </w:rPr>
              <w:t>D</w:t>
            </w:r>
            <w:r w:rsidRPr="004C552B">
              <w:rPr>
                <w:sz w:val="20"/>
                <w:szCs w:val="20"/>
              </w:rPr>
              <w:t xml:space="preserve">, </w:t>
            </w:r>
            <w:r w:rsidRPr="00860569">
              <w:rPr>
                <w:sz w:val="20"/>
                <w:szCs w:val="20"/>
                <w:lang w:val="en-US"/>
              </w:rPr>
              <w:t>E</w:t>
            </w:r>
            <w:r w:rsidRPr="004C552B">
              <w:rPr>
                <w:sz w:val="20"/>
                <w:szCs w:val="20"/>
              </w:rPr>
              <w:t xml:space="preserve"> </w:t>
            </w:r>
          </w:p>
        </w:tc>
      </w:tr>
      <w:tr w:rsidR="00A218FD" w:rsidRPr="00333A59" w:rsidTr="00886C65">
        <w:tblPrEx>
          <w:tblLook w:val="0000" w:firstRow="0" w:lastRow="0" w:firstColumn="0" w:lastColumn="0" w:noHBand="0" w:noVBand="0"/>
        </w:tblPrEx>
        <w:trPr>
          <w:trHeight w:val="931"/>
        </w:trPr>
        <w:tc>
          <w:tcPr>
            <w:tcW w:w="568" w:type="dxa"/>
            <w:shd w:val="clear" w:color="auto" w:fill="auto"/>
          </w:tcPr>
          <w:p w:rsidR="00C6551E" w:rsidRPr="00333A59" w:rsidRDefault="00B507DE" w:rsidP="008E15C7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F31BA9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Потребление топливно-энергетических ресурсов на одного занятого в экономике страны</w:t>
            </w:r>
          </w:p>
        </w:tc>
        <w:tc>
          <w:tcPr>
            <w:tcW w:w="2126" w:type="dxa"/>
            <w:shd w:val="clear" w:color="auto" w:fill="auto"/>
          </w:tcPr>
          <w:p w:rsidR="00C6551E" w:rsidRPr="00333A59" w:rsidRDefault="00B507DE" w:rsidP="00C6551E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Показатель характеризует </w:t>
            </w:r>
            <w:proofErr w:type="spellStart"/>
            <w:r w:rsidRPr="00333A59">
              <w:rPr>
                <w:sz w:val="20"/>
                <w:szCs w:val="20"/>
              </w:rPr>
              <w:t>энергоэффективность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086A9F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Расчет на основе данных Топливно-энергетического баланса и расчета Баланса труда, ежегодно - </w:t>
            </w:r>
            <w:r w:rsidRPr="00333A59">
              <w:rPr>
                <w:sz w:val="20"/>
                <w:szCs w:val="20"/>
              </w:rPr>
              <w:br/>
              <w:t>1 апреля</w:t>
            </w:r>
          </w:p>
        </w:tc>
        <w:tc>
          <w:tcPr>
            <w:tcW w:w="1559" w:type="dxa"/>
            <w:shd w:val="clear" w:color="auto" w:fill="auto"/>
          </w:tcPr>
          <w:p w:rsidR="00C6551E" w:rsidRPr="00333A59" w:rsidRDefault="00B507DE" w:rsidP="00086A9F">
            <w:pPr>
              <w:jc w:val="center"/>
              <w:rPr>
                <w:bCs/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Расчет по методике Росстата</w:t>
            </w:r>
          </w:p>
        </w:tc>
        <w:tc>
          <w:tcPr>
            <w:tcW w:w="4678" w:type="dxa"/>
            <w:shd w:val="clear" w:color="auto" w:fill="auto"/>
          </w:tcPr>
          <w:p w:rsidR="00C6551E" w:rsidRPr="004413EF" w:rsidRDefault="00B507DE" w:rsidP="00860569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 xml:space="preserve">Отношение объема конечного потребления топливно-энергетических ресурсов (в тоннах условного топлива) к среднегодовой численности занятых в экономике страны </w:t>
            </w:r>
          </w:p>
        </w:tc>
        <w:tc>
          <w:tcPr>
            <w:tcW w:w="1985" w:type="dxa"/>
            <w:shd w:val="clear" w:color="auto" w:fill="auto"/>
          </w:tcPr>
          <w:p w:rsidR="00C6551E" w:rsidRPr="00860569" w:rsidRDefault="00B507DE" w:rsidP="00860569">
            <w:pPr>
              <w:jc w:val="both"/>
              <w:rPr>
                <w:sz w:val="20"/>
                <w:szCs w:val="20"/>
                <w:lang w:val="en-US"/>
              </w:rPr>
            </w:pPr>
            <w:r w:rsidRPr="00860569">
              <w:rPr>
                <w:sz w:val="20"/>
                <w:szCs w:val="20"/>
                <w:lang w:val="en-US"/>
              </w:rPr>
              <w:t xml:space="preserve">По </w:t>
            </w:r>
            <w:proofErr w:type="spellStart"/>
            <w:r w:rsidRPr="00860569">
              <w:rPr>
                <w:sz w:val="20"/>
                <w:szCs w:val="20"/>
                <w:lang w:val="en-US"/>
              </w:rPr>
              <w:t>разделам</w:t>
            </w:r>
            <w:proofErr w:type="spellEnd"/>
            <w:r w:rsidRPr="00860569">
              <w:rPr>
                <w:sz w:val="20"/>
                <w:szCs w:val="20"/>
                <w:lang w:val="en-US"/>
              </w:rPr>
              <w:t xml:space="preserve"> ОКВЭД</w:t>
            </w:r>
            <w:r w:rsidR="001B1965" w:rsidRPr="00860569">
              <w:rPr>
                <w:sz w:val="20"/>
                <w:szCs w:val="20"/>
                <w:lang w:val="en-US"/>
              </w:rPr>
              <w:t>2</w:t>
            </w:r>
          </w:p>
        </w:tc>
      </w:tr>
      <w:tr w:rsidR="00A218FD" w:rsidRPr="00333A59" w:rsidTr="00886C65">
        <w:tblPrEx>
          <w:tblLook w:val="0000" w:firstRow="0" w:lastRow="0" w:firstColumn="0" w:lastColumn="0" w:noHBand="0" w:noVBand="0"/>
        </w:tblPrEx>
        <w:trPr>
          <w:trHeight w:val="2021"/>
        </w:trPr>
        <w:tc>
          <w:tcPr>
            <w:tcW w:w="568" w:type="dxa"/>
            <w:shd w:val="clear" w:color="auto" w:fill="auto"/>
          </w:tcPr>
          <w:p w:rsidR="00C6551E" w:rsidRPr="00333A59" w:rsidRDefault="00B507DE" w:rsidP="008E15C7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C6551E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Фактический расход электроэнергии, теплоэнергии и топлива на единицу отдельных видов произведенной продукции и услуг (по видам продукции, работ, услуг)</w:t>
            </w:r>
          </w:p>
        </w:tc>
        <w:tc>
          <w:tcPr>
            <w:tcW w:w="2126" w:type="dxa"/>
            <w:shd w:val="clear" w:color="auto" w:fill="auto"/>
          </w:tcPr>
          <w:p w:rsidR="00C6551E" w:rsidRPr="00333A59" w:rsidRDefault="00B507DE" w:rsidP="00C6551E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Показатель характеризует </w:t>
            </w:r>
            <w:proofErr w:type="spellStart"/>
            <w:r w:rsidRPr="00333A59">
              <w:rPr>
                <w:sz w:val="20"/>
                <w:szCs w:val="20"/>
              </w:rPr>
              <w:t>энергоэффективность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BD6822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1.5.8.</w:t>
            </w:r>
          </w:p>
          <w:p w:rsidR="00C6551E" w:rsidRPr="00333A59" w:rsidRDefault="00B507DE" w:rsidP="00BD6822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ежегодно</w:t>
            </w:r>
          </w:p>
          <w:p w:rsidR="00C6551E" w:rsidRPr="00333A59" w:rsidRDefault="00B507DE" w:rsidP="00BD6822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20 мая</w:t>
            </w:r>
          </w:p>
        </w:tc>
        <w:tc>
          <w:tcPr>
            <w:tcW w:w="1559" w:type="dxa"/>
            <w:shd w:val="clear" w:color="auto" w:fill="auto"/>
          </w:tcPr>
          <w:p w:rsidR="00C6551E" w:rsidRPr="00333A59" w:rsidRDefault="00B507DE" w:rsidP="00BD6822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№ 4-ТЭР</w:t>
            </w:r>
          </w:p>
        </w:tc>
        <w:tc>
          <w:tcPr>
            <w:tcW w:w="4678" w:type="dxa"/>
            <w:shd w:val="clear" w:color="auto" w:fill="auto"/>
          </w:tcPr>
          <w:p w:rsidR="00C6551E" w:rsidRPr="004413EF" w:rsidRDefault="00B507DE" w:rsidP="00860569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>Рассчитывается как соотношение объемов фактического расхода электроэнергии, теплоэнергии и топлива к объему производства отдельных видов продукции, работ (услуг)</w:t>
            </w:r>
          </w:p>
        </w:tc>
        <w:tc>
          <w:tcPr>
            <w:tcW w:w="1985" w:type="dxa"/>
            <w:shd w:val="clear" w:color="auto" w:fill="auto"/>
          </w:tcPr>
          <w:p w:rsidR="00C6551E" w:rsidRPr="004C552B" w:rsidRDefault="00B507DE" w:rsidP="00860569">
            <w:pPr>
              <w:jc w:val="both"/>
              <w:rPr>
                <w:sz w:val="20"/>
                <w:szCs w:val="20"/>
              </w:rPr>
            </w:pPr>
            <w:r w:rsidRPr="004C552B">
              <w:rPr>
                <w:sz w:val="20"/>
                <w:szCs w:val="20"/>
              </w:rPr>
              <w:t>По разделам ОКВЭД</w:t>
            </w:r>
            <w:proofErr w:type="gramStart"/>
            <w:r w:rsidR="00FF52AC" w:rsidRPr="004C552B">
              <w:rPr>
                <w:sz w:val="20"/>
                <w:szCs w:val="20"/>
              </w:rPr>
              <w:t>2</w:t>
            </w:r>
            <w:proofErr w:type="gramEnd"/>
            <w:r w:rsidRPr="004C552B">
              <w:rPr>
                <w:sz w:val="20"/>
                <w:szCs w:val="20"/>
              </w:rPr>
              <w:t xml:space="preserve"> - </w:t>
            </w:r>
            <w:r w:rsidRPr="00860569">
              <w:rPr>
                <w:sz w:val="20"/>
                <w:szCs w:val="20"/>
                <w:lang w:val="en-US"/>
              </w:rPr>
              <w:t>B</w:t>
            </w:r>
            <w:r w:rsidRPr="004C552B">
              <w:rPr>
                <w:sz w:val="20"/>
                <w:szCs w:val="20"/>
              </w:rPr>
              <w:t xml:space="preserve">, </w:t>
            </w:r>
            <w:r w:rsidRPr="00860569">
              <w:rPr>
                <w:sz w:val="20"/>
                <w:szCs w:val="20"/>
                <w:lang w:val="en-US"/>
              </w:rPr>
              <w:t>C</w:t>
            </w:r>
            <w:r w:rsidRPr="004C552B">
              <w:rPr>
                <w:sz w:val="20"/>
                <w:szCs w:val="20"/>
              </w:rPr>
              <w:t xml:space="preserve">, </w:t>
            </w:r>
            <w:r w:rsidRPr="00860569">
              <w:rPr>
                <w:sz w:val="20"/>
                <w:szCs w:val="20"/>
                <w:lang w:val="en-US"/>
              </w:rPr>
              <w:t>D</w:t>
            </w:r>
            <w:r w:rsidRPr="004C552B">
              <w:rPr>
                <w:sz w:val="20"/>
                <w:szCs w:val="20"/>
              </w:rPr>
              <w:t xml:space="preserve">, </w:t>
            </w:r>
            <w:r w:rsidRPr="00860569">
              <w:rPr>
                <w:sz w:val="20"/>
                <w:szCs w:val="20"/>
                <w:lang w:val="en-US"/>
              </w:rPr>
              <w:t>E</w:t>
            </w:r>
            <w:r w:rsidRPr="004C552B">
              <w:rPr>
                <w:sz w:val="20"/>
                <w:szCs w:val="20"/>
              </w:rPr>
              <w:t xml:space="preserve"> по видам продукции</w:t>
            </w:r>
          </w:p>
        </w:tc>
      </w:tr>
      <w:tr w:rsidR="003C3810" w:rsidRPr="00333A59" w:rsidTr="00886C65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810" w:rsidRPr="00333A59" w:rsidRDefault="003C3810" w:rsidP="008E15C7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810" w:rsidRPr="00333A59" w:rsidRDefault="003C3810" w:rsidP="00CF16DE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Введено в эксплуатацию приборов учета энергетических ресурсов:</w:t>
            </w:r>
          </w:p>
          <w:p w:rsidR="003C3810" w:rsidRPr="00333A59" w:rsidRDefault="003C3810" w:rsidP="00CF16DE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- электрическая энергия,</w:t>
            </w:r>
          </w:p>
          <w:p w:rsidR="003C3810" w:rsidRPr="00333A59" w:rsidRDefault="003C3810" w:rsidP="00CF16DE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- мощность,</w:t>
            </w:r>
          </w:p>
          <w:p w:rsidR="003C3810" w:rsidRPr="00333A59" w:rsidRDefault="003C3810" w:rsidP="003C3810">
            <w:pPr>
              <w:ind w:right="-108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33A59">
              <w:rPr>
                <w:sz w:val="20"/>
                <w:szCs w:val="20"/>
              </w:rPr>
              <w:t>теплоснабжение,</w:t>
            </w:r>
          </w:p>
          <w:p w:rsidR="003C3810" w:rsidRPr="00333A59" w:rsidRDefault="003C3810" w:rsidP="00CF16DE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lastRenderedPageBreak/>
              <w:t>- горячая вода,</w:t>
            </w:r>
          </w:p>
          <w:p w:rsidR="003C3810" w:rsidRPr="00333A59" w:rsidRDefault="003C3810" w:rsidP="00CF16DE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- холодная вода,</w:t>
            </w:r>
          </w:p>
          <w:p w:rsidR="003C3810" w:rsidRPr="00333A59" w:rsidRDefault="003C3810" w:rsidP="00CF16DE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- газоснабжение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810" w:rsidRPr="00333A59" w:rsidRDefault="003C3810" w:rsidP="00CF16DE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lastRenderedPageBreak/>
              <w:t xml:space="preserve">Показатель характеризует </w:t>
            </w:r>
            <w:proofErr w:type="spellStart"/>
            <w:r w:rsidRPr="00333A59">
              <w:rPr>
                <w:sz w:val="20"/>
                <w:szCs w:val="20"/>
              </w:rPr>
              <w:t>энергоэффективность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810" w:rsidRPr="00333A59" w:rsidRDefault="003C3810" w:rsidP="00CF16D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1.5.8.</w:t>
            </w:r>
          </w:p>
          <w:p w:rsidR="003C3810" w:rsidRPr="00333A59" w:rsidRDefault="003C3810" w:rsidP="00CF16D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ежегодно</w:t>
            </w:r>
          </w:p>
          <w:p w:rsidR="003C3810" w:rsidRPr="00333A59" w:rsidRDefault="003C3810" w:rsidP="00CF16D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20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810" w:rsidRPr="003C3810" w:rsidRDefault="003C3810" w:rsidP="00CF16D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№ 4-ТЭР</w:t>
            </w:r>
          </w:p>
          <w:p w:rsidR="003C3810" w:rsidRPr="003C3810" w:rsidRDefault="003C3810" w:rsidP="00CF1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810" w:rsidRPr="004413EF" w:rsidRDefault="003C3810" w:rsidP="00CF16DE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>Формируется прямым сводом данных отчетности по форме № 4-ТЭР (раздел № 3 «Оснащенность приборами учета энергетических ресурсов»)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810" w:rsidRPr="004413EF" w:rsidRDefault="003C3810" w:rsidP="00CF16DE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>По видам экономической деятельности, по видам энергетических ресурсов</w:t>
            </w:r>
          </w:p>
        </w:tc>
      </w:tr>
      <w:tr w:rsidR="00A218FD" w:rsidRPr="00333A59" w:rsidTr="00886C65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568" w:type="dxa"/>
            <w:shd w:val="clear" w:color="auto" w:fill="auto"/>
          </w:tcPr>
          <w:p w:rsidR="00C6551E" w:rsidRPr="00333A59" w:rsidRDefault="00B507DE" w:rsidP="008E15C7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lastRenderedPageBreak/>
              <w:t>1</w:t>
            </w:r>
            <w:r w:rsidR="000C7EBF" w:rsidRPr="00333A59">
              <w:rPr>
                <w:sz w:val="20"/>
                <w:szCs w:val="20"/>
              </w:rPr>
              <w:t>2</w:t>
            </w:r>
            <w:r w:rsidRPr="00333A59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C6551E">
            <w:pPr>
              <w:spacing w:line="240" w:lineRule="atLeast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Себестоимость добычи нефти</w:t>
            </w:r>
          </w:p>
        </w:tc>
        <w:tc>
          <w:tcPr>
            <w:tcW w:w="2126" w:type="dxa"/>
            <w:shd w:val="clear" w:color="auto" w:fill="auto"/>
          </w:tcPr>
          <w:p w:rsidR="00C6551E" w:rsidRPr="00333A59" w:rsidRDefault="00B507DE" w:rsidP="00C6551E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Показатель характеризует </w:t>
            </w:r>
            <w:proofErr w:type="spellStart"/>
            <w:r w:rsidRPr="00333A59">
              <w:rPr>
                <w:sz w:val="20"/>
                <w:szCs w:val="20"/>
              </w:rPr>
              <w:t>энергоэффективность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3C3810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1.18.6.</w:t>
            </w:r>
          </w:p>
          <w:p w:rsidR="00C6551E" w:rsidRPr="00333A59" w:rsidRDefault="00B507DE" w:rsidP="003C3810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(ежеквартально)</w:t>
            </w:r>
          </w:p>
        </w:tc>
        <w:tc>
          <w:tcPr>
            <w:tcW w:w="1559" w:type="dxa"/>
            <w:shd w:val="clear" w:color="auto" w:fill="auto"/>
          </w:tcPr>
          <w:p w:rsidR="00C6551E" w:rsidRPr="00333A59" w:rsidRDefault="00B507DE" w:rsidP="003C3810">
            <w:pPr>
              <w:ind w:right="-57"/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№ 6-нефть</w:t>
            </w:r>
          </w:p>
        </w:tc>
        <w:tc>
          <w:tcPr>
            <w:tcW w:w="4678" w:type="dxa"/>
            <w:shd w:val="clear" w:color="auto" w:fill="auto"/>
          </w:tcPr>
          <w:p w:rsidR="00C6551E" w:rsidRPr="004413EF" w:rsidRDefault="00B507DE" w:rsidP="00860569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>Формируется прямым сводом данных отчетности по форме № 6-нефть</w:t>
            </w:r>
          </w:p>
        </w:tc>
        <w:tc>
          <w:tcPr>
            <w:tcW w:w="1985" w:type="dxa"/>
            <w:shd w:val="clear" w:color="auto" w:fill="auto"/>
          </w:tcPr>
          <w:p w:rsidR="00C6551E" w:rsidRPr="00860569" w:rsidRDefault="00B507DE" w:rsidP="00860569">
            <w:pPr>
              <w:jc w:val="both"/>
              <w:rPr>
                <w:sz w:val="20"/>
                <w:szCs w:val="20"/>
                <w:lang w:val="en-US"/>
              </w:rPr>
            </w:pPr>
            <w:r w:rsidRPr="00860569">
              <w:rPr>
                <w:sz w:val="20"/>
                <w:szCs w:val="20"/>
                <w:lang w:val="en-US"/>
              </w:rPr>
              <w:t xml:space="preserve">По </w:t>
            </w:r>
            <w:proofErr w:type="spellStart"/>
            <w:r w:rsidRPr="00860569">
              <w:rPr>
                <w:sz w:val="20"/>
                <w:szCs w:val="20"/>
                <w:lang w:val="en-US"/>
              </w:rPr>
              <w:t>Российской</w:t>
            </w:r>
            <w:proofErr w:type="spellEnd"/>
            <w:r w:rsidRPr="0086056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0569">
              <w:rPr>
                <w:sz w:val="20"/>
                <w:szCs w:val="20"/>
                <w:lang w:val="en-US"/>
              </w:rPr>
              <w:t>Федерации</w:t>
            </w:r>
            <w:proofErr w:type="spellEnd"/>
          </w:p>
        </w:tc>
      </w:tr>
      <w:tr w:rsidR="00A218FD" w:rsidRPr="00333A59" w:rsidTr="00477665">
        <w:tblPrEx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15452" w:type="dxa"/>
            <w:gridSpan w:val="7"/>
            <w:shd w:val="clear" w:color="auto" w:fill="auto"/>
            <w:vAlign w:val="bottom"/>
          </w:tcPr>
          <w:p w:rsidR="00C6551E" w:rsidRPr="00A11804" w:rsidRDefault="00B507DE" w:rsidP="00A1180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11804">
              <w:rPr>
                <w:b/>
                <w:sz w:val="28"/>
                <w:szCs w:val="28"/>
                <w:lang w:val="en-US"/>
              </w:rPr>
              <w:t>Статистика основных фондов</w:t>
            </w:r>
          </w:p>
        </w:tc>
      </w:tr>
      <w:tr w:rsidR="00A218FD" w:rsidRPr="00333A59" w:rsidTr="00886C65">
        <w:tc>
          <w:tcPr>
            <w:tcW w:w="568" w:type="dxa"/>
            <w:shd w:val="clear" w:color="auto" w:fill="auto"/>
          </w:tcPr>
          <w:p w:rsidR="00C6551E" w:rsidRPr="00333A59" w:rsidRDefault="00B507DE" w:rsidP="008E15C7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C6551E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Средний возраст имеющихся на конец года машин, оборудования и транспортных средств</w:t>
            </w:r>
          </w:p>
        </w:tc>
        <w:tc>
          <w:tcPr>
            <w:tcW w:w="2126" w:type="dxa"/>
            <w:shd w:val="clear" w:color="auto" w:fill="auto"/>
          </w:tcPr>
          <w:p w:rsidR="00C6551E" w:rsidRPr="00333A59" w:rsidRDefault="00B507DE" w:rsidP="00C655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Показатель позволяет оценить состояние материально-технической базы отраслей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3C3810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п. 1.3.5, 1.3.6.</w:t>
            </w:r>
          </w:p>
          <w:p w:rsidR="00C6551E" w:rsidRPr="00333A59" w:rsidRDefault="00B507DE" w:rsidP="003C3810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годовая</w:t>
            </w:r>
          </w:p>
          <w:p w:rsidR="00C6551E" w:rsidRPr="00333A59" w:rsidRDefault="00B507DE" w:rsidP="003C3810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C6551E" w:rsidRPr="00333A59" w:rsidRDefault="00B507DE" w:rsidP="003C3810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Ф. №11,</w:t>
            </w:r>
          </w:p>
          <w:p w:rsidR="00C6551E" w:rsidRPr="00333A59" w:rsidRDefault="00B507DE" w:rsidP="003C3810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Ф №11 (краткая)</w:t>
            </w:r>
          </w:p>
        </w:tc>
        <w:tc>
          <w:tcPr>
            <w:tcW w:w="4678" w:type="dxa"/>
            <w:shd w:val="clear" w:color="auto" w:fill="auto"/>
          </w:tcPr>
          <w:p w:rsidR="00C6551E" w:rsidRPr="004413EF" w:rsidRDefault="00B507DE" w:rsidP="00860569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 xml:space="preserve">На уровне предприятия данные предоставляются </w:t>
            </w:r>
            <w:proofErr w:type="spellStart"/>
            <w:r w:rsidRPr="004413EF">
              <w:rPr>
                <w:sz w:val="20"/>
                <w:szCs w:val="20"/>
              </w:rPr>
              <w:t>экспертно</w:t>
            </w:r>
            <w:proofErr w:type="spellEnd"/>
            <w:r w:rsidRPr="004413EF">
              <w:rPr>
                <w:sz w:val="20"/>
                <w:szCs w:val="20"/>
              </w:rPr>
              <w:t xml:space="preserve"> юридическим лицом.</w:t>
            </w:r>
          </w:p>
          <w:p w:rsidR="00C6551E" w:rsidRPr="004413EF" w:rsidRDefault="00C6551E" w:rsidP="00860569">
            <w:pPr>
              <w:jc w:val="both"/>
              <w:rPr>
                <w:sz w:val="20"/>
                <w:szCs w:val="20"/>
              </w:rPr>
            </w:pPr>
          </w:p>
          <w:p w:rsidR="00C6551E" w:rsidRPr="004413EF" w:rsidRDefault="00B507DE" w:rsidP="008605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>На отраслевом уровне показатель рассчитывается Росстатом путем взвешивания первичных данных по полной учетной стоимости основных фондов на конец года.</w:t>
            </w:r>
          </w:p>
        </w:tc>
        <w:tc>
          <w:tcPr>
            <w:tcW w:w="1985" w:type="dxa"/>
            <w:shd w:val="clear" w:color="auto" w:fill="auto"/>
          </w:tcPr>
          <w:p w:rsidR="00C6551E" w:rsidRPr="00775487" w:rsidRDefault="00B507DE" w:rsidP="00860569">
            <w:pPr>
              <w:jc w:val="both"/>
              <w:rPr>
                <w:sz w:val="20"/>
                <w:szCs w:val="20"/>
              </w:rPr>
            </w:pPr>
            <w:r w:rsidRPr="00860569">
              <w:rPr>
                <w:sz w:val="20"/>
                <w:szCs w:val="20"/>
                <w:lang w:val="en-US"/>
              </w:rPr>
              <w:t xml:space="preserve">По </w:t>
            </w:r>
            <w:proofErr w:type="spellStart"/>
            <w:r w:rsidRPr="00860569">
              <w:rPr>
                <w:sz w:val="20"/>
                <w:szCs w:val="20"/>
                <w:lang w:val="en-US"/>
              </w:rPr>
              <w:t>всем</w:t>
            </w:r>
            <w:proofErr w:type="spellEnd"/>
            <w:r w:rsidRPr="0086056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0569">
              <w:rPr>
                <w:sz w:val="20"/>
                <w:szCs w:val="20"/>
                <w:lang w:val="en-US"/>
              </w:rPr>
              <w:t>разделам</w:t>
            </w:r>
            <w:proofErr w:type="spellEnd"/>
            <w:r w:rsidRPr="00860569">
              <w:rPr>
                <w:sz w:val="20"/>
                <w:szCs w:val="20"/>
                <w:lang w:val="en-US"/>
              </w:rPr>
              <w:t xml:space="preserve"> ОКВЭД</w:t>
            </w:r>
            <w:r w:rsidR="00775487">
              <w:rPr>
                <w:sz w:val="20"/>
                <w:szCs w:val="20"/>
              </w:rPr>
              <w:t>2</w:t>
            </w:r>
          </w:p>
        </w:tc>
      </w:tr>
      <w:tr w:rsidR="00A218FD" w:rsidRPr="00502DCC" w:rsidTr="00477665">
        <w:tc>
          <w:tcPr>
            <w:tcW w:w="15452" w:type="dxa"/>
            <w:gridSpan w:val="7"/>
            <w:shd w:val="clear" w:color="auto" w:fill="auto"/>
          </w:tcPr>
          <w:p w:rsidR="00C6551E" w:rsidRPr="00502DCC" w:rsidRDefault="00B507DE" w:rsidP="00502DC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02DCC">
              <w:rPr>
                <w:b/>
                <w:sz w:val="28"/>
                <w:szCs w:val="28"/>
                <w:lang w:val="en-US"/>
              </w:rPr>
              <w:t>Статистика строительства</w:t>
            </w:r>
          </w:p>
        </w:tc>
      </w:tr>
      <w:tr w:rsidR="00A218FD" w:rsidRPr="00333A59" w:rsidTr="00886C65">
        <w:tc>
          <w:tcPr>
            <w:tcW w:w="568" w:type="dxa"/>
            <w:shd w:val="clear" w:color="auto" w:fill="auto"/>
          </w:tcPr>
          <w:p w:rsidR="00C6551E" w:rsidRPr="00333A59" w:rsidRDefault="00B507DE" w:rsidP="008E15C7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8A0A8D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Индекс изменения наличия средств малой механизации, применяемых в строительстве, ежегодно (</w:t>
            </w:r>
            <w:proofErr w:type="gramStart"/>
            <w:r w:rsidRPr="00333A59">
              <w:rPr>
                <w:sz w:val="20"/>
                <w:szCs w:val="20"/>
              </w:rPr>
              <w:t>в</w:t>
            </w:r>
            <w:proofErr w:type="gramEnd"/>
            <w:r w:rsidRPr="00333A59">
              <w:rPr>
                <w:sz w:val="20"/>
                <w:szCs w:val="20"/>
              </w:rPr>
              <w:t xml:space="preserve"> % </w:t>
            </w:r>
            <w:proofErr w:type="gramStart"/>
            <w:r w:rsidRPr="00333A59">
              <w:rPr>
                <w:sz w:val="20"/>
                <w:szCs w:val="20"/>
              </w:rPr>
              <w:t>к</w:t>
            </w:r>
            <w:proofErr w:type="gramEnd"/>
            <w:r w:rsidRPr="00333A59">
              <w:rPr>
                <w:sz w:val="20"/>
                <w:szCs w:val="20"/>
              </w:rPr>
              <w:t xml:space="preserve"> предыдущему году)</w:t>
            </w:r>
          </w:p>
        </w:tc>
        <w:tc>
          <w:tcPr>
            <w:tcW w:w="2126" w:type="dxa"/>
            <w:shd w:val="clear" w:color="auto" w:fill="auto"/>
          </w:tcPr>
          <w:p w:rsidR="00C6551E" w:rsidRPr="00333A59" w:rsidRDefault="00B507DE" w:rsidP="0089546C">
            <w:pPr>
              <w:ind w:firstLine="34"/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Позволяет оценить в динамике изменение уровня оснащенности отрасли специальными эффективными техническими средствами малой механизации, предназначенными для сокращения объема ручного труда, механизации особо трудоемких операций и увеличения производительности работ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8E15C7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1.21.9</w:t>
            </w:r>
          </w:p>
          <w:p w:rsidR="00C6551E" w:rsidRPr="00333A59" w:rsidRDefault="00B507DE" w:rsidP="008E15C7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годовая,</w:t>
            </w:r>
          </w:p>
          <w:p w:rsidR="00C6551E" w:rsidRPr="00333A59" w:rsidRDefault="00B507DE" w:rsidP="008E15C7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16 апреля</w:t>
            </w:r>
          </w:p>
        </w:tc>
        <w:tc>
          <w:tcPr>
            <w:tcW w:w="1559" w:type="dxa"/>
            <w:shd w:val="clear" w:color="auto" w:fill="auto"/>
          </w:tcPr>
          <w:p w:rsidR="00C6551E" w:rsidRPr="00333A59" w:rsidRDefault="00B507DE" w:rsidP="008E15C7">
            <w:pPr>
              <w:ind w:right="-108"/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№ 12-строительство</w:t>
            </w:r>
          </w:p>
        </w:tc>
        <w:tc>
          <w:tcPr>
            <w:tcW w:w="4678" w:type="dxa"/>
            <w:shd w:val="clear" w:color="auto" w:fill="auto"/>
          </w:tcPr>
          <w:p w:rsidR="00C6551E" w:rsidRPr="004413EF" w:rsidRDefault="00B507DE" w:rsidP="00C6551E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 xml:space="preserve">Показатель определяется путем деления количества (единиц) средств малой механизации, применяемых в строительстве, за отчетный год, по сравнению с предыдущим годом. </w:t>
            </w:r>
          </w:p>
          <w:p w:rsidR="00C6551E" w:rsidRPr="004413EF" w:rsidRDefault="00C6551E" w:rsidP="00C655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6551E" w:rsidRPr="00860569" w:rsidRDefault="00B507DE" w:rsidP="00C6551E">
            <w:pPr>
              <w:jc w:val="both"/>
              <w:rPr>
                <w:sz w:val="20"/>
                <w:szCs w:val="20"/>
                <w:lang w:val="en-US"/>
              </w:rPr>
            </w:pPr>
            <w:r w:rsidRPr="00860569">
              <w:rPr>
                <w:sz w:val="20"/>
                <w:szCs w:val="20"/>
                <w:lang w:val="en-US"/>
              </w:rPr>
              <w:t>45</w:t>
            </w:r>
          </w:p>
        </w:tc>
      </w:tr>
      <w:tr w:rsidR="00A218FD" w:rsidRPr="00333A59" w:rsidTr="00886C65">
        <w:tc>
          <w:tcPr>
            <w:tcW w:w="568" w:type="dxa"/>
            <w:shd w:val="clear" w:color="auto" w:fill="auto"/>
          </w:tcPr>
          <w:p w:rsidR="00C6551E" w:rsidRPr="00333A59" w:rsidRDefault="00B507DE" w:rsidP="008E15C7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8A0A8D">
            <w:pPr>
              <w:ind w:right="-108"/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Доля строительных организаций, необеспеченных строительными машинами и </w:t>
            </w:r>
            <w:r w:rsidRPr="00333A59">
              <w:rPr>
                <w:sz w:val="20"/>
                <w:szCs w:val="20"/>
              </w:rPr>
              <w:lastRenderedPageBreak/>
              <w:t>механизмами в общем количестве строительных организаций, ежеквартально(%).</w:t>
            </w:r>
          </w:p>
        </w:tc>
        <w:tc>
          <w:tcPr>
            <w:tcW w:w="2126" w:type="dxa"/>
            <w:shd w:val="clear" w:color="auto" w:fill="auto"/>
          </w:tcPr>
          <w:p w:rsidR="00C6551E" w:rsidRPr="00333A59" w:rsidRDefault="00B507DE" w:rsidP="007A46EB">
            <w:pPr>
              <w:ind w:firstLine="34"/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lastRenderedPageBreak/>
              <w:t xml:space="preserve">показатель характеризует недостаток строительных машин и механизмов, </w:t>
            </w:r>
            <w:r w:rsidRPr="00333A59">
              <w:rPr>
                <w:sz w:val="20"/>
                <w:szCs w:val="20"/>
              </w:rPr>
              <w:lastRenderedPageBreak/>
              <w:t>ограничивающих строительную деятельность организации.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7A46EB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lastRenderedPageBreak/>
              <w:t>1.21.10</w:t>
            </w:r>
          </w:p>
          <w:p w:rsidR="00C6551E" w:rsidRPr="00333A59" w:rsidRDefault="00B507DE" w:rsidP="007A46EB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ежеквартально,</w:t>
            </w:r>
          </w:p>
          <w:p w:rsidR="00C6551E" w:rsidRPr="00333A59" w:rsidRDefault="00B507DE" w:rsidP="007A46EB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на 20 рабочий день </w:t>
            </w:r>
            <w:r w:rsidR="00AF13DD">
              <w:rPr>
                <w:sz w:val="20"/>
                <w:szCs w:val="20"/>
              </w:rPr>
              <w:br/>
            </w:r>
            <w:r w:rsidRPr="00333A59">
              <w:rPr>
                <w:sz w:val="20"/>
                <w:szCs w:val="20"/>
              </w:rPr>
              <w:t>2-го месяца квартала</w:t>
            </w:r>
          </w:p>
        </w:tc>
        <w:tc>
          <w:tcPr>
            <w:tcW w:w="1559" w:type="dxa"/>
            <w:shd w:val="clear" w:color="auto" w:fill="auto"/>
          </w:tcPr>
          <w:p w:rsidR="00C6551E" w:rsidRPr="00333A59" w:rsidRDefault="00B507DE" w:rsidP="007A46EB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№ ДАС</w:t>
            </w:r>
          </w:p>
          <w:p w:rsidR="00C6551E" w:rsidRPr="00333A59" w:rsidRDefault="00C6551E" w:rsidP="007A4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6551E" w:rsidRPr="004413EF" w:rsidRDefault="00B507DE" w:rsidP="00C6551E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>Показатель заполняется на основании информации, полученной по итогам обследования деловой активности строительных организаций</w:t>
            </w:r>
          </w:p>
        </w:tc>
        <w:tc>
          <w:tcPr>
            <w:tcW w:w="1985" w:type="dxa"/>
            <w:shd w:val="clear" w:color="auto" w:fill="auto"/>
          </w:tcPr>
          <w:p w:rsidR="00C6551E" w:rsidRPr="00860569" w:rsidRDefault="00B507DE" w:rsidP="00C6551E">
            <w:pPr>
              <w:jc w:val="both"/>
              <w:rPr>
                <w:sz w:val="20"/>
                <w:szCs w:val="20"/>
                <w:lang w:val="en-US"/>
              </w:rPr>
            </w:pPr>
            <w:r w:rsidRPr="00860569">
              <w:rPr>
                <w:sz w:val="20"/>
                <w:szCs w:val="20"/>
                <w:lang w:val="en-US"/>
              </w:rPr>
              <w:t>45</w:t>
            </w:r>
          </w:p>
        </w:tc>
      </w:tr>
      <w:tr w:rsidR="00A218FD" w:rsidRPr="00333A59" w:rsidTr="00477665">
        <w:tc>
          <w:tcPr>
            <w:tcW w:w="15452" w:type="dxa"/>
            <w:gridSpan w:val="7"/>
            <w:shd w:val="clear" w:color="auto" w:fill="auto"/>
          </w:tcPr>
          <w:p w:rsidR="00C6551E" w:rsidRPr="008E15C7" w:rsidRDefault="00B507DE" w:rsidP="008E15C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E15C7">
              <w:rPr>
                <w:b/>
                <w:sz w:val="28"/>
                <w:szCs w:val="28"/>
                <w:lang w:val="en-US"/>
              </w:rPr>
              <w:lastRenderedPageBreak/>
              <w:t>Статистика транспорта</w:t>
            </w:r>
          </w:p>
        </w:tc>
      </w:tr>
      <w:tr w:rsidR="00A218FD" w:rsidRPr="00333A59" w:rsidTr="006B0915">
        <w:tc>
          <w:tcPr>
            <w:tcW w:w="568" w:type="dxa"/>
            <w:shd w:val="clear" w:color="auto" w:fill="auto"/>
          </w:tcPr>
          <w:p w:rsidR="00C6551E" w:rsidRPr="00333A59" w:rsidRDefault="00B507DE" w:rsidP="00C6551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C6551E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Доля автомобильных дорог общего пользования, </w:t>
            </w:r>
            <w:r w:rsidRPr="00EE2DC2">
              <w:rPr>
                <w:sz w:val="20"/>
                <w:szCs w:val="20"/>
              </w:rPr>
              <w:t>отвечающих</w:t>
            </w:r>
            <w:r w:rsidRPr="00333A59">
              <w:rPr>
                <w:sz w:val="20"/>
                <w:szCs w:val="20"/>
              </w:rPr>
              <w:t xml:space="preserve"> нормативным требованиям на конец года, процентов </w:t>
            </w:r>
          </w:p>
          <w:p w:rsidR="00C6551E" w:rsidRPr="00333A59" w:rsidRDefault="00B507DE" w:rsidP="00C6551E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- регионального или межмуниципального значения</w:t>
            </w:r>
          </w:p>
          <w:p w:rsidR="00C6551E" w:rsidRPr="00333A59" w:rsidRDefault="00B507DE" w:rsidP="00BF57E6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- местного значения</w:t>
            </w:r>
          </w:p>
        </w:tc>
        <w:tc>
          <w:tcPr>
            <w:tcW w:w="2126" w:type="dxa"/>
            <w:shd w:val="clear" w:color="auto" w:fill="auto"/>
          </w:tcPr>
          <w:p w:rsidR="00C6551E" w:rsidRPr="00333A59" w:rsidRDefault="00B507DE" w:rsidP="002144D2">
            <w:pPr>
              <w:jc w:val="both"/>
              <w:rPr>
                <w:sz w:val="20"/>
                <w:szCs w:val="20"/>
              </w:rPr>
            </w:pPr>
            <w:r w:rsidRPr="00333A59">
              <w:rPr>
                <w:bCs/>
                <w:kern w:val="36"/>
                <w:sz w:val="20"/>
                <w:szCs w:val="20"/>
              </w:rPr>
              <w:t>Показатель служит для оценки транспортно-эксплуатационного состояния автомобильных дорог и отражает эффективность управления в области дорожного хозяйства.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B22F12">
            <w:pPr>
              <w:jc w:val="center"/>
              <w:rPr>
                <w:sz w:val="20"/>
                <w:szCs w:val="20"/>
              </w:rPr>
            </w:pPr>
            <w:proofErr w:type="spellStart"/>
            <w:r w:rsidRPr="00333A59">
              <w:rPr>
                <w:sz w:val="20"/>
                <w:szCs w:val="20"/>
              </w:rPr>
              <w:t>Росавтодор</w:t>
            </w:r>
            <w:proofErr w:type="spellEnd"/>
          </w:p>
          <w:p w:rsidR="00C6551E" w:rsidRPr="00333A59" w:rsidRDefault="00B507DE" w:rsidP="00B22F12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п. 34.1,</w:t>
            </w:r>
          </w:p>
          <w:p w:rsidR="00C6551E" w:rsidRPr="00333A59" w:rsidRDefault="00B507DE" w:rsidP="00B22F12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годовая,</w:t>
            </w:r>
          </w:p>
          <w:p w:rsidR="00C6551E" w:rsidRPr="00333A59" w:rsidRDefault="00B507DE" w:rsidP="00B22F12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25 марта</w:t>
            </w:r>
          </w:p>
          <w:p w:rsidR="00C6551E" w:rsidRPr="00333A59" w:rsidRDefault="00B507DE" w:rsidP="00B22F12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Росстат</w:t>
            </w:r>
          </w:p>
          <w:p w:rsidR="00C6551E" w:rsidRPr="00333A59" w:rsidRDefault="00B507DE" w:rsidP="00B22F12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п. 1.24.5, </w:t>
            </w:r>
            <w:proofErr w:type="gramStart"/>
            <w:r w:rsidRPr="00333A59">
              <w:rPr>
                <w:sz w:val="20"/>
                <w:szCs w:val="20"/>
              </w:rPr>
              <w:t>годовая</w:t>
            </w:r>
            <w:proofErr w:type="gramEnd"/>
            <w:r w:rsidRPr="00333A59">
              <w:rPr>
                <w:sz w:val="20"/>
                <w:szCs w:val="20"/>
              </w:rPr>
              <w:t xml:space="preserve">, </w:t>
            </w:r>
            <w:r w:rsidRPr="00333A59">
              <w:rPr>
                <w:sz w:val="20"/>
                <w:szCs w:val="20"/>
              </w:rPr>
              <w:br/>
              <w:t>13 июня</w:t>
            </w:r>
          </w:p>
        </w:tc>
        <w:tc>
          <w:tcPr>
            <w:tcW w:w="1559" w:type="dxa"/>
            <w:shd w:val="clear" w:color="auto" w:fill="auto"/>
          </w:tcPr>
          <w:p w:rsidR="00C6551E" w:rsidRPr="00333A59" w:rsidRDefault="00B507DE" w:rsidP="00B22F12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№ 1-ДГ</w:t>
            </w:r>
          </w:p>
          <w:p w:rsidR="00C6551E" w:rsidRPr="00333A59" w:rsidRDefault="00B507DE" w:rsidP="00B22F12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№ 3-Д</w:t>
            </w:r>
            <w:proofErr w:type="gramStart"/>
            <w:r w:rsidRPr="00333A59">
              <w:rPr>
                <w:sz w:val="20"/>
                <w:szCs w:val="20"/>
              </w:rPr>
              <w:t>Г(</w:t>
            </w:r>
            <w:proofErr w:type="spellStart"/>
            <w:proofErr w:type="gramEnd"/>
            <w:r w:rsidRPr="00333A59">
              <w:rPr>
                <w:sz w:val="20"/>
                <w:szCs w:val="20"/>
              </w:rPr>
              <w:t>мо</w:t>
            </w:r>
            <w:proofErr w:type="spellEnd"/>
            <w:r w:rsidRPr="00333A59">
              <w:rPr>
                <w:sz w:val="20"/>
                <w:szCs w:val="20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C6551E" w:rsidRPr="004413EF" w:rsidRDefault="00B507DE" w:rsidP="00C6551E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>К автомобильным дорогам общего пользования относятся автомобильные дороги (включая улицы), предназначенные для движения транспортных средств неограниченного круга лиц.</w:t>
            </w:r>
          </w:p>
          <w:p w:rsidR="00C6551E" w:rsidRPr="004C552B" w:rsidRDefault="00B507DE" w:rsidP="00C6551E">
            <w:pPr>
              <w:jc w:val="both"/>
              <w:rPr>
                <w:sz w:val="20"/>
                <w:szCs w:val="20"/>
              </w:rPr>
            </w:pPr>
            <w:r w:rsidRPr="004C552B">
              <w:rPr>
                <w:sz w:val="20"/>
                <w:szCs w:val="20"/>
              </w:rPr>
              <w:t>Автомобильные дороги общего пользования регионального или межмуниципального значения относятся к собственности субъектов Российской Федерации, местного значения - к собственности муниципальных образований.</w:t>
            </w:r>
          </w:p>
          <w:p w:rsidR="00C6551E" w:rsidRPr="004C552B" w:rsidRDefault="00B507DE" w:rsidP="00C6551E">
            <w:pPr>
              <w:jc w:val="both"/>
              <w:rPr>
                <w:sz w:val="20"/>
                <w:szCs w:val="20"/>
              </w:rPr>
            </w:pPr>
            <w:r w:rsidRPr="004C552B">
              <w:rPr>
                <w:sz w:val="20"/>
                <w:szCs w:val="20"/>
              </w:rPr>
              <w:t xml:space="preserve">Нормативные требования к состоянию дорог определены ГОСТом </w:t>
            </w:r>
            <w:proofErr w:type="gramStart"/>
            <w:r w:rsidRPr="004C552B">
              <w:rPr>
                <w:sz w:val="20"/>
                <w:szCs w:val="20"/>
              </w:rPr>
              <w:t>Р</w:t>
            </w:r>
            <w:proofErr w:type="gramEnd"/>
            <w:r w:rsidRPr="004C552B">
              <w:rPr>
                <w:sz w:val="20"/>
                <w:szCs w:val="20"/>
              </w:rPr>
      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 с учетом ОДН 218.0.006-2002 «Правила диагностики и оценки </w:t>
            </w:r>
            <w:proofErr w:type="gramStart"/>
            <w:r w:rsidRPr="004C552B">
              <w:rPr>
                <w:sz w:val="20"/>
                <w:szCs w:val="20"/>
              </w:rPr>
              <w:t>состояния</w:t>
            </w:r>
            <w:proofErr w:type="gramEnd"/>
            <w:r w:rsidRPr="004C552B">
              <w:rPr>
                <w:sz w:val="20"/>
                <w:szCs w:val="20"/>
              </w:rPr>
              <w:t xml:space="preserve"> автомобильных дорог», утвержденных распоряжением Министерства транспорта Российской Федерации от 3 октября 2002 г. № ИС-840-р.</w:t>
            </w:r>
          </w:p>
          <w:p w:rsidR="00C6551E" w:rsidRPr="004C552B" w:rsidRDefault="00B507DE" w:rsidP="0091742B">
            <w:pPr>
              <w:pStyle w:val="21"/>
              <w:jc w:val="both"/>
              <w:rPr>
                <w:sz w:val="20"/>
              </w:rPr>
            </w:pPr>
            <w:r w:rsidRPr="004C552B">
              <w:rPr>
                <w:sz w:val="20"/>
              </w:rPr>
              <w:t xml:space="preserve">Показатель рассчитывается отдельно по автомобильным дорогам общего пользования регионального или межмуниципального значения (по данным </w:t>
            </w:r>
            <w:proofErr w:type="spellStart"/>
            <w:r w:rsidRPr="004C552B">
              <w:rPr>
                <w:sz w:val="20"/>
              </w:rPr>
              <w:t>Росавтодора</w:t>
            </w:r>
            <w:proofErr w:type="spellEnd"/>
            <w:r w:rsidRPr="004C552B">
              <w:rPr>
                <w:sz w:val="20"/>
              </w:rPr>
              <w:t>) и автомобильным дорогам общего пользования местного значения (по данным Росстата) как разница между 100 и долей автомобильных дорог общего пользования, не отвечающих нормативным требованиям</w:t>
            </w:r>
          </w:p>
        </w:tc>
        <w:tc>
          <w:tcPr>
            <w:tcW w:w="1985" w:type="dxa"/>
            <w:shd w:val="clear" w:color="auto" w:fill="auto"/>
          </w:tcPr>
          <w:p w:rsidR="00C6551E" w:rsidRPr="00860569" w:rsidRDefault="00B507DE" w:rsidP="00C6551E">
            <w:pPr>
              <w:jc w:val="both"/>
              <w:rPr>
                <w:sz w:val="20"/>
                <w:szCs w:val="20"/>
                <w:lang w:val="en-US"/>
              </w:rPr>
            </w:pPr>
            <w:r w:rsidRPr="00860569">
              <w:rPr>
                <w:sz w:val="20"/>
                <w:szCs w:val="20"/>
                <w:lang w:val="en-US"/>
              </w:rPr>
              <w:t>75.11.1</w:t>
            </w:r>
          </w:p>
          <w:p w:rsidR="00C6551E" w:rsidRPr="00860569" w:rsidRDefault="00B507DE" w:rsidP="00C6551E">
            <w:pPr>
              <w:jc w:val="both"/>
              <w:rPr>
                <w:sz w:val="20"/>
                <w:szCs w:val="20"/>
                <w:lang w:val="en-US"/>
              </w:rPr>
            </w:pPr>
            <w:r w:rsidRPr="00860569">
              <w:rPr>
                <w:sz w:val="20"/>
                <w:szCs w:val="20"/>
                <w:lang w:val="en-US"/>
              </w:rPr>
              <w:t>75.11.3</w:t>
            </w:r>
          </w:p>
        </w:tc>
      </w:tr>
      <w:tr w:rsidR="00A218FD" w:rsidRPr="00333A59" w:rsidTr="006B0915">
        <w:tc>
          <w:tcPr>
            <w:tcW w:w="568" w:type="dxa"/>
            <w:shd w:val="clear" w:color="auto" w:fill="auto"/>
          </w:tcPr>
          <w:p w:rsidR="00C6551E" w:rsidRPr="00333A59" w:rsidRDefault="00B507DE" w:rsidP="00C6551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91742B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Доля грузов, отправленных в крупнотоннажных контейнерах, в общем объеме отправленных грузов</w:t>
            </w:r>
            <w:r w:rsidRPr="0091742B">
              <w:rPr>
                <w:sz w:val="20"/>
                <w:szCs w:val="20"/>
              </w:rPr>
              <w:t>,</w:t>
            </w:r>
            <w:r w:rsidRPr="00333A59">
              <w:rPr>
                <w:sz w:val="20"/>
                <w:szCs w:val="20"/>
              </w:rPr>
              <w:t xml:space="preserve"> отдельными </w:t>
            </w:r>
            <w:r w:rsidRPr="00333A59">
              <w:rPr>
                <w:sz w:val="20"/>
                <w:szCs w:val="20"/>
              </w:rPr>
              <w:lastRenderedPageBreak/>
              <w:t>видами транспорта, процентов</w:t>
            </w:r>
            <w:r w:rsidRPr="00333A59">
              <w:rPr>
                <w:b/>
                <w:sz w:val="20"/>
                <w:szCs w:val="20"/>
              </w:rPr>
              <w:t xml:space="preserve"> </w:t>
            </w:r>
          </w:p>
          <w:p w:rsidR="00C6551E" w:rsidRPr="00333A59" w:rsidRDefault="00B507DE" w:rsidP="0091742B">
            <w:pPr>
              <w:ind w:left="113" w:right="-108"/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-железнодорожный транспорт (по данным ОАО «РЖД»)</w:t>
            </w:r>
          </w:p>
          <w:p w:rsidR="00C6551E" w:rsidRPr="00333A59" w:rsidRDefault="00B507DE" w:rsidP="00C6551E">
            <w:pPr>
              <w:ind w:left="113"/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- морской транспорт</w:t>
            </w:r>
          </w:p>
          <w:p w:rsidR="00C6551E" w:rsidRPr="00333A59" w:rsidRDefault="00B507DE" w:rsidP="0091742B">
            <w:pPr>
              <w:jc w:val="both"/>
              <w:rPr>
                <w:b/>
                <w:i/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- внутренний водный транспорт</w:t>
            </w:r>
          </w:p>
        </w:tc>
        <w:tc>
          <w:tcPr>
            <w:tcW w:w="2126" w:type="dxa"/>
            <w:shd w:val="clear" w:color="auto" w:fill="auto"/>
          </w:tcPr>
          <w:p w:rsidR="00C6551E" w:rsidRPr="00333A59" w:rsidRDefault="00B507DE" w:rsidP="00C6551E">
            <w:pPr>
              <w:jc w:val="both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333A59">
              <w:rPr>
                <w:bCs/>
                <w:color w:val="000000"/>
                <w:kern w:val="36"/>
                <w:sz w:val="20"/>
                <w:szCs w:val="20"/>
              </w:rPr>
              <w:lastRenderedPageBreak/>
              <w:t xml:space="preserve">Показатель даёт возможность оценить уровень использования прогрессивных технологий перевозок </w:t>
            </w:r>
            <w:r w:rsidRPr="00333A59">
              <w:rPr>
                <w:bCs/>
                <w:color w:val="000000"/>
                <w:kern w:val="36"/>
                <w:sz w:val="20"/>
                <w:szCs w:val="20"/>
              </w:rPr>
              <w:lastRenderedPageBreak/>
              <w:t xml:space="preserve">грузов различными видами транспорта. </w:t>
            </w:r>
          </w:p>
          <w:p w:rsidR="00C6551E" w:rsidRPr="00333A59" w:rsidRDefault="00C6551E" w:rsidP="00C6551E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91742B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lastRenderedPageBreak/>
              <w:t>п. 1.24.1,</w:t>
            </w:r>
          </w:p>
          <w:p w:rsidR="00C6551E" w:rsidRPr="00333A59" w:rsidRDefault="00B507DE" w:rsidP="0091742B">
            <w:pPr>
              <w:jc w:val="center"/>
              <w:rPr>
                <w:sz w:val="20"/>
                <w:szCs w:val="20"/>
              </w:rPr>
            </w:pPr>
            <w:proofErr w:type="gramStart"/>
            <w:r w:rsidRPr="00333A59">
              <w:rPr>
                <w:sz w:val="20"/>
                <w:szCs w:val="20"/>
              </w:rPr>
              <w:t>годовая</w:t>
            </w:r>
            <w:proofErr w:type="gramEnd"/>
            <w:r w:rsidRPr="00333A59">
              <w:rPr>
                <w:sz w:val="20"/>
                <w:szCs w:val="20"/>
              </w:rPr>
              <w:t xml:space="preserve">, </w:t>
            </w:r>
            <w:r w:rsidRPr="00333A59">
              <w:rPr>
                <w:sz w:val="20"/>
                <w:szCs w:val="20"/>
              </w:rPr>
              <w:br/>
              <w:t>30 июля</w:t>
            </w:r>
          </w:p>
        </w:tc>
        <w:tc>
          <w:tcPr>
            <w:tcW w:w="1559" w:type="dxa"/>
            <w:shd w:val="clear" w:color="auto" w:fill="auto"/>
          </w:tcPr>
          <w:p w:rsidR="00C6551E" w:rsidRPr="00333A59" w:rsidRDefault="00B507DE" w:rsidP="0091742B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№ 1-РЖД (</w:t>
            </w:r>
            <w:proofErr w:type="spellStart"/>
            <w:r w:rsidRPr="00333A59">
              <w:rPr>
                <w:sz w:val="20"/>
                <w:szCs w:val="20"/>
              </w:rPr>
              <w:t>жел</w:t>
            </w:r>
            <w:proofErr w:type="spellEnd"/>
            <w:r w:rsidRPr="00333A59">
              <w:rPr>
                <w:sz w:val="20"/>
                <w:szCs w:val="20"/>
              </w:rPr>
              <w:t>)</w:t>
            </w:r>
          </w:p>
          <w:p w:rsidR="00C6551E" w:rsidRPr="00333A59" w:rsidRDefault="00B507DE" w:rsidP="0091742B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№ 1-ТР (мор)</w:t>
            </w:r>
          </w:p>
          <w:p w:rsidR="00C6551E" w:rsidRPr="00333A59" w:rsidRDefault="00B507DE" w:rsidP="0091742B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№ 1-ТР (вод)</w:t>
            </w:r>
          </w:p>
        </w:tc>
        <w:tc>
          <w:tcPr>
            <w:tcW w:w="4678" w:type="dxa"/>
            <w:shd w:val="clear" w:color="auto" w:fill="auto"/>
          </w:tcPr>
          <w:p w:rsidR="00C6551E" w:rsidRPr="004413EF" w:rsidRDefault="00B507DE" w:rsidP="00860569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>Показатель рассчитывается по отдельным видам транспорта как отношение количества отправленных грузов в крупнотоннажных контейнерах к общему объему отправленных грузов, умноженное на 100.</w:t>
            </w:r>
          </w:p>
          <w:p w:rsidR="00C6551E" w:rsidRPr="004413EF" w:rsidRDefault="00C6551E" w:rsidP="008605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6551E" w:rsidRPr="00860569" w:rsidRDefault="00B507DE" w:rsidP="00860569">
            <w:pPr>
              <w:jc w:val="both"/>
              <w:rPr>
                <w:sz w:val="20"/>
                <w:szCs w:val="20"/>
                <w:lang w:val="en-US"/>
              </w:rPr>
            </w:pPr>
            <w:r w:rsidRPr="00860569">
              <w:rPr>
                <w:sz w:val="20"/>
                <w:szCs w:val="20"/>
                <w:lang w:val="en-US"/>
              </w:rPr>
              <w:t>60.10.12</w:t>
            </w:r>
          </w:p>
          <w:p w:rsidR="00C6551E" w:rsidRPr="00860569" w:rsidRDefault="00B507DE" w:rsidP="00860569">
            <w:pPr>
              <w:jc w:val="both"/>
              <w:rPr>
                <w:sz w:val="20"/>
                <w:szCs w:val="20"/>
                <w:lang w:val="en-US"/>
              </w:rPr>
            </w:pPr>
            <w:r w:rsidRPr="00860569">
              <w:rPr>
                <w:sz w:val="20"/>
                <w:szCs w:val="20"/>
                <w:lang w:val="en-US"/>
              </w:rPr>
              <w:t>61.10.2</w:t>
            </w:r>
          </w:p>
          <w:p w:rsidR="00C6551E" w:rsidRPr="00860569" w:rsidRDefault="00B507DE" w:rsidP="00860569">
            <w:pPr>
              <w:jc w:val="both"/>
              <w:rPr>
                <w:sz w:val="20"/>
                <w:szCs w:val="20"/>
                <w:lang w:val="en-US"/>
              </w:rPr>
            </w:pPr>
            <w:r w:rsidRPr="00860569">
              <w:rPr>
                <w:sz w:val="20"/>
                <w:szCs w:val="20"/>
                <w:lang w:val="en-US"/>
              </w:rPr>
              <w:t>61.20.2</w:t>
            </w:r>
          </w:p>
        </w:tc>
      </w:tr>
      <w:tr w:rsidR="00A218FD" w:rsidRPr="00333A59" w:rsidTr="006B0915">
        <w:tc>
          <w:tcPr>
            <w:tcW w:w="568" w:type="dxa"/>
            <w:shd w:val="clear" w:color="auto" w:fill="auto"/>
          </w:tcPr>
          <w:p w:rsidR="00C6551E" w:rsidRPr="00333A59" w:rsidRDefault="00B507DE" w:rsidP="00C6551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C6551E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Доля грузов,</w:t>
            </w:r>
            <w:r w:rsidRPr="00333A59">
              <w:rPr>
                <w:b/>
                <w:sz w:val="20"/>
                <w:szCs w:val="20"/>
              </w:rPr>
              <w:t xml:space="preserve"> </w:t>
            </w:r>
            <w:r w:rsidRPr="00333A59">
              <w:rPr>
                <w:sz w:val="20"/>
                <w:szCs w:val="20"/>
              </w:rPr>
              <w:t>отправленных пакетами, в общем объеме отправленных грузов</w:t>
            </w:r>
            <w:r w:rsidRPr="00DE1DCA">
              <w:rPr>
                <w:sz w:val="20"/>
                <w:szCs w:val="20"/>
              </w:rPr>
              <w:t xml:space="preserve">, </w:t>
            </w:r>
            <w:r w:rsidRPr="00333A59">
              <w:rPr>
                <w:sz w:val="20"/>
                <w:szCs w:val="20"/>
              </w:rPr>
              <w:t xml:space="preserve">отдельными видами транспорта, процентов </w:t>
            </w:r>
          </w:p>
          <w:p w:rsidR="00C6551E" w:rsidRPr="00333A59" w:rsidRDefault="00B507DE" w:rsidP="00C6551E">
            <w:pPr>
              <w:jc w:val="both"/>
              <w:rPr>
                <w:sz w:val="20"/>
                <w:szCs w:val="20"/>
              </w:rPr>
            </w:pPr>
            <w:r w:rsidRPr="00333A59">
              <w:rPr>
                <w:b/>
                <w:i/>
                <w:sz w:val="20"/>
                <w:szCs w:val="20"/>
              </w:rPr>
              <w:t>-</w:t>
            </w:r>
            <w:r w:rsidRPr="00333A59">
              <w:rPr>
                <w:sz w:val="20"/>
                <w:szCs w:val="20"/>
              </w:rPr>
              <w:t>железнодорожный транспорт (по данным ОАО «РЖД»)</w:t>
            </w:r>
          </w:p>
          <w:p w:rsidR="00C6551E" w:rsidRPr="00333A59" w:rsidRDefault="00B507DE" w:rsidP="00C6551E">
            <w:pPr>
              <w:ind w:left="113"/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- морской транспорт</w:t>
            </w:r>
          </w:p>
          <w:p w:rsidR="00C6551E" w:rsidRPr="00333A59" w:rsidRDefault="00B507DE" w:rsidP="005A31EB">
            <w:pPr>
              <w:jc w:val="both"/>
              <w:rPr>
                <w:b/>
                <w:i/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- внутренний водный транспорт</w:t>
            </w:r>
          </w:p>
        </w:tc>
        <w:tc>
          <w:tcPr>
            <w:tcW w:w="2126" w:type="dxa"/>
            <w:shd w:val="clear" w:color="auto" w:fill="auto"/>
          </w:tcPr>
          <w:p w:rsidR="00C6551E" w:rsidRPr="00333A59" w:rsidRDefault="00B507DE" w:rsidP="0097083B">
            <w:pPr>
              <w:jc w:val="both"/>
              <w:outlineLvl w:val="0"/>
              <w:rPr>
                <w:sz w:val="20"/>
                <w:szCs w:val="20"/>
              </w:rPr>
            </w:pPr>
            <w:r w:rsidRPr="00333A59">
              <w:rPr>
                <w:bCs/>
                <w:color w:val="000000"/>
                <w:kern w:val="36"/>
                <w:sz w:val="20"/>
                <w:szCs w:val="20"/>
              </w:rPr>
              <w:t xml:space="preserve">Показатель даёт возможность оценить уровень использования прогрессивных технологий перевозок грузов различными видами транспорта. 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DE1DCA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п. 1.24.1,</w:t>
            </w:r>
          </w:p>
          <w:p w:rsidR="00C6551E" w:rsidRPr="00333A59" w:rsidRDefault="00B507DE" w:rsidP="00DE1DCA">
            <w:pPr>
              <w:jc w:val="center"/>
              <w:rPr>
                <w:sz w:val="20"/>
                <w:szCs w:val="20"/>
              </w:rPr>
            </w:pPr>
            <w:proofErr w:type="gramStart"/>
            <w:r w:rsidRPr="00333A59">
              <w:rPr>
                <w:sz w:val="20"/>
                <w:szCs w:val="20"/>
              </w:rPr>
              <w:t>годовая</w:t>
            </w:r>
            <w:proofErr w:type="gramEnd"/>
            <w:r w:rsidRPr="00333A59">
              <w:rPr>
                <w:sz w:val="20"/>
                <w:szCs w:val="20"/>
              </w:rPr>
              <w:t xml:space="preserve">, </w:t>
            </w:r>
            <w:r w:rsidRPr="00333A59">
              <w:rPr>
                <w:sz w:val="20"/>
                <w:szCs w:val="20"/>
              </w:rPr>
              <w:br/>
              <w:t>30 июля</w:t>
            </w:r>
          </w:p>
        </w:tc>
        <w:tc>
          <w:tcPr>
            <w:tcW w:w="1559" w:type="dxa"/>
            <w:shd w:val="clear" w:color="auto" w:fill="auto"/>
          </w:tcPr>
          <w:p w:rsidR="00C6551E" w:rsidRPr="00333A59" w:rsidRDefault="00B507DE" w:rsidP="00DE1DCA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№ 1-РЖД (</w:t>
            </w:r>
            <w:proofErr w:type="spellStart"/>
            <w:r w:rsidRPr="00333A59">
              <w:rPr>
                <w:sz w:val="20"/>
                <w:szCs w:val="20"/>
              </w:rPr>
              <w:t>жел</w:t>
            </w:r>
            <w:proofErr w:type="spellEnd"/>
            <w:r w:rsidRPr="00333A59">
              <w:rPr>
                <w:sz w:val="20"/>
                <w:szCs w:val="20"/>
              </w:rPr>
              <w:t>)</w:t>
            </w:r>
          </w:p>
          <w:p w:rsidR="00C6551E" w:rsidRPr="00333A59" w:rsidRDefault="00B507DE" w:rsidP="00DE1DCA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№ 1-ТР (мор)</w:t>
            </w:r>
          </w:p>
          <w:p w:rsidR="00C6551E" w:rsidRPr="00333A59" w:rsidRDefault="00B507DE" w:rsidP="00DE1DCA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№ 1-ТР (вод)</w:t>
            </w:r>
          </w:p>
        </w:tc>
        <w:tc>
          <w:tcPr>
            <w:tcW w:w="4678" w:type="dxa"/>
            <w:shd w:val="clear" w:color="auto" w:fill="auto"/>
          </w:tcPr>
          <w:p w:rsidR="00C6551E" w:rsidRPr="004413EF" w:rsidRDefault="00B507DE" w:rsidP="00860569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>Показатель рассчитывается по отдельным видам транспорта как отношение количества отправленных грузов пакетами к общему объему отправленных грузов, умноженное на 100.</w:t>
            </w:r>
          </w:p>
        </w:tc>
        <w:tc>
          <w:tcPr>
            <w:tcW w:w="1985" w:type="dxa"/>
            <w:shd w:val="clear" w:color="auto" w:fill="auto"/>
          </w:tcPr>
          <w:p w:rsidR="00C6551E" w:rsidRPr="00860569" w:rsidRDefault="00B507DE" w:rsidP="00860569">
            <w:pPr>
              <w:jc w:val="both"/>
              <w:rPr>
                <w:sz w:val="20"/>
                <w:szCs w:val="20"/>
                <w:lang w:val="en-US"/>
              </w:rPr>
            </w:pPr>
            <w:r w:rsidRPr="00860569">
              <w:rPr>
                <w:sz w:val="20"/>
                <w:szCs w:val="20"/>
                <w:lang w:val="en-US"/>
              </w:rPr>
              <w:t>60.10.12</w:t>
            </w:r>
          </w:p>
          <w:p w:rsidR="00C6551E" w:rsidRPr="00860569" w:rsidRDefault="00B507DE" w:rsidP="00860569">
            <w:pPr>
              <w:jc w:val="both"/>
              <w:rPr>
                <w:sz w:val="20"/>
                <w:szCs w:val="20"/>
                <w:lang w:val="en-US"/>
              </w:rPr>
            </w:pPr>
            <w:r w:rsidRPr="00860569">
              <w:rPr>
                <w:sz w:val="20"/>
                <w:szCs w:val="20"/>
                <w:lang w:val="en-US"/>
              </w:rPr>
              <w:t>61.10.2</w:t>
            </w:r>
          </w:p>
          <w:p w:rsidR="00C6551E" w:rsidRPr="00860569" w:rsidRDefault="00B507DE" w:rsidP="00860569">
            <w:pPr>
              <w:jc w:val="both"/>
              <w:rPr>
                <w:sz w:val="20"/>
                <w:szCs w:val="20"/>
                <w:lang w:val="en-US"/>
              </w:rPr>
            </w:pPr>
            <w:r w:rsidRPr="00860569">
              <w:rPr>
                <w:sz w:val="20"/>
                <w:szCs w:val="20"/>
                <w:lang w:val="en-US"/>
              </w:rPr>
              <w:t>61.20.2</w:t>
            </w:r>
          </w:p>
        </w:tc>
      </w:tr>
      <w:tr w:rsidR="00A218FD" w:rsidRPr="00333A59" w:rsidTr="006B0915">
        <w:tc>
          <w:tcPr>
            <w:tcW w:w="568" w:type="dxa"/>
            <w:shd w:val="clear" w:color="auto" w:fill="auto"/>
          </w:tcPr>
          <w:p w:rsidR="00C6551E" w:rsidRPr="00333A59" w:rsidRDefault="00B507DE" w:rsidP="00C6551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440615">
            <w:pPr>
              <w:jc w:val="both"/>
              <w:rPr>
                <w:i/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Доля электрифицированных участков в общей эксплуатационной длине железнодорожных путей общего пользования, процентов </w:t>
            </w:r>
          </w:p>
        </w:tc>
        <w:tc>
          <w:tcPr>
            <w:tcW w:w="2126" w:type="dxa"/>
            <w:shd w:val="clear" w:color="auto" w:fill="auto"/>
          </w:tcPr>
          <w:p w:rsidR="00C6551E" w:rsidRPr="00333A59" w:rsidRDefault="00B507DE" w:rsidP="00C6551E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показатель позволяет оценить состояние участков железных дорог 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440615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п. 1.24.5,</w:t>
            </w:r>
          </w:p>
          <w:p w:rsidR="00C6551E" w:rsidRPr="00333A59" w:rsidRDefault="00B507DE" w:rsidP="00440615">
            <w:pPr>
              <w:jc w:val="center"/>
              <w:rPr>
                <w:sz w:val="20"/>
                <w:szCs w:val="20"/>
              </w:rPr>
            </w:pPr>
            <w:proofErr w:type="gramStart"/>
            <w:r w:rsidRPr="00333A59">
              <w:rPr>
                <w:sz w:val="20"/>
                <w:szCs w:val="20"/>
              </w:rPr>
              <w:t>годовая</w:t>
            </w:r>
            <w:proofErr w:type="gramEnd"/>
            <w:r w:rsidRPr="00333A59">
              <w:rPr>
                <w:sz w:val="20"/>
                <w:szCs w:val="20"/>
              </w:rPr>
              <w:t xml:space="preserve">, </w:t>
            </w:r>
            <w:r w:rsidRPr="00333A59">
              <w:rPr>
                <w:sz w:val="20"/>
                <w:szCs w:val="20"/>
              </w:rPr>
              <w:br/>
              <w:t>13 июня</w:t>
            </w:r>
          </w:p>
        </w:tc>
        <w:tc>
          <w:tcPr>
            <w:tcW w:w="1559" w:type="dxa"/>
            <w:shd w:val="clear" w:color="auto" w:fill="auto"/>
          </w:tcPr>
          <w:p w:rsidR="00C6551E" w:rsidRPr="00333A59" w:rsidRDefault="00B507DE" w:rsidP="00440615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№ 1-РЖД (</w:t>
            </w:r>
            <w:proofErr w:type="spellStart"/>
            <w:r w:rsidRPr="00333A59">
              <w:rPr>
                <w:sz w:val="20"/>
                <w:szCs w:val="20"/>
              </w:rPr>
              <w:t>жел</w:t>
            </w:r>
            <w:proofErr w:type="spellEnd"/>
            <w:r w:rsidRPr="00333A59">
              <w:rPr>
                <w:sz w:val="20"/>
                <w:szCs w:val="20"/>
              </w:rPr>
              <w:t>)</w:t>
            </w:r>
          </w:p>
          <w:p w:rsidR="00C6551E" w:rsidRPr="00333A59" w:rsidRDefault="00C6551E" w:rsidP="00440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6551E" w:rsidRPr="004413EF" w:rsidRDefault="00B507DE" w:rsidP="00860569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 xml:space="preserve">Эксплуатационная длина железнодорожных путей общего пользования – протяженность в километрах железнодорожных линий общего пользования России, измеряемая по оси главного пути, а на многопутных линиях – кратчайшего главного пути между осями раздельных пунктов (станций, разъездов, обгонных пунктов), ограничивающих эту линию. </w:t>
            </w:r>
          </w:p>
          <w:p w:rsidR="00C6551E" w:rsidRPr="004413EF" w:rsidRDefault="00B507DE" w:rsidP="00860569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>Показатель рассчитывается по данным ОАО «РЖД» как отношение электрифицированных участков эксплуатационной длины железнодорожных путей к общей протяженности эксплуатационной длины железнодорожных путей общего пользования, умноженное на 100.</w:t>
            </w:r>
          </w:p>
        </w:tc>
        <w:tc>
          <w:tcPr>
            <w:tcW w:w="1985" w:type="dxa"/>
            <w:shd w:val="clear" w:color="auto" w:fill="auto"/>
          </w:tcPr>
          <w:p w:rsidR="00C6551E" w:rsidRPr="00860569" w:rsidRDefault="00B507DE" w:rsidP="00860569">
            <w:pPr>
              <w:jc w:val="both"/>
              <w:rPr>
                <w:sz w:val="20"/>
                <w:szCs w:val="20"/>
                <w:lang w:val="en-US"/>
              </w:rPr>
            </w:pPr>
            <w:r w:rsidRPr="00860569">
              <w:rPr>
                <w:sz w:val="20"/>
                <w:szCs w:val="20"/>
                <w:lang w:val="en-US"/>
              </w:rPr>
              <w:t>60.10.1</w:t>
            </w:r>
          </w:p>
        </w:tc>
      </w:tr>
      <w:tr w:rsidR="00A218FD" w:rsidRPr="00333A59" w:rsidTr="006B0915">
        <w:tc>
          <w:tcPr>
            <w:tcW w:w="568" w:type="dxa"/>
            <w:shd w:val="clear" w:color="auto" w:fill="auto"/>
          </w:tcPr>
          <w:p w:rsidR="00C6551E" w:rsidRPr="00333A59" w:rsidRDefault="00B507DE" w:rsidP="00C6551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3B097E">
            <w:pPr>
              <w:jc w:val="both"/>
              <w:rPr>
                <w:i/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Доля внутренних водных путей, обслуживаемых обстановкой (со знаками судоходности), </w:t>
            </w:r>
            <w:r w:rsidRPr="00333A59">
              <w:rPr>
                <w:sz w:val="20"/>
                <w:szCs w:val="20"/>
              </w:rPr>
              <w:lastRenderedPageBreak/>
              <w:t xml:space="preserve">в общей протяжённости внутренних водных судоходных путей, процентов </w:t>
            </w:r>
          </w:p>
        </w:tc>
        <w:tc>
          <w:tcPr>
            <w:tcW w:w="2126" w:type="dxa"/>
            <w:shd w:val="clear" w:color="auto" w:fill="auto"/>
          </w:tcPr>
          <w:p w:rsidR="00C6551E" w:rsidRPr="00333A59" w:rsidRDefault="00B507DE" w:rsidP="00C6551E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lastRenderedPageBreak/>
              <w:t xml:space="preserve">Показатель даёт возможность оценить качественные параметры внутренних водных </w:t>
            </w:r>
            <w:r w:rsidRPr="00333A59">
              <w:rPr>
                <w:sz w:val="20"/>
                <w:szCs w:val="20"/>
              </w:rPr>
              <w:lastRenderedPageBreak/>
              <w:t xml:space="preserve">путей 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440615">
            <w:pPr>
              <w:jc w:val="center"/>
              <w:rPr>
                <w:sz w:val="20"/>
                <w:szCs w:val="20"/>
              </w:rPr>
            </w:pPr>
            <w:proofErr w:type="spellStart"/>
            <w:r w:rsidRPr="00333A59">
              <w:rPr>
                <w:sz w:val="20"/>
                <w:szCs w:val="20"/>
              </w:rPr>
              <w:lastRenderedPageBreak/>
              <w:t>Росморречфлот</w:t>
            </w:r>
            <w:proofErr w:type="spellEnd"/>
          </w:p>
          <w:p w:rsidR="00C6551E" w:rsidRPr="00333A59" w:rsidRDefault="00B507DE" w:rsidP="00440615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п. 35.7,</w:t>
            </w:r>
            <w:r w:rsidRPr="00333A59">
              <w:rPr>
                <w:sz w:val="20"/>
                <w:szCs w:val="20"/>
              </w:rPr>
              <w:br/>
            </w:r>
            <w:proofErr w:type="gramStart"/>
            <w:r w:rsidRPr="00333A59">
              <w:rPr>
                <w:sz w:val="20"/>
                <w:szCs w:val="20"/>
              </w:rPr>
              <w:t>годовая</w:t>
            </w:r>
            <w:proofErr w:type="gramEnd"/>
            <w:r w:rsidRPr="00333A59">
              <w:rPr>
                <w:sz w:val="20"/>
                <w:szCs w:val="20"/>
              </w:rPr>
              <w:t>,</w:t>
            </w:r>
            <w:r w:rsidRPr="00333A59">
              <w:rPr>
                <w:sz w:val="20"/>
                <w:szCs w:val="20"/>
              </w:rPr>
              <w:br/>
              <w:t>10 марта</w:t>
            </w:r>
          </w:p>
        </w:tc>
        <w:tc>
          <w:tcPr>
            <w:tcW w:w="1559" w:type="dxa"/>
            <w:shd w:val="clear" w:color="auto" w:fill="auto"/>
          </w:tcPr>
          <w:p w:rsidR="00C6551E" w:rsidRPr="00333A59" w:rsidRDefault="00B507DE" w:rsidP="00440615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№ 20-ВТ</w:t>
            </w:r>
          </w:p>
          <w:p w:rsidR="00C6551E" w:rsidRPr="00333A59" w:rsidRDefault="00B507DE" w:rsidP="00440615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№ 21-ВТ</w:t>
            </w:r>
          </w:p>
        </w:tc>
        <w:tc>
          <w:tcPr>
            <w:tcW w:w="4678" w:type="dxa"/>
            <w:shd w:val="clear" w:color="auto" w:fill="auto"/>
          </w:tcPr>
          <w:p w:rsidR="00C6551E" w:rsidRPr="004C552B" w:rsidRDefault="00B507DE" w:rsidP="00860569">
            <w:pPr>
              <w:jc w:val="both"/>
              <w:rPr>
                <w:sz w:val="20"/>
                <w:szCs w:val="20"/>
              </w:rPr>
            </w:pPr>
            <w:r w:rsidRPr="004C552B">
              <w:rPr>
                <w:sz w:val="20"/>
                <w:szCs w:val="20"/>
              </w:rPr>
              <w:t>К внутренним водным путям относятся естественные или искусственно созданные федеральные пути сообщения, обозначенные навигационными знаками или иным способом и используемые в целях судоходства.</w:t>
            </w:r>
          </w:p>
          <w:p w:rsidR="00C6551E" w:rsidRPr="004413EF" w:rsidRDefault="00B507DE" w:rsidP="00860569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lastRenderedPageBreak/>
              <w:t>Протяжённость внутренних водных путей измеряется по осевой линии судовых ходов (фарватеров).</w:t>
            </w:r>
          </w:p>
          <w:p w:rsidR="00C6551E" w:rsidRPr="004413EF" w:rsidRDefault="00B507DE" w:rsidP="00860569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 xml:space="preserve">Показатель рассчитывается по данным </w:t>
            </w:r>
            <w:proofErr w:type="spellStart"/>
            <w:r w:rsidRPr="004413EF">
              <w:rPr>
                <w:sz w:val="20"/>
                <w:szCs w:val="20"/>
              </w:rPr>
              <w:t>Росморречфлота</w:t>
            </w:r>
            <w:proofErr w:type="spellEnd"/>
            <w:r w:rsidRPr="004413EF">
              <w:rPr>
                <w:sz w:val="20"/>
                <w:szCs w:val="20"/>
              </w:rPr>
              <w:t xml:space="preserve"> как отношение протяженности внутренних водных путей, обслуживаемых навигационной обстановкой (на которых устанавливается навигационное оборудование (плавучие, береговые, а также стационарные русловые знаки) для обозначения положения судового хода и обеспечения безопасности судоходства) к общей протяжённости эксплуатируемых внутренних водных путей, умноженное на 100. </w:t>
            </w:r>
          </w:p>
        </w:tc>
        <w:tc>
          <w:tcPr>
            <w:tcW w:w="1985" w:type="dxa"/>
            <w:shd w:val="clear" w:color="auto" w:fill="auto"/>
          </w:tcPr>
          <w:p w:rsidR="00C6551E" w:rsidRPr="00860569" w:rsidRDefault="00B507DE" w:rsidP="00860569">
            <w:pPr>
              <w:jc w:val="both"/>
              <w:rPr>
                <w:sz w:val="20"/>
                <w:szCs w:val="20"/>
                <w:lang w:val="en-US"/>
              </w:rPr>
            </w:pPr>
            <w:r w:rsidRPr="00860569">
              <w:rPr>
                <w:sz w:val="20"/>
                <w:szCs w:val="20"/>
                <w:lang w:val="en-US"/>
              </w:rPr>
              <w:lastRenderedPageBreak/>
              <w:t>61.2</w:t>
            </w:r>
          </w:p>
        </w:tc>
      </w:tr>
      <w:tr w:rsidR="00A218FD" w:rsidRPr="00333A59" w:rsidTr="006B0915">
        <w:tc>
          <w:tcPr>
            <w:tcW w:w="568" w:type="dxa"/>
            <w:shd w:val="clear" w:color="auto" w:fill="auto"/>
          </w:tcPr>
          <w:p w:rsidR="00C6551E" w:rsidRPr="00333A59" w:rsidRDefault="00B507DE" w:rsidP="00C6551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3B097E">
            <w:pPr>
              <w:jc w:val="both"/>
              <w:rPr>
                <w:i/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Доля эксплуатационных автобусов, имеющих возможность использовать газ в качестве моторного топлива в общем количестве эксплуатационных автобусов, процентов </w:t>
            </w:r>
          </w:p>
        </w:tc>
        <w:tc>
          <w:tcPr>
            <w:tcW w:w="2126" w:type="dxa"/>
            <w:shd w:val="clear" w:color="auto" w:fill="auto"/>
          </w:tcPr>
          <w:p w:rsidR="00C6551E" w:rsidRPr="00333A59" w:rsidRDefault="00B507DE" w:rsidP="00C6551E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показатель позволяет оценить изменение структуры автобусного парка и уровень обновления эксплуатационных автобусов, имеющих возможность использовать экологически чистые виды топлива </w:t>
            </w:r>
          </w:p>
          <w:p w:rsidR="00C6551E" w:rsidRPr="00333A59" w:rsidRDefault="00C6551E" w:rsidP="00C655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3B097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п. 1.24.2,</w:t>
            </w:r>
          </w:p>
          <w:p w:rsidR="00C6551E" w:rsidRPr="00333A59" w:rsidRDefault="00B507DE" w:rsidP="003B097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на конец отчетного года - на 8 рабочий день после отчетного периода</w:t>
            </w:r>
          </w:p>
        </w:tc>
        <w:tc>
          <w:tcPr>
            <w:tcW w:w="1559" w:type="dxa"/>
            <w:shd w:val="clear" w:color="auto" w:fill="auto"/>
          </w:tcPr>
          <w:p w:rsidR="00C6551E" w:rsidRPr="00333A59" w:rsidRDefault="00B507DE" w:rsidP="003B097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№ 1-автотранс (срочная)</w:t>
            </w:r>
          </w:p>
        </w:tc>
        <w:tc>
          <w:tcPr>
            <w:tcW w:w="4678" w:type="dxa"/>
            <w:shd w:val="clear" w:color="auto" w:fill="auto"/>
          </w:tcPr>
          <w:p w:rsidR="00C6551E" w:rsidRPr="004413EF" w:rsidRDefault="00B507DE" w:rsidP="00860569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 xml:space="preserve">Автобус – пассажирское дорожное механическое транспортное средство, предназначенное для перевозки пассажиров, вместимостью более восьми мест для сидения, не считая места водителя. </w:t>
            </w:r>
          </w:p>
          <w:p w:rsidR="00C6551E" w:rsidRPr="004C552B" w:rsidRDefault="00B507DE" w:rsidP="00860569">
            <w:pPr>
              <w:jc w:val="both"/>
              <w:rPr>
                <w:sz w:val="20"/>
                <w:szCs w:val="20"/>
              </w:rPr>
            </w:pPr>
            <w:r w:rsidRPr="004C552B">
              <w:rPr>
                <w:sz w:val="20"/>
                <w:szCs w:val="20"/>
              </w:rPr>
              <w:t xml:space="preserve">Показатель рассчитывается как отношение количества эксплуатационных </w:t>
            </w:r>
            <w:proofErr w:type="spellStart"/>
            <w:proofErr w:type="gramStart"/>
            <w:r w:rsidRPr="004C552B">
              <w:rPr>
                <w:sz w:val="20"/>
                <w:szCs w:val="20"/>
              </w:rPr>
              <w:t>автобу</w:t>
            </w:r>
            <w:proofErr w:type="spellEnd"/>
            <w:r w:rsidRPr="004C552B">
              <w:rPr>
                <w:sz w:val="20"/>
                <w:szCs w:val="20"/>
              </w:rPr>
              <w:t>-сов</w:t>
            </w:r>
            <w:proofErr w:type="gramEnd"/>
            <w:r w:rsidRPr="004C552B">
              <w:rPr>
                <w:sz w:val="20"/>
                <w:szCs w:val="20"/>
              </w:rPr>
              <w:t xml:space="preserve">, имеющих возможность использовать газ в качестве моторного топлива к общему количеству </w:t>
            </w:r>
            <w:proofErr w:type="spellStart"/>
            <w:r w:rsidRPr="004C552B">
              <w:rPr>
                <w:sz w:val="20"/>
                <w:szCs w:val="20"/>
              </w:rPr>
              <w:t>эксплуатацион-ных</w:t>
            </w:r>
            <w:proofErr w:type="spellEnd"/>
            <w:r w:rsidRPr="004C552B">
              <w:rPr>
                <w:sz w:val="20"/>
                <w:szCs w:val="20"/>
              </w:rPr>
              <w:t xml:space="preserve"> автобусов, умноженное на 100</w:t>
            </w:r>
          </w:p>
          <w:p w:rsidR="00C6551E" w:rsidRPr="004C552B" w:rsidRDefault="00C6551E" w:rsidP="008605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6551E" w:rsidRPr="00860569" w:rsidRDefault="00B507DE" w:rsidP="00860569">
            <w:pPr>
              <w:jc w:val="both"/>
              <w:rPr>
                <w:sz w:val="20"/>
                <w:szCs w:val="20"/>
                <w:lang w:val="en-US"/>
              </w:rPr>
            </w:pPr>
            <w:r w:rsidRPr="00860569">
              <w:rPr>
                <w:sz w:val="20"/>
                <w:szCs w:val="20"/>
                <w:lang w:val="en-US"/>
              </w:rPr>
              <w:t>60.21.1</w:t>
            </w:r>
          </w:p>
        </w:tc>
      </w:tr>
      <w:tr w:rsidR="00A218FD" w:rsidRPr="00333A59" w:rsidTr="006B0915">
        <w:tc>
          <w:tcPr>
            <w:tcW w:w="568" w:type="dxa"/>
            <w:shd w:val="clear" w:color="auto" w:fill="auto"/>
          </w:tcPr>
          <w:p w:rsidR="00C6551E" w:rsidRPr="00333A59" w:rsidRDefault="00B507DE" w:rsidP="00C6551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C6551E">
            <w:pPr>
              <w:pStyle w:val="21"/>
              <w:rPr>
                <w:sz w:val="20"/>
              </w:rPr>
            </w:pPr>
            <w:r w:rsidRPr="00333A59">
              <w:rPr>
                <w:sz w:val="20"/>
              </w:rPr>
              <w:t xml:space="preserve">Доля автотранспортных средств, имеющих возможность использовать природный газ и электроэнергию в качестве моторного топлива в общем количестве зарегистрированных автотранспортных средств, процентов </w:t>
            </w:r>
          </w:p>
          <w:p w:rsidR="00C6551E" w:rsidRPr="00333A59" w:rsidRDefault="00B507DE" w:rsidP="00C6551E">
            <w:pPr>
              <w:pStyle w:val="21"/>
              <w:ind w:left="113"/>
              <w:jc w:val="both"/>
              <w:rPr>
                <w:sz w:val="20"/>
              </w:rPr>
            </w:pPr>
            <w:r w:rsidRPr="00333A59">
              <w:rPr>
                <w:sz w:val="20"/>
              </w:rPr>
              <w:t xml:space="preserve">- грузовые </w:t>
            </w:r>
            <w:r w:rsidRPr="00333A59">
              <w:rPr>
                <w:sz w:val="20"/>
              </w:rPr>
              <w:lastRenderedPageBreak/>
              <w:t>автомобили</w:t>
            </w:r>
          </w:p>
          <w:p w:rsidR="00C6551E" w:rsidRPr="00333A59" w:rsidRDefault="00326C05" w:rsidP="00C6551E">
            <w:pPr>
              <w:pStyle w:val="21"/>
              <w:ind w:left="-8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507DE" w:rsidRPr="00333A59">
              <w:rPr>
                <w:sz w:val="20"/>
              </w:rPr>
              <w:t xml:space="preserve">  - автобусы</w:t>
            </w:r>
          </w:p>
          <w:p w:rsidR="00C6551E" w:rsidRPr="00333A59" w:rsidRDefault="00B507DE" w:rsidP="003B097E">
            <w:pPr>
              <w:pStyle w:val="21"/>
              <w:ind w:left="113"/>
              <w:jc w:val="both"/>
              <w:rPr>
                <w:b/>
                <w:sz w:val="20"/>
              </w:rPr>
            </w:pPr>
            <w:r w:rsidRPr="00333A59">
              <w:rPr>
                <w:sz w:val="20"/>
              </w:rPr>
              <w:t>- легковые автомобили</w:t>
            </w:r>
          </w:p>
        </w:tc>
        <w:tc>
          <w:tcPr>
            <w:tcW w:w="2126" w:type="dxa"/>
            <w:shd w:val="clear" w:color="auto" w:fill="auto"/>
          </w:tcPr>
          <w:p w:rsidR="00C6551E" w:rsidRPr="00333A59" w:rsidRDefault="00B507DE" w:rsidP="00C6551E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lastRenderedPageBreak/>
              <w:t>Показатель позволяет оценить долю автотранспортных средств, работающих на альтернативных (экологически чистых) видах топлива.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3B097E">
            <w:pPr>
              <w:pStyle w:val="21"/>
              <w:ind w:left="113"/>
              <w:jc w:val="center"/>
              <w:rPr>
                <w:sz w:val="20"/>
              </w:rPr>
            </w:pPr>
            <w:r w:rsidRPr="00333A59">
              <w:rPr>
                <w:sz w:val="20"/>
              </w:rPr>
              <w:t>МВД России</w:t>
            </w:r>
          </w:p>
          <w:p w:rsidR="00C6551E" w:rsidRPr="00333A59" w:rsidRDefault="00B507DE" w:rsidP="003B097E">
            <w:pPr>
              <w:pStyle w:val="21"/>
              <w:ind w:left="113"/>
              <w:jc w:val="center"/>
              <w:rPr>
                <w:sz w:val="20"/>
              </w:rPr>
            </w:pPr>
            <w:r w:rsidRPr="00333A59">
              <w:rPr>
                <w:sz w:val="20"/>
              </w:rPr>
              <w:t>п. 3.2, на конец отчетного года, 20 марта</w:t>
            </w:r>
          </w:p>
        </w:tc>
        <w:tc>
          <w:tcPr>
            <w:tcW w:w="1559" w:type="dxa"/>
            <w:shd w:val="clear" w:color="auto" w:fill="auto"/>
          </w:tcPr>
          <w:p w:rsidR="00C6551E" w:rsidRPr="00333A59" w:rsidRDefault="00B507DE" w:rsidP="003B097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№ 1-БДД</w:t>
            </w:r>
          </w:p>
        </w:tc>
        <w:tc>
          <w:tcPr>
            <w:tcW w:w="4678" w:type="dxa"/>
            <w:shd w:val="clear" w:color="auto" w:fill="auto"/>
          </w:tcPr>
          <w:p w:rsidR="00C6551E" w:rsidRPr="004413EF" w:rsidRDefault="00B507DE" w:rsidP="00326C05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>Показатель рассчитывается по данным МВД России по отдельным видам автотранспортных средств как отношение автотранспортных средств, имеющих возможность использования природного газа и электроэнергии в качестве моторного топлива, к общему количеству зарегистрированных автотранспортных средств, умноженное на 100.</w:t>
            </w:r>
          </w:p>
        </w:tc>
        <w:tc>
          <w:tcPr>
            <w:tcW w:w="1985" w:type="dxa"/>
            <w:shd w:val="clear" w:color="auto" w:fill="auto"/>
          </w:tcPr>
          <w:p w:rsidR="00C6551E" w:rsidRPr="00860569" w:rsidRDefault="00B507DE" w:rsidP="00860569">
            <w:pPr>
              <w:jc w:val="both"/>
              <w:rPr>
                <w:sz w:val="20"/>
                <w:szCs w:val="20"/>
                <w:lang w:val="en-US"/>
              </w:rPr>
            </w:pPr>
            <w:r w:rsidRPr="00860569">
              <w:rPr>
                <w:sz w:val="20"/>
                <w:szCs w:val="20"/>
                <w:lang w:val="en-US"/>
              </w:rPr>
              <w:t>-</w:t>
            </w:r>
          </w:p>
        </w:tc>
      </w:tr>
      <w:tr w:rsidR="00A218FD" w:rsidRPr="00333A59" w:rsidTr="00477665">
        <w:tc>
          <w:tcPr>
            <w:tcW w:w="15452" w:type="dxa"/>
            <w:gridSpan w:val="7"/>
            <w:shd w:val="clear" w:color="auto" w:fill="auto"/>
          </w:tcPr>
          <w:p w:rsidR="00C6551E" w:rsidRPr="00326C05" w:rsidRDefault="00B507DE" w:rsidP="00326C0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26C05">
              <w:rPr>
                <w:b/>
                <w:sz w:val="28"/>
                <w:szCs w:val="28"/>
                <w:lang w:val="en-US"/>
              </w:rPr>
              <w:lastRenderedPageBreak/>
              <w:t>Статистика связи</w:t>
            </w:r>
          </w:p>
        </w:tc>
      </w:tr>
      <w:tr w:rsidR="00A218FD" w:rsidRPr="00333A59" w:rsidTr="00886C65">
        <w:tc>
          <w:tcPr>
            <w:tcW w:w="568" w:type="dxa"/>
            <w:shd w:val="clear" w:color="auto" w:fill="auto"/>
          </w:tcPr>
          <w:p w:rsidR="00C6551E" w:rsidRPr="00333A59" w:rsidRDefault="00B507DE" w:rsidP="00C6551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C6551E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Уровень </w:t>
            </w:r>
            <w:proofErr w:type="spellStart"/>
            <w:r w:rsidRPr="00333A59">
              <w:rPr>
                <w:sz w:val="20"/>
                <w:szCs w:val="20"/>
              </w:rPr>
              <w:t>цифровизации</w:t>
            </w:r>
            <w:proofErr w:type="spellEnd"/>
            <w:r w:rsidRPr="00333A59">
              <w:rPr>
                <w:sz w:val="20"/>
                <w:szCs w:val="20"/>
              </w:rPr>
              <w:t xml:space="preserve"> местной телефонной сети, процентов </w:t>
            </w:r>
          </w:p>
          <w:p w:rsidR="00C6551E" w:rsidRPr="00333A59" w:rsidRDefault="00B507DE" w:rsidP="00C6551E">
            <w:pPr>
              <w:ind w:left="113"/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-городская местность,</w:t>
            </w:r>
          </w:p>
          <w:p w:rsidR="00C6551E" w:rsidRPr="00333A59" w:rsidRDefault="005104FD" w:rsidP="005A2DAE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507DE" w:rsidRPr="00333A59">
              <w:rPr>
                <w:sz w:val="20"/>
                <w:szCs w:val="20"/>
              </w:rPr>
              <w:t>-сельская местность</w:t>
            </w:r>
          </w:p>
        </w:tc>
        <w:tc>
          <w:tcPr>
            <w:tcW w:w="2126" w:type="dxa"/>
            <w:shd w:val="clear" w:color="auto" w:fill="auto"/>
          </w:tcPr>
          <w:p w:rsidR="00C6551E" w:rsidRPr="00333A59" w:rsidRDefault="00B507DE" w:rsidP="004B5126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Показатель позволяет оценить состояние и уровень развития местной телефонной сети.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5A2DAE">
            <w:pPr>
              <w:jc w:val="center"/>
              <w:rPr>
                <w:sz w:val="20"/>
                <w:szCs w:val="20"/>
              </w:rPr>
            </w:pPr>
            <w:proofErr w:type="spellStart"/>
            <w:r w:rsidRPr="00333A59">
              <w:rPr>
                <w:sz w:val="20"/>
                <w:szCs w:val="20"/>
              </w:rPr>
              <w:t>Минкомсвязи</w:t>
            </w:r>
            <w:proofErr w:type="spellEnd"/>
            <w:r w:rsidRPr="00333A59">
              <w:rPr>
                <w:sz w:val="20"/>
                <w:szCs w:val="20"/>
              </w:rPr>
              <w:t xml:space="preserve"> России</w:t>
            </w:r>
          </w:p>
          <w:p w:rsidR="00C6551E" w:rsidRPr="00333A59" w:rsidRDefault="00B507DE" w:rsidP="005A2DA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п. 18.12,</w:t>
            </w:r>
          </w:p>
          <w:p w:rsidR="00C6551E" w:rsidRPr="00333A59" w:rsidRDefault="00B507DE" w:rsidP="005A2DA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годовая,</w:t>
            </w:r>
          </w:p>
          <w:p w:rsidR="00C6551E" w:rsidRPr="00333A59" w:rsidRDefault="00B507DE" w:rsidP="005A2DA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20 июня</w:t>
            </w:r>
          </w:p>
        </w:tc>
        <w:tc>
          <w:tcPr>
            <w:tcW w:w="1559" w:type="dxa"/>
            <w:shd w:val="clear" w:color="auto" w:fill="auto"/>
          </w:tcPr>
          <w:p w:rsidR="00C6551E" w:rsidRPr="00333A59" w:rsidRDefault="00B507DE" w:rsidP="005A2DA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№ 44-связь</w:t>
            </w:r>
          </w:p>
        </w:tc>
        <w:tc>
          <w:tcPr>
            <w:tcW w:w="4678" w:type="dxa"/>
            <w:shd w:val="clear" w:color="auto" w:fill="auto"/>
          </w:tcPr>
          <w:p w:rsidR="00C6551E" w:rsidRPr="004413EF" w:rsidRDefault="00B507DE" w:rsidP="00C6551E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 xml:space="preserve">Данные по количеству телефонных станций местной телефонной связи формируются </w:t>
            </w:r>
            <w:proofErr w:type="spellStart"/>
            <w:r w:rsidRPr="004413EF">
              <w:rPr>
                <w:sz w:val="20"/>
                <w:szCs w:val="20"/>
              </w:rPr>
              <w:t>Минкомсвязи</w:t>
            </w:r>
            <w:proofErr w:type="spellEnd"/>
            <w:r w:rsidRPr="004413EF">
              <w:rPr>
                <w:sz w:val="20"/>
                <w:szCs w:val="20"/>
              </w:rPr>
              <w:t xml:space="preserve"> России на конец отчетного периода по юридическим лицам, предоставляющим услуги связи на основании лицензии.</w:t>
            </w:r>
          </w:p>
          <w:p w:rsidR="00C6551E" w:rsidRPr="004413EF" w:rsidRDefault="00B507DE" w:rsidP="003022BC">
            <w:pPr>
              <w:pStyle w:val="21"/>
              <w:jc w:val="both"/>
              <w:rPr>
                <w:sz w:val="20"/>
              </w:rPr>
            </w:pPr>
            <w:r w:rsidRPr="004413EF">
              <w:rPr>
                <w:sz w:val="20"/>
              </w:rPr>
              <w:t xml:space="preserve">Показатель рассчитывается как отношение монтированной емкости электронных станций к общей монтированной емкости, умноженное на 100. </w:t>
            </w:r>
          </w:p>
        </w:tc>
        <w:tc>
          <w:tcPr>
            <w:tcW w:w="1985" w:type="dxa"/>
            <w:shd w:val="clear" w:color="auto" w:fill="auto"/>
          </w:tcPr>
          <w:p w:rsidR="00C6551E" w:rsidRPr="00860569" w:rsidRDefault="00B507DE" w:rsidP="00C6551E">
            <w:pPr>
              <w:jc w:val="both"/>
              <w:rPr>
                <w:sz w:val="20"/>
                <w:szCs w:val="20"/>
                <w:lang w:val="en-US"/>
              </w:rPr>
            </w:pPr>
            <w:r w:rsidRPr="00860569">
              <w:rPr>
                <w:sz w:val="20"/>
                <w:szCs w:val="20"/>
                <w:lang w:val="en-US"/>
              </w:rPr>
              <w:t>64.20.11</w:t>
            </w:r>
          </w:p>
          <w:p w:rsidR="00C6551E" w:rsidRPr="00860569" w:rsidRDefault="00C6551E" w:rsidP="00C6551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218FD" w:rsidRPr="00333A59" w:rsidTr="00886C65">
        <w:tc>
          <w:tcPr>
            <w:tcW w:w="568" w:type="dxa"/>
            <w:shd w:val="clear" w:color="auto" w:fill="auto"/>
          </w:tcPr>
          <w:p w:rsidR="00C6551E" w:rsidRPr="00333A59" w:rsidRDefault="00B507DE" w:rsidP="00C6551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5A2DAE">
            <w:pPr>
              <w:rPr>
                <w:i/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Число абонентских устройств подвижной радиотелефонной (сотовой) связи на 1000 человек населения (на конец года), шт.</w:t>
            </w:r>
          </w:p>
        </w:tc>
        <w:tc>
          <w:tcPr>
            <w:tcW w:w="2126" w:type="dxa"/>
            <w:shd w:val="clear" w:color="auto" w:fill="auto"/>
          </w:tcPr>
          <w:p w:rsidR="00C6551E" w:rsidRPr="00333A59" w:rsidRDefault="00B507DE" w:rsidP="005A2DAE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Показатель позволяет оценить уровень развития подвижной радиотелефонной (сотовой) связи.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5A2DAE">
            <w:pPr>
              <w:jc w:val="center"/>
              <w:rPr>
                <w:sz w:val="20"/>
                <w:szCs w:val="20"/>
              </w:rPr>
            </w:pPr>
            <w:proofErr w:type="spellStart"/>
            <w:r w:rsidRPr="00333A59">
              <w:rPr>
                <w:sz w:val="20"/>
                <w:szCs w:val="20"/>
              </w:rPr>
              <w:t>Минкомсвязи</w:t>
            </w:r>
            <w:proofErr w:type="spellEnd"/>
            <w:r w:rsidRPr="00333A59">
              <w:rPr>
                <w:sz w:val="20"/>
                <w:szCs w:val="20"/>
              </w:rPr>
              <w:t xml:space="preserve"> России</w:t>
            </w:r>
          </w:p>
          <w:p w:rsidR="00C6551E" w:rsidRPr="00333A59" w:rsidRDefault="00B507DE" w:rsidP="005A2DA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п. 18.8,</w:t>
            </w:r>
          </w:p>
          <w:p w:rsidR="00C6551E" w:rsidRPr="00333A59" w:rsidRDefault="00B507DE" w:rsidP="005A2DA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квартальная</w:t>
            </w:r>
          </w:p>
          <w:p w:rsidR="00C6551E" w:rsidRPr="00333A59" w:rsidRDefault="00B507DE" w:rsidP="005A2DA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на 45 рабочий день</w:t>
            </w:r>
          </w:p>
        </w:tc>
        <w:tc>
          <w:tcPr>
            <w:tcW w:w="1559" w:type="dxa"/>
            <w:shd w:val="clear" w:color="auto" w:fill="auto"/>
          </w:tcPr>
          <w:p w:rsidR="00C6551E" w:rsidRPr="00333A59" w:rsidRDefault="00B507DE" w:rsidP="005A2DA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№ 54-связь</w:t>
            </w:r>
          </w:p>
        </w:tc>
        <w:tc>
          <w:tcPr>
            <w:tcW w:w="4678" w:type="dxa"/>
            <w:shd w:val="clear" w:color="auto" w:fill="auto"/>
          </w:tcPr>
          <w:p w:rsidR="00C6551E" w:rsidRPr="004C552B" w:rsidRDefault="00B507DE" w:rsidP="00C6551E">
            <w:pPr>
              <w:jc w:val="both"/>
              <w:rPr>
                <w:sz w:val="20"/>
                <w:szCs w:val="20"/>
              </w:rPr>
            </w:pPr>
            <w:r w:rsidRPr="004C552B">
              <w:rPr>
                <w:sz w:val="20"/>
                <w:szCs w:val="20"/>
              </w:rPr>
              <w:t xml:space="preserve">Данные по числу абонентских устройств подвижной </w:t>
            </w:r>
            <w:proofErr w:type="gramStart"/>
            <w:r w:rsidRPr="004C552B">
              <w:rPr>
                <w:sz w:val="20"/>
                <w:szCs w:val="20"/>
              </w:rPr>
              <w:t>радио-телефонной</w:t>
            </w:r>
            <w:proofErr w:type="gramEnd"/>
            <w:r w:rsidRPr="004C552B">
              <w:rPr>
                <w:sz w:val="20"/>
                <w:szCs w:val="20"/>
              </w:rPr>
              <w:t xml:space="preserve"> (сотовой) связи формируются </w:t>
            </w:r>
            <w:proofErr w:type="spellStart"/>
            <w:r w:rsidRPr="004C552B">
              <w:rPr>
                <w:sz w:val="20"/>
                <w:szCs w:val="20"/>
              </w:rPr>
              <w:t>Минкомсвязи</w:t>
            </w:r>
            <w:proofErr w:type="spellEnd"/>
            <w:r w:rsidRPr="004C552B">
              <w:rPr>
                <w:sz w:val="20"/>
                <w:szCs w:val="20"/>
              </w:rPr>
              <w:t xml:space="preserve"> России на конец отчетного периода по юридическим лицам, предоставляющим услуги связи на основании лицензии.</w:t>
            </w:r>
          </w:p>
          <w:p w:rsidR="00C6551E" w:rsidRPr="004413EF" w:rsidRDefault="00B507DE" w:rsidP="00B24E54">
            <w:pPr>
              <w:pStyle w:val="21"/>
              <w:jc w:val="both"/>
              <w:rPr>
                <w:sz w:val="20"/>
              </w:rPr>
            </w:pPr>
            <w:r w:rsidRPr="004413EF">
              <w:rPr>
                <w:sz w:val="20"/>
              </w:rPr>
              <w:t xml:space="preserve">Показатель рассчитывается как отношение числа абонентских устройств подвижной радиотелефонной (сотовой) связи к общей численности населения и умножением результата на 100. </w:t>
            </w:r>
          </w:p>
        </w:tc>
        <w:tc>
          <w:tcPr>
            <w:tcW w:w="1985" w:type="dxa"/>
            <w:shd w:val="clear" w:color="auto" w:fill="auto"/>
          </w:tcPr>
          <w:p w:rsidR="00C6551E" w:rsidRPr="00860569" w:rsidRDefault="00B507DE" w:rsidP="00C6551E">
            <w:pPr>
              <w:jc w:val="both"/>
              <w:rPr>
                <w:sz w:val="20"/>
                <w:szCs w:val="20"/>
                <w:lang w:val="en-US"/>
              </w:rPr>
            </w:pPr>
            <w:r w:rsidRPr="00860569">
              <w:rPr>
                <w:sz w:val="20"/>
                <w:szCs w:val="20"/>
                <w:lang w:val="en-US"/>
              </w:rPr>
              <w:t>64.20.12</w:t>
            </w:r>
          </w:p>
        </w:tc>
      </w:tr>
      <w:tr w:rsidR="00A218FD" w:rsidRPr="00333A59" w:rsidTr="00886C65">
        <w:tc>
          <w:tcPr>
            <w:tcW w:w="568" w:type="dxa"/>
            <w:shd w:val="clear" w:color="auto" w:fill="auto"/>
          </w:tcPr>
          <w:p w:rsidR="00C6551E" w:rsidRPr="00333A59" w:rsidRDefault="00B507DE" w:rsidP="00C6551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C6551E">
            <w:pPr>
              <w:jc w:val="both"/>
              <w:rPr>
                <w:b/>
                <w:i/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Число активных абонентов, имеющих доступ к сети Интернет (на конец отчетного года), тысяч единиц </w:t>
            </w:r>
          </w:p>
          <w:p w:rsidR="00C6551E" w:rsidRPr="00333A59" w:rsidRDefault="00B507DE" w:rsidP="00C6551E">
            <w:pPr>
              <w:ind w:left="113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- фиксированной связи,</w:t>
            </w:r>
          </w:p>
          <w:p w:rsidR="00C6551E" w:rsidRPr="00333A59" w:rsidRDefault="00B507DE" w:rsidP="00C6551E">
            <w:pPr>
              <w:ind w:left="113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- из них широкополосный </w:t>
            </w:r>
            <w:r w:rsidRPr="00333A59">
              <w:rPr>
                <w:sz w:val="20"/>
                <w:szCs w:val="20"/>
              </w:rPr>
              <w:br/>
              <w:t>доступ,</w:t>
            </w:r>
          </w:p>
          <w:p w:rsidR="00C6551E" w:rsidRPr="00333A59" w:rsidRDefault="00B507DE" w:rsidP="00C6551E">
            <w:pPr>
              <w:ind w:left="113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- спутниковой связи,</w:t>
            </w:r>
          </w:p>
          <w:p w:rsidR="00C6551E" w:rsidRDefault="00B507DE" w:rsidP="00A85998">
            <w:pPr>
              <w:ind w:left="-80"/>
              <w:jc w:val="both"/>
              <w:rPr>
                <w:b/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- беспроводной наземной</w:t>
            </w:r>
            <w:r w:rsidR="00666439">
              <w:rPr>
                <w:sz w:val="20"/>
                <w:szCs w:val="20"/>
              </w:rPr>
              <w:t xml:space="preserve"> </w:t>
            </w:r>
            <w:r w:rsidRPr="00333A59">
              <w:rPr>
                <w:sz w:val="20"/>
                <w:szCs w:val="20"/>
              </w:rPr>
              <w:t>связи</w:t>
            </w:r>
            <w:r w:rsidRPr="00333A59">
              <w:rPr>
                <w:b/>
                <w:sz w:val="20"/>
                <w:szCs w:val="20"/>
              </w:rPr>
              <w:t>.</w:t>
            </w:r>
          </w:p>
          <w:p w:rsidR="001C5410" w:rsidRPr="00333A59" w:rsidRDefault="001C5410" w:rsidP="00A85998">
            <w:pPr>
              <w:ind w:left="-8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C6551E" w:rsidRPr="00333A59" w:rsidRDefault="00B507DE" w:rsidP="00A85998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Показатель позволяет оценить уровень развития и доступности во всемирную сеть Интернет.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C6551E">
            <w:pPr>
              <w:jc w:val="both"/>
              <w:rPr>
                <w:sz w:val="20"/>
                <w:szCs w:val="20"/>
              </w:rPr>
            </w:pPr>
            <w:proofErr w:type="spellStart"/>
            <w:r w:rsidRPr="00333A59">
              <w:rPr>
                <w:sz w:val="20"/>
                <w:szCs w:val="20"/>
              </w:rPr>
              <w:t>Минкомсвязи</w:t>
            </w:r>
            <w:proofErr w:type="spellEnd"/>
            <w:r w:rsidRPr="00333A59">
              <w:rPr>
                <w:sz w:val="20"/>
                <w:szCs w:val="20"/>
              </w:rPr>
              <w:t xml:space="preserve"> России</w:t>
            </w:r>
          </w:p>
          <w:p w:rsidR="00C6551E" w:rsidRPr="00333A59" w:rsidRDefault="00B507DE" w:rsidP="00C6551E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п. 18.8-18.9,</w:t>
            </w:r>
          </w:p>
          <w:p w:rsidR="00C6551E" w:rsidRPr="00333A59" w:rsidRDefault="00B507DE" w:rsidP="00C6551E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квартальная, </w:t>
            </w:r>
          </w:p>
          <w:p w:rsidR="00C6551E" w:rsidRPr="00333A59" w:rsidRDefault="00B507DE" w:rsidP="00C6551E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на 45 рабочий день</w:t>
            </w:r>
          </w:p>
        </w:tc>
        <w:tc>
          <w:tcPr>
            <w:tcW w:w="1559" w:type="dxa"/>
            <w:shd w:val="clear" w:color="auto" w:fill="auto"/>
          </w:tcPr>
          <w:p w:rsidR="00C6551E" w:rsidRPr="00333A59" w:rsidRDefault="00B507DE" w:rsidP="00C6551E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№ 3-связь </w:t>
            </w:r>
          </w:p>
          <w:p w:rsidR="00C6551E" w:rsidRPr="00333A59" w:rsidRDefault="00B507DE" w:rsidP="00C6551E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№ 54-связь</w:t>
            </w:r>
          </w:p>
        </w:tc>
        <w:tc>
          <w:tcPr>
            <w:tcW w:w="4678" w:type="dxa"/>
            <w:shd w:val="clear" w:color="auto" w:fill="auto"/>
          </w:tcPr>
          <w:p w:rsidR="00C6551E" w:rsidRPr="004413EF" w:rsidRDefault="00B507DE" w:rsidP="00C6551E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 xml:space="preserve">Данные по числу активных абонентов фиксированной и подвижной связи формируются </w:t>
            </w:r>
            <w:proofErr w:type="spellStart"/>
            <w:r w:rsidRPr="004413EF">
              <w:rPr>
                <w:sz w:val="20"/>
                <w:szCs w:val="20"/>
              </w:rPr>
              <w:t>Минкомсвязи</w:t>
            </w:r>
            <w:proofErr w:type="spellEnd"/>
            <w:r w:rsidRPr="004413EF">
              <w:rPr>
                <w:sz w:val="20"/>
                <w:szCs w:val="20"/>
              </w:rPr>
              <w:t xml:space="preserve"> России на конец отчетного периода по юридическим лицам, предоставляющим услуги  связи на основании лицензии.</w:t>
            </w:r>
          </w:p>
          <w:p w:rsidR="00C6551E" w:rsidRPr="004413EF" w:rsidRDefault="00C6551E" w:rsidP="00C6551E">
            <w:pPr>
              <w:pStyle w:val="21"/>
              <w:jc w:val="both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6551E" w:rsidRPr="00860569" w:rsidRDefault="00B507DE" w:rsidP="00C6551E">
            <w:pPr>
              <w:jc w:val="both"/>
              <w:rPr>
                <w:sz w:val="20"/>
                <w:szCs w:val="20"/>
                <w:lang w:val="en-US"/>
              </w:rPr>
            </w:pPr>
            <w:r w:rsidRPr="00860569">
              <w:rPr>
                <w:sz w:val="20"/>
                <w:szCs w:val="20"/>
                <w:lang w:val="en-US"/>
              </w:rPr>
              <w:t>64.20.5</w:t>
            </w:r>
          </w:p>
        </w:tc>
      </w:tr>
      <w:tr w:rsidR="00A218FD" w:rsidRPr="00B24E54" w:rsidTr="00477665">
        <w:tc>
          <w:tcPr>
            <w:tcW w:w="15452" w:type="dxa"/>
            <w:gridSpan w:val="7"/>
            <w:shd w:val="clear" w:color="auto" w:fill="auto"/>
          </w:tcPr>
          <w:p w:rsidR="00C6551E" w:rsidRPr="00B24E54" w:rsidRDefault="00B507DE" w:rsidP="00B24E54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B24E54">
              <w:rPr>
                <w:b/>
                <w:sz w:val="28"/>
                <w:szCs w:val="28"/>
                <w:lang w:val="en-US"/>
              </w:rPr>
              <w:lastRenderedPageBreak/>
              <w:t>Статистика</w:t>
            </w:r>
            <w:proofErr w:type="spellEnd"/>
            <w:r w:rsidRPr="00B24E5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4E54">
              <w:rPr>
                <w:b/>
                <w:sz w:val="28"/>
                <w:szCs w:val="28"/>
                <w:lang w:val="en-US"/>
              </w:rPr>
              <w:t>торговли</w:t>
            </w:r>
            <w:proofErr w:type="spellEnd"/>
          </w:p>
        </w:tc>
      </w:tr>
      <w:tr w:rsidR="00A218FD" w:rsidRPr="00333A59" w:rsidTr="00472C30">
        <w:tc>
          <w:tcPr>
            <w:tcW w:w="568" w:type="dxa"/>
            <w:shd w:val="clear" w:color="auto" w:fill="auto"/>
          </w:tcPr>
          <w:p w:rsidR="00C6551E" w:rsidRPr="00333A59" w:rsidRDefault="00B507DE" w:rsidP="00C6551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8738F5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Обеспеченность населения торговыми площадями современных форматов, </w:t>
            </w:r>
            <w:proofErr w:type="spellStart"/>
            <w:r w:rsidRPr="00333A59">
              <w:rPr>
                <w:sz w:val="20"/>
                <w:szCs w:val="20"/>
              </w:rPr>
              <w:t>кв.м</w:t>
            </w:r>
            <w:proofErr w:type="spellEnd"/>
            <w:r w:rsidRPr="00333A5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:rsidR="00C6551E" w:rsidRPr="00333A59" w:rsidRDefault="00B507DE" w:rsidP="00C6551E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В магазинах современного формата в большей степени применяются передовые технологии, позволяющие снизить издержки, используются современные методы управления. Показатель позволяет оценить эффективность работы торговых предприятий, эффективность системы дистрибуции для производителей, ценовую доступность, качество товаров и услуг для потребителя.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B24E54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1.22.20.</w:t>
            </w:r>
          </w:p>
          <w:p w:rsidR="00C6551E" w:rsidRPr="00333A59" w:rsidRDefault="00B507DE" w:rsidP="00B24E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6551E" w:rsidRPr="00333A59" w:rsidRDefault="00B507DE" w:rsidP="00B24E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9">
              <w:rPr>
                <w:rFonts w:ascii="Times New Roman" w:hAnsi="Times New Roman" w:cs="Times New Roman"/>
                <w:sz w:val="20"/>
                <w:szCs w:val="20"/>
              </w:rPr>
              <w:t>5 сентября.</w:t>
            </w:r>
          </w:p>
          <w:p w:rsidR="00C6551E" w:rsidRPr="00333A59" w:rsidRDefault="00B507DE" w:rsidP="00B24E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9">
              <w:rPr>
                <w:rFonts w:ascii="Times New Roman" w:hAnsi="Times New Roman" w:cs="Times New Roman"/>
                <w:sz w:val="20"/>
                <w:szCs w:val="20"/>
              </w:rPr>
              <w:t>Примечание.</w:t>
            </w:r>
          </w:p>
          <w:p w:rsidR="00C6551E" w:rsidRPr="00333A59" w:rsidRDefault="00B507DE" w:rsidP="00C75207">
            <w:pPr>
              <w:pStyle w:val="a7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В настоящее время информация по показателю в Росстате не формируется (в связи с отсутствием данных по г. Санкт-Петербургу в итогах ф.№ 1-МО </w:t>
            </w:r>
            <w:r w:rsidR="00C9024F">
              <w:rPr>
                <w:sz w:val="20"/>
                <w:szCs w:val="20"/>
              </w:rPr>
              <w:br/>
            </w:r>
            <w:r w:rsidRPr="00333A59">
              <w:rPr>
                <w:sz w:val="20"/>
                <w:szCs w:val="20"/>
              </w:rPr>
              <w:t>из-за особенностей организации местного самоуправления).</w:t>
            </w:r>
          </w:p>
        </w:tc>
        <w:tc>
          <w:tcPr>
            <w:tcW w:w="1559" w:type="dxa"/>
            <w:shd w:val="clear" w:color="auto" w:fill="auto"/>
          </w:tcPr>
          <w:p w:rsidR="00C6551E" w:rsidRPr="00333A59" w:rsidRDefault="00B507DE" w:rsidP="00B24E54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№ 1-МО</w:t>
            </w:r>
          </w:p>
        </w:tc>
        <w:tc>
          <w:tcPr>
            <w:tcW w:w="4678" w:type="dxa"/>
            <w:shd w:val="clear" w:color="auto" w:fill="auto"/>
          </w:tcPr>
          <w:p w:rsidR="00C6551E" w:rsidRPr="004413EF" w:rsidRDefault="00B507DE" w:rsidP="00C6551E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>Торговая площадь современных форматов в расчете на 1000 чел.</w:t>
            </w:r>
          </w:p>
          <w:p w:rsidR="00C6551E" w:rsidRPr="00794F52" w:rsidRDefault="00B507DE" w:rsidP="00794F52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 xml:space="preserve">Под торговой площадью современных форматов понимается торговая площадь магазинов самообслуживания, площадью более 600 кв. м., предлагающих широкий ассортимент, имеющих один или более прилавков свежей продукции и предлагающих дополнительные сервисы для покупателей на своей территории (банкомат, парковка, кафе, туалеты, аптеки, пункты по печати фотографий и др.). </w:t>
            </w:r>
            <w:r w:rsidRPr="00794F52">
              <w:rPr>
                <w:sz w:val="20"/>
                <w:szCs w:val="20"/>
              </w:rPr>
              <w:t>К современным форматам относят гипермаркеты и супермаркеты.</w:t>
            </w:r>
          </w:p>
        </w:tc>
        <w:tc>
          <w:tcPr>
            <w:tcW w:w="1985" w:type="dxa"/>
            <w:shd w:val="clear" w:color="auto" w:fill="auto"/>
          </w:tcPr>
          <w:p w:rsidR="00C6551E" w:rsidRPr="004413EF" w:rsidRDefault="00B507DE" w:rsidP="00C6551E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 xml:space="preserve">Организации всех видов экономической деятельности, осуществляющие розничную торговлю </w:t>
            </w:r>
          </w:p>
        </w:tc>
      </w:tr>
      <w:tr w:rsidR="00A218FD" w:rsidRPr="00333A59" w:rsidTr="00472C30">
        <w:tc>
          <w:tcPr>
            <w:tcW w:w="568" w:type="dxa"/>
            <w:shd w:val="clear" w:color="auto" w:fill="auto"/>
          </w:tcPr>
          <w:p w:rsidR="00C6551E" w:rsidRPr="00333A59" w:rsidRDefault="00B507DE" w:rsidP="00C6551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C6551E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Доля продаж через Интернет в общем объеме оборота розничной торговли</w:t>
            </w:r>
          </w:p>
          <w:p w:rsidR="00C6551E" w:rsidRPr="00333A59" w:rsidRDefault="00C6551E" w:rsidP="00C655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6551E" w:rsidRPr="00333A59" w:rsidRDefault="00B507DE" w:rsidP="00A94CF1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Показатель позволяет оценить развитие дистанционных технологий в торговле, степень проникновения доступа в Интернет, развитие системы электронных платежей, повышение географической доступности товаров для населения, качества (удобства) для потребителей, </w:t>
            </w:r>
            <w:r w:rsidRPr="00333A59">
              <w:rPr>
                <w:sz w:val="20"/>
                <w:szCs w:val="20"/>
              </w:rPr>
              <w:lastRenderedPageBreak/>
              <w:t>позволяет оценить эффективность работы торговых предприятий.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794F52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lastRenderedPageBreak/>
              <w:t>1.22.10</w:t>
            </w:r>
          </w:p>
          <w:p w:rsidR="00C6551E" w:rsidRPr="00333A59" w:rsidRDefault="00B507DE" w:rsidP="00794F52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ежегодно</w:t>
            </w:r>
          </w:p>
          <w:p w:rsidR="00C6551E" w:rsidRPr="00333A59" w:rsidRDefault="00B507DE" w:rsidP="00794F52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17 апреля.</w:t>
            </w:r>
          </w:p>
          <w:p w:rsidR="00C6551E" w:rsidRPr="00333A59" w:rsidRDefault="00B507DE" w:rsidP="00794F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9">
              <w:rPr>
                <w:rFonts w:ascii="Times New Roman" w:hAnsi="Times New Roman" w:cs="Times New Roman"/>
                <w:sz w:val="20"/>
                <w:szCs w:val="20"/>
              </w:rPr>
              <w:t>Примечание.</w:t>
            </w:r>
          </w:p>
          <w:p w:rsidR="00C6551E" w:rsidRPr="00333A59" w:rsidRDefault="00B507DE" w:rsidP="00794F52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Показатель будет </w:t>
            </w:r>
            <w:proofErr w:type="gramStart"/>
            <w:r w:rsidRPr="00333A59">
              <w:rPr>
                <w:sz w:val="20"/>
                <w:szCs w:val="20"/>
              </w:rPr>
              <w:t>формироваться</w:t>
            </w:r>
            <w:proofErr w:type="gramEnd"/>
            <w:r w:rsidRPr="00333A59">
              <w:rPr>
                <w:sz w:val="20"/>
                <w:szCs w:val="20"/>
              </w:rPr>
              <w:t xml:space="preserve"> начиная с итогов за 2014г.</w:t>
            </w:r>
          </w:p>
        </w:tc>
        <w:tc>
          <w:tcPr>
            <w:tcW w:w="1559" w:type="dxa"/>
            <w:shd w:val="clear" w:color="auto" w:fill="auto"/>
          </w:tcPr>
          <w:p w:rsidR="00C6551E" w:rsidRPr="00333A59" w:rsidRDefault="00B507DE" w:rsidP="00794F52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№ П-1</w:t>
            </w:r>
          </w:p>
          <w:p w:rsidR="00C6551E" w:rsidRPr="00333A59" w:rsidRDefault="00B507DE" w:rsidP="00794F52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№ 1-торг</w:t>
            </w:r>
          </w:p>
          <w:p w:rsidR="00C6551E" w:rsidRPr="00333A59" w:rsidRDefault="00B507DE" w:rsidP="00794F52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№ ПМ-торг</w:t>
            </w:r>
          </w:p>
        </w:tc>
        <w:tc>
          <w:tcPr>
            <w:tcW w:w="4678" w:type="dxa"/>
            <w:shd w:val="clear" w:color="auto" w:fill="auto"/>
          </w:tcPr>
          <w:p w:rsidR="00C6551E" w:rsidRPr="004C552B" w:rsidRDefault="00B507DE" w:rsidP="00C6551E">
            <w:pPr>
              <w:jc w:val="both"/>
              <w:rPr>
                <w:sz w:val="20"/>
                <w:szCs w:val="20"/>
              </w:rPr>
            </w:pPr>
            <w:r w:rsidRPr="004C552B">
              <w:rPr>
                <w:sz w:val="20"/>
                <w:szCs w:val="20"/>
              </w:rPr>
              <w:t xml:space="preserve">Отношение стоимости товаров, проданных через </w:t>
            </w:r>
            <w:proofErr w:type="gramStart"/>
            <w:r w:rsidRPr="004C552B">
              <w:rPr>
                <w:sz w:val="20"/>
                <w:szCs w:val="20"/>
              </w:rPr>
              <w:t>интернет-магазины</w:t>
            </w:r>
            <w:proofErr w:type="gramEnd"/>
            <w:r w:rsidRPr="004C552B">
              <w:rPr>
                <w:sz w:val="20"/>
                <w:szCs w:val="20"/>
              </w:rPr>
              <w:t>, к общему объему оборота розничной торговли.</w:t>
            </w:r>
          </w:p>
          <w:p w:rsidR="00C6551E" w:rsidRPr="004413EF" w:rsidRDefault="00B507DE" w:rsidP="00C6551E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>Интернет торговля (электронная торговля) – это продажа товаров по заказам от покупателей, поступивших в интерактивном режиме (</w:t>
            </w:r>
            <w:r w:rsidRPr="00333A59">
              <w:rPr>
                <w:sz w:val="20"/>
                <w:szCs w:val="20"/>
                <w:lang w:val="en-US"/>
              </w:rPr>
              <w:t>ON</w:t>
            </w:r>
            <w:r w:rsidRPr="004413EF">
              <w:rPr>
                <w:sz w:val="20"/>
                <w:szCs w:val="20"/>
              </w:rPr>
              <w:t>-</w:t>
            </w:r>
            <w:r w:rsidRPr="00333A59">
              <w:rPr>
                <w:sz w:val="20"/>
                <w:szCs w:val="20"/>
                <w:lang w:val="en-US"/>
              </w:rPr>
              <w:t>LINE</w:t>
            </w:r>
            <w:r w:rsidRPr="004413EF">
              <w:rPr>
                <w:sz w:val="20"/>
                <w:szCs w:val="20"/>
              </w:rPr>
              <w:t>), где цена и (или) условия продажи приняты или обговорены по Интернету, электронной почте и т.п., независимо от формы расчета с покупателем и способа доставки товара.</w:t>
            </w:r>
          </w:p>
          <w:p w:rsidR="00C6551E" w:rsidRPr="004C552B" w:rsidRDefault="00B507DE" w:rsidP="00A94CF1">
            <w:pPr>
              <w:jc w:val="both"/>
              <w:rPr>
                <w:sz w:val="20"/>
                <w:szCs w:val="20"/>
              </w:rPr>
            </w:pPr>
            <w:r w:rsidRPr="004C552B">
              <w:rPr>
                <w:sz w:val="20"/>
                <w:szCs w:val="20"/>
              </w:rPr>
              <w:t xml:space="preserve">Продажа товаров через сеть Интернет, как правило, осуществляется через интернет-магазин. Интернет-магазин - имеющий уникальное доменное имя сайт, позволяющий покупателю заказать и приобрести товар, предварительно ознакомившись с </w:t>
            </w:r>
            <w:r w:rsidRPr="004C552B">
              <w:rPr>
                <w:sz w:val="20"/>
                <w:szCs w:val="20"/>
              </w:rPr>
              <w:lastRenderedPageBreak/>
              <w:t xml:space="preserve">существующей информацией о покупке (товарах, ценах, продавце, месте его нахождении, способах и условиях оплаты, доставке товара и др.). Стоимость товаров, проданных через </w:t>
            </w:r>
            <w:proofErr w:type="gramStart"/>
            <w:r w:rsidRPr="004C552B">
              <w:rPr>
                <w:sz w:val="20"/>
                <w:szCs w:val="20"/>
              </w:rPr>
              <w:t>интернет-магазины</w:t>
            </w:r>
            <w:proofErr w:type="gramEnd"/>
            <w:r w:rsidRPr="004C552B">
              <w:rPr>
                <w:sz w:val="20"/>
                <w:szCs w:val="20"/>
              </w:rPr>
              <w:t>, определяется по времени выписки счета или доставки покупателю, независимо от времени фактической оплаты товара покупателем.</w:t>
            </w:r>
          </w:p>
        </w:tc>
        <w:tc>
          <w:tcPr>
            <w:tcW w:w="1985" w:type="dxa"/>
            <w:shd w:val="clear" w:color="auto" w:fill="auto"/>
          </w:tcPr>
          <w:p w:rsidR="00C6551E" w:rsidRPr="004413EF" w:rsidRDefault="00B507DE" w:rsidP="00C6551E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lastRenderedPageBreak/>
              <w:t xml:space="preserve">Организации всех видов экономической деятельности, осуществляющие розничную торговлю </w:t>
            </w:r>
          </w:p>
        </w:tc>
      </w:tr>
      <w:tr w:rsidR="00A218FD" w:rsidRPr="00333A59" w:rsidTr="00472C30">
        <w:tc>
          <w:tcPr>
            <w:tcW w:w="568" w:type="dxa"/>
            <w:shd w:val="clear" w:color="auto" w:fill="auto"/>
          </w:tcPr>
          <w:p w:rsidR="00C6551E" w:rsidRPr="00333A59" w:rsidRDefault="00B507DE" w:rsidP="00C6551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A94CF1">
            <w:pPr>
              <w:jc w:val="both"/>
              <w:rPr>
                <w:b/>
                <w:i/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Доля оборота розничных торговых сетей в общем объеме оборота розничной торговли, процентов </w:t>
            </w:r>
          </w:p>
        </w:tc>
        <w:tc>
          <w:tcPr>
            <w:tcW w:w="2126" w:type="dxa"/>
            <w:shd w:val="clear" w:color="auto" w:fill="auto"/>
          </w:tcPr>
          <w:p w:rsidR="00C6551E" w:rsidRPr="00333A59" w:rsidRDefault="00B507DE" w:rsidP="008F3A6B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Показатель позволяет оценить степень консолидации отрасли, и, в какой</w:t>
            </w:r>
            <w:r w:rsidR="008F3A6B">
              <w:rPr>
                <w:sz w:val="20"/>
                <w:szCs w:val="20"/>
              </w:rPr>
              <w:t>-</w:t>
            </w:r>
            <w:r w:rsidRPr="00333A59">
              <w:rPr>
                <w:sz w:val="20"/>
                <w:szCs w:val="20"/>
              </w:rPr>
              <w:t>то степени, масштабы инвестиций в инновационные технологии и методы работы, так как только крупные компании имеют возможность их осуществить.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A94CF1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1.22.10</w:t>
            </w:r>
          </w:p>
          <w:p w:rsidR="00C6551E" w:rsidRPr="00333A59" w:rsidRDefault="00B507DE" w:rsidP="00A94CF1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ежегодно</w:t>
            </w:r>
          </w:p>
          <w:p w:rsidR="00C6551E" w:rsidRPr="00333A59" w:rsidRDefault="00B507DE" w:rsidP="00A94CF1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17 апреля</w:t>
            </w:r>
          </w:p>
        </w:tc>
        <w:tc>
          <w:tcPr>
            <w:tcW w:w="1559" w:type="dxa"/>
            <w:shd w:val="clear" w:color="auto" w:fill="auto"/>
          </w:tcPr>
          <w:p w:rsidR="00C6551E" w:rsidRPr="00333A59" w:rsidRDefault="00B507DE" w:rsidP="00A94CF1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№ П-1</w:t>
            </w:r>
          </w:p>
          <w:p w:rsidR="00C6551E" w:rsidRPr="00333A59" w:rsidRDefault="00B507DE" w:rsidP="00A94CF1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№ 1-торг</w:t>
            </w:r>
          </w:p>
          <w:p w:rsidR="00C6551E" w:rsidRPr="00333A59" w:rsidRDefault="00B507DE" w:rsidP="00A94CF1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№ ПМ-торг</w:t>
            </w:r>
          </w:p>
        </w:tc>
        <w:tc>
          <w:tcPr>
            <w:tcW w:w="4678" w:type="dxa"/>
            <w:shd w:val="clear" w:color="auto" w:fill="auto"/>
          </w:tcPr>
          <w:p w:rsidR="00C6551E" w:rsidRPr="004413EF" w:rsidRDefault="00B507DE" w:rsidP="00C6551E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>Отношение оборота розничной торговли розничных торговых сетей к общему объему оборота розничной торговли.</w:t>
            </w:r>
          </w:p>
          <w:p w:rsidR="00C6551E" w:rsidRPr="004413EF" w:rsidRDefault="00B507DE" w:rsidP="00C6551E">
            <w:pPr>
              <w:jc w:val="both"/>
              <w:rPr>
                <w:sz w:val="20"/>
                <w:szCs w:val="20"/>
              </w:rPr>
            </w:pPr>
            <w:proofErr w:type="gramStart"/>
            <w:r w:rsidRPr="004413EF">
              <w:rPr>
                <w:sz w:val="20"/>
                <w:szCs w:val="20"/>
              </w:rPr>
              <w:t xml:space="preserve">Под торговой сетью (в соответствии с п.8 статьи 2 Федерального закона от 28 декабря 2009г. </w:t>
            </w:r>
            <w:r w:rsidRPr="004C552B">
              <w:rPr>
                <w:sz w:val="20"/>
                <w:szCs w:val="20"/>
              </w:rPr>
              <w:t>№ 381-ФЗ "Об основах государственного регулирования торговой деятельности в Российской Федерации") понимается совокупность двух и более торговых объектов, которые находятся под общим управлением, или совокупность двух и более торговых объектов, которые используются под единым коммерческим обозначением или иным средством индивидуализации.</w:t>
            </w:r>
            <w:proofErr w:type="gramEnd"/>
            <w:r w:rsidRPr="004C552B">
              <w:rPr>
                <w:sz w:val="20"/>
                <w:szCs w:val="20"/>
              </w:rPr>
              <w:t xml:space="preserve"> </w:t>
            </w:r>
            <w:r w:rsidRPr="004413EF">
              <w:rPr>
                <w:sz w:val="20"/>
                <w:szCs w:val="20"/>
              </w:rPr>
              <w:t>Информация по розничным торговым сетям формируется на основе их перечня, составленного органами государственной власти субъектов Российской Федерации.</w:t>
            </w:r>
          </w:p>
        </w:tc>
        <w:tc>
          <w:tcPr>
            <w:tcW w:w="1985" w:type="dxa"/>
            <w:shd w:val="clear" w:color="auto" w:fill="auto"/>
          </w:tcPr>
          <w:p w:rsidR="00C6551E" w:rsidRPr="004413EF" w:rsidRDefault="00C6551E" w:rsidP="00C6551E">
            <w:pPr>
              <w:jc w:val="center"/>
              <w:rPr>
                <w:sz w:val="20"/>
                <w:szCs w:val="20"/>
              </w:rPr>
            </w:pPr>
          </w:p>
        </w:tc>
      </w:tr>
      <w:tr w:rsidR="00A218FD" w:rsidRPr="00767FDD" w:rsidTr="00477665">
        <w:tc>
          <w:tcPr>
            <w:tcW w:w="15452" w:type="dxa"/>
            <w:gridSpan w:val="7"/>
            <w:shd w:val="clear" w:color="auto" w:fill="auto"/>
          </w:tcPr>
          <w:p w:rsidR="00C6551E" w:rsidRPr="00767FDD" w:rsidRDefault="00B507DE" w:rsidP="00767FD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67FDD">
              <w:rPr>
                <w:b/>
                <w:sz w:val="28"/>
                <w:szCs w:val="28"/>
                <w:lang w:val="en-US"/>
              </w:rPr>
              <w:t>Статистика внешней торговли</w:t>
            </w:r>
          </w:p>
        </w:tc>
      </w:tr>
      <w:tr w:rsidR="00A218FD" w:rsidRPr="00333A59" w:rsidTr="00472C30">
        <w:tc>
          <w:tcPr>
            <w:tcW w:w="568" w:type="dxa"/>
            <w:shd w:val="clear" w:color="auto" w:fill="auto"/>
          </w:tcPr>
          <w:p w:rsidR="00C6551E" w:rsidRPr="00333A59" w:rsidRDefault="00B507DE" w:rsidP="00C6551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1524FD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Доля высокотехнологичных товаров в общем объеме экспорта </w:t>
            </w:r>
          </w:p>
        </w:tc>
        <w:tc>
          <w:tcPr>
            <w:tcW w:w="2126" w:type="dxa"/>
            <w:shd w:val="clear" w:color="auto" w:fill="auto"/>
          </w:tcPr>
          <w:p w:rsidR="00C6551E" w:rsidRPr="00333A59" w:rsidRDefault="00B507DE" w:rsidP="00C655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На основании </w:t>
            </w:r>
            <w:hyperlink w:anchor="Par27" w:history="1">
              <w:r w:rsidRPr="00333A59">
                <w:rPr>
                  <w:sz w:val="20"/>
                  <w:szCs w:val="20"/>
                </w:rPr>
                <w:t>перечня</w:t>
              </w:r>
            </w:hyperlink>
            <w:r w:rsidRPr="00333A59">
              <w:rPr>
                <w:sz w:val="20"/>
                <w:szCs w:val="20"/>
              </w:rPr>
              <w:t xml:space="preserve"> высокотехнологичной продукции с учетом приоритетных направлений модернизации российской экономики, утвержденного, приказом </w:t>
            </w:r>
            <w:proofErr w:type="spellStart"/>
            <w:r w:rsidRPr="00333A59">
              <w:rPr>
                <w:sz w:val="20"/>
                <w:szCs w:val="20"/>
              </w:rPr>
              <w:t>Минпромторга</w:t>
            </w:r>
            <w:proofErr w:type="spellEnd"/>
            <w:r w:rsidRPr="00333A59">
              <w:rPr>
                <w:sz w:val="20"/>
                <w:szCs w:val="20"/>
              </w:rPr>
              <w:t xml:space="preserve"> России</w:t>
            </w:r>
          </w:p>
          <w:p w:rsidR="00C6551E" w:rsidRPr="00333A59" w:rsidRDefault="00B507DE" w:rsidP="008A2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от 3 октября 2013 г. </w:t>
            </w:r>
            <w:r w:rsidRPr="00333A59">
              <w:rPr>
                <w:sz w:val="20"/>
                <w:szCs w:val="20"/>
                <w:lang w:val="en-US"/>
              </w:rPr>
              <w:t>N</w:t>
            </w:r>
            <w:r w:rsidRPr="00333A59">
              <w:rPr>
                <w:sz w:val="20"/>
                <w:szCs w:val="20"/>
              </w:rPr>
              <w:t xml:space="preserve"> </w:t>
            </w:r>
            <w:r w:rsidRPr="00333A59">
              <w:rPr>
                <w:sz w:val="20"/>
                <w:szCs w:val="20"/>
              </w:rPr>
              <w:lastRenderedPageBreak/>
              <w:t>1597, международные рекомендации ОЭСР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C6551E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lastRenderedPageBreak/>
              <w:t>1.31.1.,43.1</w:t>
            </w:r>
          </w:p>
          <w:p w:rsidR="00C6551E" w:rsidRPr="00333A59" w:rsidRDefault="00B507DE" w:rsidP="008A2CA5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Ежемесячно, на 35 рабочий день после отчетного периода</w:t>
            </w:r>
          </w:p>
        </w:tc>
        <w:tc>
          <w:tcPr>
            <w:tcW w:w="1559" w:type="dxa"/>
            <w:shd w:val="clear" w:color="auto" w:fill="auto"/>
          </w:tcPr>
          <w:p w:rsidR="00C6551E" w:rsidRPr="00333A59" w:rsidRDefault="00B507DE" w:rsidP="00C6551E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Росстат, </w:t>
            </w:r>
          </w:p>
          <w:p w:rsidR="00C6551E" w:rsidRPr="00333A59" w:rsidRDefault="00B507DE" w:rsidP="00C6551E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ФТС России </w:t>
            </w:r>
          </w:p>
        </w:tc>
        <w:tc>
          <w:tcPr>
            <w:tcW w:w="4678" w:type="dxa"/>
            <w:shd w:val="clear" w:color="auto" w:fill="auto"/>
          </w:tcPr>
          <w:p w:rsidR="00C6551E" w:rsidRPr="004413EF" w:rsidRDefault="00B507DE" w:rsidP="00860569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 xml:space="preserve">К высокотехнологичной продукции относится инновационная продукция, при производстве которой используются результаты научно-исследовательских и опытно-конструкторских работ, соответствующих приоритетным направлениям развития науки, технологий и техники Российской Федерации. </w:t>
            </w:r>
          </w:p>
        </w:tc>
        <w:tc>
          <w:tcPr>
            <w:tcW w:w="1985" w:type="dxa"/>
            <w:shd w:val="clear" w:color="auto" w:fill="auto"/>
          </w:tcPr>
          <w:p w:rsidR="00C6551E" w:rsidRPr="004413EF" w:rsidRDefault="00B507DE" w:rsidP="00860569">
            <w:pPr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>По России в целом.</w:t>
            </w:r>
          </w:p>
          <w:p w:rsidR="00C6551E" w:rsidRPr="004413EF" w:rsidRDefault="00B507DE" w:rsidP="000860C1">
            <w:pPr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>По видам экономической деятельности не разрабатывается.</w:t>
            </w:r>
          </w:p>
        </w:tc>
      </w:tr>
      <w:tr w:rsidR="00A218FD" w:rsidRPr="00333A59" w:rsidTr="00472C30">
        <w:tc>
          <w:tcPr>
            <w:tcW w:w="568" w:type="dxa"/>
            <w:shd w:val="clear" w:color="auto" w:fill="auto"/>
          </w:tcPr>
          <w:p w:rsidR="00C6551E" w:rsidRPr="00333A59" w:rsidRDefault="00B507DE" w:rsidP="00C6551E">
            <w:pPr>
              <w:jc w:val="center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8F3A6B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Доля высокотехнологичных товаров в общем объеме импорта </w:t>
            </w:r>
          </w:p>
        </w:tc>
        <w:tc>
          <w:tcPr>
            <w:tcW w:w="2126" w:type="dxa"/>
            <w:shd w:val="clear" w:color="auto" w:fill="auto"/>
          </w:tcPr>
          <w:p w:rsidR="00C6551E" w:rsidRPr="00333A59" w:rsidRDefault="00B507DE" w:rsidP="008F3A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На основании </w:t>
            </w:r>
            <w:hyperlink w:anchor="Par27" w:history="1">
              <w:r w:rsidRPr="00333A59">
                <w:rPr>
                  <w:sz w:val="20"/>
                  <w:szCs w:val="20"/>
                </w:rPr>
                <w:t>перечня</w:t>
              </w:r>
            </w:hyperlink>
            <w:r w:rsidRPr="00333A59">
              <w:rPr>
                <w:sz w:val="20"/>
                <w:szCs w:val="20"/>
              </w:rPr>
              <w:t xml:space="preserve"> высокотехнологичной продукции с учетом приоритетных направлений модернизации российской экономики, утвержденного, приказом </w:t>
            </w:r>
            <w:proofErr w:type="spellStart"/>
            <w:r w:rsidRPr="00333A59">
              <w:rPr>
                <w:sz w:val="20"/>
                <w:szCs w:val="20"/>
              </w:rPr>
              <w:t>Минпромторга</w:t>
            </w:r>
            <w:proofErr w:type="spellEnd"/>
            <w:r w:rsidRPr="00333A59">
              <w:rPr>
                <w:sz w:val="20"/>
                <w:szCs w:val="20"/>
              </w:rPr>
              <w:t xml:space="preserve"> России от 03.10.2013. № 1597, международные рекомендации ОЭСР</w:t>
            </w:r>
          </w:p>
        </w:tc>
        <w:tc>
          <w:tcPr>
            <w:tcW w:w="2268" w:type="dxa"/>
            <w:shd w:val="clear" w:color="auto" w:fill="auto"/>
          </w:tcPr>
          <w:p w:rsidR="00C6551E" w:rsidRPr="00333A59" w:rsidRDefault="00B507DE" w:rsidP="00C6551E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1.31.1.,43.1</w:t>
            </w:r>
          </w:p>
          <w:p w:rsidR="00C6551E" w:rsidRPr="00333A59" w:rsidRDefault="00B507DE" w:rsidP="008F3A6B">
            <w:pPr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>Ежемесячно, на 35 рабочий день после отчетного периода</w:t>
            </w:r>
          </w:p>
        </w:tc>
        <w:tc>
          <w:tcPr>
            <w:tcW w:w="1559" w:type="dxa"/>
            <w:shd w:val="clear" w:color="auto" w:fill="auto"/>
          </w:tcPr>
          <w:p w:rsidR="00C6551E" w:rsidRPr="00333A59" w:rsidRDefault="00B507DE" w:rsidP="00C6551E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Росстат, </w:t>
            </w:r>
          </w:p>
          <w:p w:rsidR="00C6551E" w:rsidRPr="00333A59" w:rsidRDefault="00B507DE" w:rsidP="00C6551E">
            <w:pPr>
              <w:jc w:val="both"/>
              <w:rPr>
                <w:sz w:val="20"/>
                <w:szCs w:val="20"/>
              </w:rPr>
            </w:pPr>
            <w:r w:rsidRPr="00333A59">
              <w:rPr>
                <w:sz w:val="20"/>
                <w:szCs w:val="20"/>
              </w:rPr>
              <w:t xml:space="preserve">ФТС России </w:t>
            </w:r>
          </w:p>
        </w:tc>
        <w:tc>
          <w:tcPr>
            <w:tcW w:w="4678" w:type="dxa"/>
            <w:shd w:val="clear" w:color="auto" w:fill="auto"/>
          </w:tcPr>
          <w:p w:rsidR="00C6551E" w:rsidRPr="004413EF" w:rsidRDefault="00B507DE" w:rsidP="00860569">
            <w:pPr>
              <w:jc w:val="both"/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>К высокотехнологичной продукции относится инновационная продукция, при производстве которой используются результаты научно-исследовательских и опытно-конструкторских работ, соответствующих приоритетным направлениям развития науки, технологий и техники Российской Федерации.</w:t>
            </w:r>
          </w:p>
        </w:tc>
        <w:tc>
          <w:tcPr>
            <w:tcW w:w="1985" w:type="dxa"/>
            <w:shd w:val="clear" w:color="auto" w:fill="auto"/>
          </w:tcPr>
          <w:p w:rsidR="00C6551E" w:rsidRPr="004413EF" w:rsidRDefault="00B507DE" w:rsidP="00860569">
            <w:pPr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>По России в целом.</w:t>
            </w:r>
          </w:p>
          <w:p w:rsidR="00C6551E" w:rsidRPr="004413EF" w:rsidRDefault="00B507DE" w:rsidP="008F3A6B">
            <w:pPr>
              <w:rPr>
                <w:sz w:val="20"/>
                <w:szCs w:val="20"/>
              </w:rPr>
            </w:pPr>
            <w:r w:rsidRPr="004413EF">
              <w:rPr>
                <w:sz w:val="20"/>
                <w:szCs w:val="20"/>
              </w:rPr>
              <w:t>По видам экономической деятельности не разрабатывается.</w:t>
            </w:r>
          </w:p>
        </w:tc>
      </w:tr>
    </w:tbl>
    <w:p w:rsidR="00C6551E" w:rsidRPr="00333A59" w:rsidRDefault="00C6551E" w:rsidP="00C6551E">
      <w:pPr>
        <w:spacing w:line="360" w:lineRule="auto"/>
        <w:jc w:val="right"/>
        <w:rPr>
          <w:sz w:val="20"/>
          <w:szCs w:val="20"/>
        </w:rPr>
      </w:pPr>
    </w:p>
    <w:sectPr w:rsidR="00C6551E" w:rsidRPr="00333A59" w:rsidSect="002920EC">
      <w:headerReference w:type="default" r:id="rId9"/>
      <w:pgSz w:w="16838" w:h="11906" w:orient="landscape"/>
      <w:pgMar w:top="1134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4E" w:rsidRDefault="0029144E">
      <w:r>
        <w:separator/>
      </w:r>
    </w:p>
  </w:endnote>
  <w:endnote w:type="continuationSeparator" w:id="0">
    <w:p w:rsidR="0029144E" w:rsidRDefault="0029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4E" w:rsidRDefault="0029144E">
      <w:r>
        <w:separator/>
      </w:r>
    </w:p>
  </w:footnote>
  <w:footnote w:type="continuationSeparator" w:id="0">
    <w:p w:rsidR="0029144E" w:rsidRDefault="00291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67" w:rsidRDefault="00226667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1C5410">
      <w:rPr>
        <w:noProof/>
      </w:rPr>
      <w:t>17</w:t>
    </w:r>
    <w:r>
      <w:fldChar w:fldCharType="end"/>
    </w:r>
  </w:p>
  <w:tbl>
    <w:tblPr>
      <w:tblW w:w="1545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68"/>
      <w:gridCol w:w="2268"/>
      <w:gridCol w:w="2126"/>
      <w:gridCol w:w="2268"/>
      <w:gridCol w:w="1559"/>
      <w:gridCol w:w="4678"/>
      <w:gridCol w:w="1984"/>
    </w:tblGrid>
    <w:tr w:rsidR="004413EF" w:rsidRPr="00333A59" w:rsidTr="006B0915">
      <w:tc>
        <w:tcPr>
          <w:tcW w:w="568" w:type="dxa"/>
          <w:shd w:val="clear" w:color="auto" w:fill="auto"/>
        </w:tcPr>
        <w:p w:rsidR="004413EF" w:rsidRPr="00333A59" w:rsidRDefault="004413EF" w:rsidP="00CF16DE">
          <w:pPr>
            <w:jc w:val="center"/>
            <w:rPr>
              <w:sz w:val="20"/>
              <w:szCs w:val="20"/>
            </w:rPr>
          </w:pPr>
          <w:r w:rsidRPr="00333A59">
            <w:rPr>
              <w:sz w:val="20"/>
              <w:szCs w:val="20"/>
            </w:rPr>
            <w:t>1</w:t>
          </w:r>
        </w:p>
      </w:tc>
      <w:tc>
        <w:tcPr>
          <w:tcW w:w="2268" w:type="dxa"/>
          <w:shd w:val="clear" w:color="auto" w:fill="auto"/>
        </w:tcPr>
        <w:p w:rsidR="004413EF" w:rsidRPr="00333A59" w:rsidRDefault="004413EF" w:rsidP="00CF16DE">
          <w:pPr>
            <w:jc w:val="center"/>
            <w:rPr>
              <w:sz w:val="20"/>
              <w:szCs w:val="20"/>
            </w:rPr>
          </w:pPr>
          <w:r w:rsidRPr="00333A59">
            <w:rPr>
              <w:sz w:val="20"/>
              <w:szCs w:val="20"/>
            </w:rPr>
            <w:t>2</w:t>
          </w:r>
        </w:p>
      </w:tc>
      <w:tc>
        <w:tcPr>
          <w:tcW w:w="2126" w:type="dxa"/>
          <w:shd w:val="clear" w:color="auto" w:fill="auto"/>
        </w:tcPr>
        <w:p w:rsidR="004413EF" w:rsidRPr="00333A59" w:rsidRDefault="004413EF" w:rsidP="00CF16DE">
          <w:pPr>
            <w:jc w:val="center"/>
            <w:rPr>
              <w:sz w:val="20"/>
              <w:szCs w:val="20"/>
            </w:rPr>
          </w:pPr>
          <w:r w:rsidRPr="00333A59">
            <w:rPr>
              <w:sz w:val="20"/>
              <w:szCs w:val="20"/>
            </w:rPr>
            <w:t>3</w:t>
          </w:r>
        </w:p>
      </w:tc>
      <w:tc>
        <w:tcPr>
          <w:tcW w:w="2268" w:type="dxa"/>
          <w:shd w:val="clear" w:color="auto" w:fill="auto"/>
        </w:tcPr>
        <w:p w:rsidR="004413EF" w:rsidRPr="00333A59" w:rsidRDefault="004413EF" w:rsidP="00CF16DE">
          <w:pPr>
            <w:jc w:val="center"/>
            <w:rPr>
              <w:sz w:val="20"/>
              <w:szCs w:val="20"/>
            </w:rPr>
          </w:pPr>
          <w:r w:rsidRPr="00333A59">
            <w:rPr>
              <w:sz w:val="20"/>
              <w:szCs w:val="20"/>
            </w:rPr>
            <w:t>4</w:t>
          </w:r>
        </w:p>
      </w:tc>
      <w:tc>
        <w:tcPr>
          <w:tcW w:w="1559" w:type="dxa"/>
          <w:shd w:val="clear" w:color="auto" w:fill="auto"/>
        </w:tcPr>
        <w:p w:rsidR="004413EF" w:rsidRPr="00333A59" w:rsidRDefault="004413EF" w:rsidP="00CF16DE">
          <w:pPr>
            <w:jc w:val="center"/>
            <w:rPr>
              <w:sz w:val="20"/>
              <w:szCs w:val="20"/>
            </w:rPr>
          </w:pPr>
          <w:r w:rsidRPr="00333A59">
            <w:rPr>
              <w:sz w:val="20"/>
              <w:szCs w:val="20"/>
            </w:rPr>
            <w:t>5</w:t>
          </w:r>
        </w:p>
      </w:tc>
      <w:tc>
        <w:tcPr>
          <w:tcW w:w="4678" w:type="dxa"/>
          <w:shd w:val="clear" w:color="auto" w:fill="auto"/>
        </w:tcPr>
        <w:p w:rsidR="004413EF" w:rsidRPr="00333A59" w:rsidRDefault="004413EF" w:rsidP="00CF16DE">
          <w:pPr>
            <w:jc w:val="center"/>
            <w:rPr>
              <w:sz w:val="20"/>
              <w:szCs w:val="20"/>
            </w:rPr>
          </w:pPr>
          <w:r w:rsidRPr="00333A59">
            <w:rPr>
              <w:sz w:val="20"/>
              <w:szCs w:val="20"/>
            </w:rPr>
            <w:t>6</w:t>
          </w:r>
        </w:p>
      </w:tc>
      <w:tc>
        <w:tcPr>
          <w:tcW w:w="1984" w:type="dxa"/>
          <w:shd w:val="clear" w:color="auto" w:fill="auto"/>
        </w:tcPr>
        <w:p w:rsidR="004413EF" w:rsidRPr="00333A59" w:rsidRDefault="004413EF" w:rsidP="00CF16DE">
          <w:pPr>
            <w:jc w:val="center"/>
            <w:rPr>
              <w:sz w:val="20"/>
              <w:szCs w:val="20"/>
            </w:rPr>
          </w:pPr>
          <w:r w:rsidRPr="00333A59">
            <w:rPr>
              <w:sz w:val="20"/>
              <w:szCs w:val="20"/>
            </w:rPr>
            <w:t>7</w:t>
          </w:r>
        </w:p>
      </w:tc>
    </w:tr>
  </w:tbl>
  <w:p w:rsidR="00226667" w:rsidRDefault="00226667" w:rsidP="003C3810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9EC16DC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260367CD"/>
    <w:multiLevelType w:val="hybridMultilevel"/>
    <w:tmpl w:val="0C488720"/>
    <w:lvl w:ilvl="0" w:tplc="7BD62E8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9F20A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50A2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301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4EA4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B82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2DC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3A93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FC7A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87998"/>
    <w:multiLevelType w:val="hybridMultilevel"/>
    <w:tmpl w:val="9A8C542C"/>
    <w:lvl w:ilvl="0" w:tplc="07B295EA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C9764C62" w:tentative="1">
      <w:start w:val="1"/>
      <w:numFmt w:val="lowerLetter"/>
      <w:lvlText w:val="%2."/>
      <w:lvlJc w:val="left"/>
      <w:pPr>
        <w:ind w:left="1872" w:hanging="360"/>
      </w:pPr>
    </w:lvl>
    <w:lvl w:ilvl="2" w:tplc="D9A2D9DE" w:tentative="1">
      <w:start w:val="1"/>
      <w:numFmt w:val="lowerRoman"/>
      <w:lvlText w:val="%3."/>
      <w:lvlJc w:val="right"/>
      <w:pPr>
        <w:ind w:left="2592" w:hanging="180"/>
      </w:pPr>
    </w:lvl>
    <w:lvl w:ilvl="3" w:tplc="CABAC106" w:tentative="1">
      <w:start w:val="1"/>
      <w:numFmt w:val="decimal"/>
      <w:lvlText w:val="%4."/>
      <w:lvlJc w:val="left"/>
      <w:pPr>
        <w:ind w:left="3312" w:hanging="360"/>
      </w:pPr>
    </w:lvl>
    <w:lvl w:ilvl="4" w:tplc="783E6B34" w:tentative="1">
      <w:start w:val="1"/>
      <w:numFmt w:val="lowerLetter"/>
      <w:lvlText w:val="%5."/>
      <w:lvlJc w:val="left"/>
      <w:pPr>
        <w:ind w:left="4032" w:hanging="360"/>
      </w:pPr>
    </w:lvl>
    <w:lvl w:ilvl="5" w:tplc="1FF8C21E" w:tentative="1">
      <w:start w:val="1"/>
      <w:numFmt w:val="lowerRoman"/>
      <w:lvlText w:val="%6."/>
      <w:lvlJc w:val="right"/>
      <w:pPr>
        <w:ind w:left="4752" w:hanging="180"/>
      </w:pPr>
    </w:lvl>
    <w:lvl w:ilvl="6" w:tplc="97D44A5A" w:tentative="1">
      <w:start w:val="1"/>
      <w:numFmt w:val="decimal"/>
      <w:lvlText w:val="%7."/>
      <w:lvlJc w:val="left"/>
      <w:pPr>
        <w:ind w:left="5472" w:hanging="360"/>
      </w:pPr>
    </w:lvl>
    <w:lvl w:ilvl="7" w:tplc="DF0C58A2" w:tentative="1">
      <w:start w:val="1"/>
      <w:numFmt w:val="lowerLetter"/>
      <w:lvlText w:val="%8."/>
      <w:lvlJc w:val="left"/>
      <w:pPr>
        <w:ind w:left="6192" w:hanging="360"/>
      </w:pPr>
    </w:lvl>
    <w:lvl w:ilvl="8" w:tplc="C23ABB96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49520C23"/>
    <w:multiLevelType w:val="hybridMultilevel"/>
    <w:tmpl w:val="2E76EDF4"/>
    <w:lvl w:ilvl="0" w:tplc="67B88D2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3E046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621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BE09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DEB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464D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74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C6A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2210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B7D9D"/>
    <w:multiLevelType w:val="hybridMultilevel"/>
    <w:tmpl w:val="7FDCBB3A"/>
    <w:lvl w:ilvl="0" w:tplc="D6FAC5D6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  <w:u w:val="single"/>
      </w:rPr>
    </w:lvl>
    <w:lvl w:ilvl="1" w:tplc="604E1F4C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2FA64832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294813E2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3112CB94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79AC6012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1C86B612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7424F7AC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41082A5A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5">
    <w:nsid w:val="4EF2583E"/>
    <w:multiLevelType w:val="hybridMultilevel"/>
    <w:tmpl w:val="18F25B60"/>
    <w:lvl w:ilvl="0" w:tplc="F2E033F8">
      <w:start w:val="1"/>
      <w:numFmt w:val="decimal"/>
      <w:lvlText w:val="%1)"/>
      <w:lvlJc w:val="left"/>
      <w:pPr>
        <w:ind w:left="1620" w:hanging="360"/>
      </w:pPr>
    </w:lvl>
    <w:lvl w:ilvl="1" w:tplc="389AB3D8" w:tentative="1">
      <w:start w:val="1"/>
      <w:numFmt w:val="lowerLetter"/>
      <w:lvlText w:val="%2."/>
      <w:lvlJc w:val="left"/>
      <w:pPr>
        <w:ind w:left="2340" w:hanging="360"/>
      </w:pPr>
    </w:lvl>
    <w:lvl w:ilvl="2" w:tplc="15A4B198" w:tentative="1">
      <w:start w:val="1"/>
      <w:numFmt w:val="lowerRoman"/>
      <w:lvlText w:val="%3."/>
      <w:lvlJc w:val="right"/>
      <w:pPr>
        <w:ind w:left="3060" w:hanging="180"/>
      </w:pPr>
    </w:lvl>
    <w:lvl w:ilvl="3" w:tplc="B12C6CC2" w:tentative="1">
      <w:start w:val="1"/>
      <w:numFmt w:val="decimal"/>
      <w:lvlText w:val="%4."/>
      <w:lvlJc w:val="left"/>
      <w:pPr>
        <w:ind w:left="3780" w:hanging="360"/>
      </w:pPr>
    </w:lvl>
    <w:lvl w:ilvl="4" w:tplc="C1BCD07C" w:tentative="1">
      <w:start w:val="1"/>
      <w:numFmt w:val="lowerLetter"/>
      <w:lvlText w:val="%5."/>
      <w:lvlJc w:val="left"/>
      <w:pPr>
        <w:ind w:left="4500" w:hanging="360"/>
      </w:pPr>
    </w:lvl>
    <w:lvl w:ilvl="5" w:tplc="B7002940" w:tentative="1">
      <w:start w:val="1"/>
      <w:numFmt w:val="lowerRoman"/>
      <w:lvlText w:val="%6."/>
      <w:lvlJc w:val="right"/>
      <w:pPr>
        <w:ind w:left="5220" w:hanging="180"/>
      </w:pPr>
    </w:lvl>
    <w:lvl w:ilvl="6" w:tplc="E2EAC5DC" w:tentative="1">
      <w:start w:val="1"/>
      <w:numFmt w:val="decimal"/>
      <w:lvlText w:val="%7."/>
      <w:lvlJc w:val="left"/>
      <w:pPr>
        <w:ind w:left="5940" w:hanging="360"/>
      </w:pPr>
    </w:lvl>
    <w:lvl w:ilvl="7" w:tplc="36A85668" w:tentative="1">
      <w:start w:val="1"/>
      <w:numFmt w:val="lowerLetter"/>
      <w:lvlText w:val="%8."/>
      <w:lvlJc w:val="left"/>
      <w:pPr>
        <w:ind w:left="6660" w:hanging="360"/>
      </w:pPr>
    </w:lvl>
    <w:lvl w:ilvl="8" w:tplc="58C4C4E0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578559ED"/>
    <w:multiLevelType w:val="multilevel"/>
    <w:tmpl w:val="C6402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B6C4EDA"/>
    <w:multiLevelType w:val="hybridMultilevel"/>
    <w:tmpl w:val="7786D630"/>
    <w:lvl w:ilvl="0" w:tplc="A2B6933A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8EA60B88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B0182D8A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75CE0214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26665D8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8578C7E6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ADC7EE6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E5E2CA24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79460FA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7782052C"/>
    <w:multiLevelType w:val="hybridMultilevel"/>
    <w:tmpl w:val="A4F6EB6A"/>
    <w:lvl w:ilvl="0" w:tplc="2990E37E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  <w:u w:val="single"/>
      </w:rPr>
    </w:lvl>
    <w:lvl w:ilvl="1" w:tplc="1B0AC5F0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FF2F624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66D8C3D0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8110BBF8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9698F15E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4956DBE0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C980BCEC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559815D8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9">
    <w:nsid w:val="78646B6A"/>
    <w:multiLevelType w:val="hybridMultilevel"/>
    <w:tmpl w:val="FCD63518"/>
    <w:lvl w:ilvl="0" w:tplc="95EC17D2">
      <w:start w:val="1"/>
      <w:numFmt w:val="decimal"/>
      <w:lvlText w:val="%1."/>
      <w:lvlJc w:val="left"/>
      <w:pPr>
        <w:ind w:left="1620" w:hanging="360"/>
      </w:pPr>
    </w:lvl>
    <w:lvl w:ilvl="1" w:tplc="1F44D0EE" w:tentative="1">
      <w:start w:val="1"/>
      <w:numFmt w:val="lowerLetter"/>
      <w:lvlText w:val="%2."/>
      <w:lvlJc w:val="left"/>
      <w:pPr>
        <w:ind w:left="2340" w:hanging="360"/>
      </w:pPr>
    </w:lvl>
    <w:lvl w:ilvl="2" w:tplc="D5E2C5AC" w:tentative="1">
      <w:start w:val="1"/>
      <w:numFmt w:val="lowerRoman"/>
      <w:lvlText w:val="%3."/>
      <w:lvlJc w:val="right"/>
      <w:pPr>
        <w:ind w:left="3060" w:hanging="180"/>
      </w:pPr>
    </w:lvl>
    <w:lvl w:ilvl="3" w:tplc="003A1006" w:tentative="1">
      <w:start w:val="1"/>
      <w:numFmt w:val="decimal"/>
      <w:lvlText w:val="%4."/>
      <w:lvlJc w:val="left"/>
      <w:pPr>
        <w:ind w:left="3780" w:hanging="360"/>
      </w:pPr>
    </w:lvl>
    <w:lvl w:ilvl="4" w:tplc="FABEEF0C" w:tentative="1">
      <w:start w:val="1"/>
      <w:numFmt w:val="lowerLetter"/>
      <w:lvlText w:val="%5."/>
      <w:lvlJc w:val="left"/>
      <w:pPr>
        <w:ind w:left="4500" w:hanging="360"/>
      </w:pPr>
    </w:lvl>
    <w:lvl w:ilvl="5" w:tplc="65981860" w:tentative="1">
      <w:start w:val="1"/>
      <w:numFmt w:val="lowerRoman"/>
      <w:lvlText w:val="%6."/>
      <w:lvlJc w:val="right"/>
      <w:pPr>
        <w:ind w:left="5220" w:hanging="180"/>
      </w:pPr>
    </w:lvl>
    <w:lvl w:ilvl="6" w:tplc="916667C6" w:tentative="1">
      <w:start w:val="1"/>
      <w:numFmt w:val="decimal"/>
      <w:lvlText w:val="%7."/>
      <w:lvlJc w:val="left"/>
      <w:pPr>
        <w:ind w:left="5940" w:hanging="360"/>
      </w:pPr>
    </w:lvl>
    <w:lvl w:ilvl="7" w:tplc="B3C63450" w:tentative="1">
      <w:start w:val="1"/>
      <w:numFmt w:val="lowerLetter"/>
      <w:lvlText w:val="%8."/>
      <w:lvlJc w:val="left"/>
      <w:pPr>
        <w:ind w:left="6660" w:hanging="360"/>
      </w:pPr>
    </w:lvl>
    <w:lvl w:ilvl="8" w:tplc="4F2840CE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7A7B1CF1"/>
    <w:multiLevelType w:val="hybridMultilevel"/>
    <w:tmpl w:val="BFC44CDC"/>
    <w:lvl w:ilvl="0" w:tplc="204096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196F9CA" w:tentative="1">
      <w:start w:val="1"/>
      <w:numFmt w:val="lowerLetter"/>
      <w:lvlText w:val="%2."/>
      <w:lvlJc w:val="left"/>
      <w:pPr>
        <w:ind w:left="1800" w:hanging="360"/>
      </w:pPr>
    </w:lvl>
    <w:lvl w:ilvl="2" w:tplc="7200CB98" w:tentative="1">
      <w:start w:val="1"/>
      <w:numFmt w:val="lowerRoman"/>
      <w:lvlText w:val="%3."/>
      <w:lvlJc w:val="right"/>
      <w:pPr>
        <w:ind w:left="2520" w:hanging="180"/>
      </w:pPr>
    </w:lvl>
    <w:lvl w:ilvl="3" w:tplc="191E0FC4" w:tentative="1">
      <w:start w:val="1"/>
      <w:numFmt w:val="decimal"/>
      <w:lvlText w:val="%4."/>
      <w:lvlJc w:val="left"/>
      <w:pPr>
        <w:ind w:left="3240" w:hanging="360"/>
      </w:pPr>
    </w:lvl>
    <w:lvl w:ilvl="4" w:tplc="1F044950" w:tentative="1">
      <w:start w:val="1"/>
      <w:numFmt w:val="lowerLetter"/>
      <w:lvlText w:val="%5."/>
      <w:lvlJc w:val="left"/>
      <w:pPr>
        <w:ind w:left="3960" w:hanging="360"/>
      </w:pPr>
    </w:lvl>
    <w:lvl w:ilvl="5" w:tplc="CE3A12BC" w:tentative="1">
      <w:start w:val="1"/>
      <w:numFmt w:val="lowerRoman"/>
      <w:lvlText w:val="%6."/>
      <w:lvlJc w:val="right"/>
      <w:pPr>
        <w:ind w:left="4680" w:hanging="180"/>
      </w:pPr>
    </w:lvl>
    <w:lvl w:ilvl="6" w:tplc="1A9AF37C" w:tentative="1">
      <w:start w:val="1"/>
      <w:numFmt w:val="decimal"/>
      <w:lvlText w:val="%7."/>
      <w:lvlJc w:val="left"/>
      <w:pPr>
        <w:ind w:left="5400" w:hanging="360"/>
      </w:pPr>
    </w:lvl>
    <w:lvl w:ilvl="7" w:tplc="94E6BF0A" w:tentative="1">
      <w:start w:val="1"/>
      <w:numFmt w:val="lowerLetter"/>
      <w:lvlText w:val="%8."/>
      <w:lvlJc w:val="left"/>
      <w:pPr>
        <w:ind w:left="6120" w:hanging="360"/>
      </w:pPr>
    </w:lvl>
    <w:lvl w:ilvl="8" w:tplc="77DCB4E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8B2562"/>
    <w:multiLevelType w:val="hybridMultilevel"/>
    <w:tmpl w:val="DC0090C6"/>
    <w:lvl w:ilvl="0" w:tplc="3D60F9B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53A9F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3A22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163E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3837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DE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2B4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E15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8655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FD"/>
    <w:rsid w:val="00004CD0"/>
    <w:rsid w:val="00006CCC"/>
    <w:rsid w:val="00023E30"/>
    <w:rsid w:val="00027522"/>
    <w:rsid w:val="000506DA"/>
    <w:rsid w:val="0006347B"/>
    <w:rsid w:val="00064C15"/>
    <w:rsid w:val="000733FE"/>
    <w:rsid w:val="000860C1"/>
    <w:rsid w:val="00086A9F"/>
    <w:rsid w:val="000A757E"/>
    <w:rsid w:val="000B41FD"/>
    <w:rsid w:val="000B524D"/>
    <w:rsid w:val="000C4391"/>
    <w:rsid w:val="000C7EBF"/>
    <w:rsid w:val="000E3E06"/>
    <w:rsid w:val="001222F4"/>
    <w:rsid w:val="001313FE"/>
    <w:rsid w:val="00144BBC"/>
    <w:rsid w:val="001524FD"/>
    <w:rsid w:val="0017027C"/>
    <w:rsid w:val="001A5E0B"/>
    <w:rsid w:val="001A78FA"/>
    <w:rsid w:val="001B1965"/>
    <w:rsid w:val="001B2F5D"/>
    <w:rsid w:val="001C1AD0"/>
    <w:rsid w:val="001C3FDA"/>
    <w:rsid w:val="001C5410"/>
    <w:rsid w:val="001F1CA5"/>
    <w:rsid w:val="001F7DD8"/>
    <w:rsid w:val="002144D2"/>
    <w:rsid w:val="00221D27"/>
    <w:rsid w:val="00226667"/>
    <w:rsid w:val="00262644"/>
    <w:rsid w:val="0029144E"/>
    <w:rsid w:val="002920EC"/>
    <w:rsid w:val="002A1C7C"/>
    <w:rsid w:val="002B2E09"/>
    <w:rsid w:val="002D6E3D"/>
    <w:rsid w:val="002F1A4E"/>
    <w:rsid w:val="002F29EA"/>
    <w:rsid w:val="003003B7"/>
    <w:rsid w:val="003022BC"/>
    <w:rsid w:val="00302D00"/>
    <w:rsid w:val="00326C05"/>
    <w:rsid w:val="00333A59"/>
    <w:rsid w:val="003924EB"/>
    <w:rsid w:val="003B097E"/>
    <w:rsid w:val="003B2305"/>
    <w:rsid w:val="003C202B"/>
    <w:rsid w:val="003C3810"/>
    <w:rsid w:val="003E2DF4"/>
    <w:rsid w:val="003E5341"/>
    <w:rsid w:val="004063DA"/>
    <w:rsid w:val="00416FBA"/>
    <w:rsid w:val="00420302"/>
    <w:rsid w:val="00420F67"/>
    <w:rsid w:val="0043137A"/>
    <w:rsid w:val="00434008"/>
    <w:rsid w:val="00440615"/>
    <w:rsid w:val="004413EF"/>
    <w:rsid w:val="00454CF8"/>
    <w:rsid w:val="00465F8B"/>
    <w:rsid w:val="00466E6E"/>
    <w:rsid w:val="0047081F"/>
    <w:rsid w:val="00472C30"/>
    <w:rsid w:val="00477665"/>
    <w:rsid w:val="004800CC"/>
    <w:rsid w:val="004B5126"/>
    <w:rsid w:val="004C2864"/>
    <w:rsid w:val="004C552B"/>
    <w:rsid w:val="004D0E0F"/>
    <w:rsid w:val="004E1AD0"/>
    <w:rsid w:val="004E3528"/>
    <w:rsid w:val="004F05EA"/>
    <w:rsid w:val="00502DCC"/>
    <w:rsid w:val="00504DA1"/>
    <w:rsid w:val="005104FD"/>
    <w:rsid w:val="0054306C"/>
    <w:rsid w:val="00543C0F"/>
    <w:rsid w:val="00564A43"/>
    <w:rsid w:val="00566953"/>
    <w:rsid w:val="005761F9"/>
    <w:rsid w:val="00585EBE"/>
    <w:rsid w:val="00593104"/>
    <w:rsid w:val="005A2DAE"/>
    <w:rsid w:val="005A31EB"/>
    <w:rsid w:val="005A3BAB"/>
    <w:rsid w:val="005C2852"/>
    <w:rsid w:val="005C5A50"/>
    <w:rsid w:val="005F4980"/>
    <w:rsid w:val="006002EB"/>
    <w:rsid w:val="00602C4F"/>
    <w:rsid w:val="006259E1"/>
    <w:rsid w:val="006560DD"/>
    <w:rsid w:val="00666439"/>
    <w:rsid w:val="0067570F"/>
    <w:rsid w:val="0067680D"/>
    <w:rsid w:val="006A0A5C"/>
    <w:rsid w:val="006A66A4"/>
    <w:rsid w:val="006B0915"/>
    <w:rsid w:val="006B5D74"/>
    <w:rsid w:val="00701FA2"/>
    <w:rsid w:val="007372B4"/>
    <w:rsid w:val="007407E6"/>
    <w:rsid w:val="00743D55"/>
    <w:rsid w:val="00755B53"/>
    <w:rsid w:val="00767FDD"/>
    <w:rsid w:val="00775487"/>
    <w:rsid w:val="0078370F"/>
    <w:rsid w:val="00794F52"/>
    <w:rsid w:val="007A46EB"/>
    <w:rsid w:val="007A521D"/>
    <w:rsid w:val="007B68D9"/>
    <w:rsid w:val="007D50D3"/>
    <w:rsid w:val="007E6146"/>
    <w:rsid w:val="008063DF"/>
    <w:rsid w:val="00821977"/>
    <w:rsid w:val="0084168E"/>
    <w:rsid w:val="008477BE"/>
    <w:rsid w:val="008563F4"/>
    <w:rsid w:val="00857303"/>
    <w:rsid w:val="008602BE"/>
    <w:rsid w:val="00860569"/>
    <w:rsid w:val="00865B6E"/>
    <w:rsid w:val="00872D85"/>
    <w:rsid w:val="008738F5"/>
    <w:rsid w:val="00886C65"/>
    <w:rsid w:val="00892E45"/>
    <w:rsid w:val="0089546C"/>
    <w:rsid w:val="008A0A8D"/>
    <w:rsid w:val="008A2CA5"/>
    <w:rsid w:val="008B432F"/>
    <w:rsid w:val="008E0C4D"/>
    <w:rsid w:val="008E15C7"/>
    <w:rsid w:val="008F3A6B"/>
    <w:rsid w:val="009129D5"/>
    <w:rsid w:val="0091742B"/>
    <w:rsid w:val="0091791A"/>
    <w:rsid w:val="00930E9F"/>
    <w:rsid w:val="00944CAB"/>
    <w:rsid w:val="00950820"/>
    <w:rsid w:val="0097083B"/>
    <w:rsid w:val="00971CC1"/>
    <w:rsid w:val="009A7E00"/>
    <w:rsid w:val="009C29E4"/>
    <w:rsid w:val="009D09B7"/>
    <w:rsid w:val="009F1F5A"/>
    <w:rsid w:val="00A0206D"/>
    <w:rsid w:val="00A11804"/>
    <w:rsid w:val="00A218FD"/>
    <w:rsid w:val="00A2279A"/>
    <w:rsid w:val="00A22BD5"/>
    <w:rsid w:val="00A3375A"/>
    <w:rsid w:val="00A412AD"/>
    <w:rsid w:val="00A64EA5"/>
    <w:rsid w:val="00A65E0A"/>
    <w:rsid w:val="00A85998"/>
    <w:rsid w:val="00A94CF1"/>
    <w:rsid w:val="00A97AF3"/>
    <w:rsid w:val="00AA3AC4"/>
    <w:rsid w:val="00AA3C94"/>
    <w:rsid w:val="00AE6098"/>
    <w:rsid w:val="00AF13DD"/>
    <w:rsid w:val="00AF2D35"/>
    <w:rsid w:val="00B22F12"/>
    <w:rsid w:val="00B24E54"/>
    <w:rsid w:val="00B32B18"/>
    <w:rsid w:val="00B507DE"/>
    <w:rsid w:val="00B90546"/>
    <w:rsid w:val="00BA4C1E"/>
    <w:rsid w:val="00BC0EB1"/>
    <w:rsid w:val="00BC2CD2"/>
    <w:rsid w:val="00BD28BB"/>
    <w:rsid w:val="00BD6822"/>
    <w:rsid w:val="00BE419C"/>
    <w:rsid w:val="00BF3C2B"/>
    <w:rsid w:val="00BF57E6"/>
    <w:rsid w:val="00C026EE"/>
    <w:rsid w:val="00C1473D"/>
    <w:rsid w:val="00C25113"/>
    <w:rsid w:val="00C36971"/>
    <w:rsid w:val="00C5030D"/>
    <w:rsid w:val="00C56480"/>
    <w:rsid w:val="00C6551E"/>
    <w:rsid w:val="00C75207"/>
    <w:rsid w:val="00C8074C"/>
    <w:rsid w:val="00C81DAB"/>
    <w:rsid w:val="00C9024F"/>
    <w:rsid w:val="00CA15C1"/>
    <w:rsid w:val="00CB45AE"/>
    <w:rsid w:val="00CC6EA9"/>
    <w:rsid w:val="00D23AD2"/>
    <w:rsid w:val="00D40A41"/>
    <w:rsid w:val="00D55B5B"/>
    <w:rsid w:val="00DA4C72"/>
    <w:rsid w:val="00DE0CBB"/>
    <w:rsid w:val="00DE1DCA"/>
    <w:rsid w:val="00E3454E"/>
    <w:rsid w:val="00E46C94"/>
    <w:rsid w:val="00E50332"/>
    <w:rsid w:val="00E77451"/>
    <w:rsid w:val="00E84EE8"/>
    <w:rsid w:val="00EE1E65"/>
    <w:rsid w:val="00EE2DC2"/>
    <w:rsid w:val="00F260CE"/>
    <w:rsid w:val="00F31BA9"/>
    <w:rsid w:val="00F86B35"/>
    <w:rsid w:val="00FA3AA7"/>
    <w:rsid w:val="00FD25BB"/>
    <w:rsid w:val="00FD31D8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12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37A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1C23C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1C23C0"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F4C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F4C9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A96FA1"/>
    <w:pPr>
      <w:widowControl w:val="0"/>
    </w:pPr>
    <w:rPr>
      <w:sz w:val="28"/>
      <w:szCs w:val="20"/>
    </w:rPr>
  </w:style>
  <w:style w:type="character" w:customStyle="1" w:styleId="22">
    <w:name w:val="Основной текст 2 Знак"/>
    <w:link w:val="21"/>
    <w:rsid w:val="00A96FA1"/>
    <w:rPr>
      <w:sz w:val="28"/>
    </w:rPr>
  </w:style>
  <w:style w:type="paragraph" w:styleId="23">
    <w:name w:val="Body Text Indent 2"/>
    <w:basedOn w:val="a"/>
    <w:link w:val="24"/>
    <w:rsid w:val="00A96FA1"/>
    <w:pPr>
      <w:widowControl w:val="0"/>
      <w:spacing w:before="120"/>
      <w:ind w:firstLine="720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A96FA1"/>
    <w:rPr>
      <w:sz w:val="28"/>
    </w:rPr>
  </w:style>
  <w:style w:type="character" w:customStyle="1" w:styleId="propertysheetlabelstyle1">
    <w:name w:val="propertysheetlabelstyle1"/>
    <w:rsid w:val="00AF177C"/>
    <w:rPr>
      <w:color w:val="FFFFFF"/>
    </w:rPr>
  </w:style>
  <w:style w:type="character" w:styleId="a6">
    <w:name w:val="Hyperlink"/>
    <w:rsid w:val="00A65E7B"/>
    <w:rPr>
      <w:color w:val="0000FF"/>
      <w:u w:val="single"/>
    </w:rPr>
  </w:style>
  <w:style w:type="paragraph" w:customStyle="1" w:styleId="Web">
    <w:name w:val="Обычный (Web)"/>
    <w:basedOn w:val="a"/>
    <w:rsid w:val="002C27BF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3D4E0B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D4E0B"/>
    <w:rPr>
      <w:sz w:val="24"/>
      <w:szCs w:val="24"/>
    </w:rPr>
  </w:style>
  <w:style w:type="paragraph" w:styleId="a9">
    <w:name w:val="Normal (Web)"/>
    <w:basedOn w:val="a"/>
    <w:unhideWhenUsed/>
    <w:rsid w:val="0055437B"/>
    <w:pPr>
      <w:spacing w:before="100" w:beforeAutospacing="1" w:after="100" w:afterAutospacing="1"/>
    </w:pPr>
  </w:style>
  <w:style w:type="character" w:styleId="aa">
    <w:name w:val="Emphasis"/>
    <w:uiPriority w:val="20"/>
    <w:qFormat/>
    <w:locked/>
    <w:rsid w:val="0055437B"/>
    <w:rPr>
      <w:i/>
      <w:iCs/>
    </w:rPr>
  </w:style>
  <w:style w:type="character" w:customStyle="1" w:styleId="apple-converted-space">
    <w:name w:val="apple-converted-space"/>
    <w:rsid w:val="0055437B"/>
  </w:style>
  <w:style w:type="character" w:styleId="ab">
    <w:name w:val="Strong"/>
    <w:uiPriority w:val="22"/>
    <w:qFormat/>
    <w:locked/>
    <w:rsid w:val="0055437B"/>
    <w:rPr>
      <w:b/>
      <w:bCs/>
    </w:rPr>
  </w:style>
  <w:style w:type="paragraph" w:customStyle="1" w:styleId="ac">
    <w:name w:val="Знак Знак"/>
    <w:basedOn w:val="a"/>
    <w:rsid w:val="001C23C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rsid w:val="001C23C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rsid w:val="001C23C0"/>
    <w:rPr>
      <w:rFonts w:eastAsia="Calibri"/>
      <w:i/>
      <w:iCs/>
      <w:sz w:val="24"/>
      <w:szCs w:val="24"/>
    </w:rPr>
  </w:style>
  <w:style w:type="character" w:styleId="ad">
    <w:name w:val="page number"/>
    <w:uiPriority w:val="99"/>
    <w:rsid w:val="00114D11"/>
  </w:style>
  <w:style w:type="paragraph" w:styleId="ae">
    <w:name w:val="footer"/>
    <w:aliases w:val="Знак"/>
    <w:basedOn w:val="a"/>
    <w:link w:val="af"/>
    <w:uiPriority w:val="99"/>
    <w:rsid w:val="00114D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Знак Знак1"/>
    <w:link w:val="ae"/>
    <w:uiPriority w:val="99"/>
    <w:rsid w:val="00114D11"/>
    <w:rPr>
      <w:sz w:val="24"/>
      <w:szCs w:val="24"/>
    </w:rPr>
  </w:style>
  <w:style w:type="paragraph" w:styleId="af0">
    <w:name w:val="footnote text"/>
    <w:basedOn w:val="a"/>
    <w:link w:val="af1"/>
    <w:rsid w:val="00F37475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F37475"/>
  </w:style>
  <w:style w:type="character" w:styleId="af2">
    <w:name w:val="footnote reference"/>
    <w:rsid w:val="00F37475"/>
    <w:rPr>
      <w:vertAlign w:val="superscript"/>
    </w:rPr>
  </w:style>
  <w:style w:type="paragraph" w:styleId="5">
    <w:name w:val="List Bullet 5"/>
    <w:basedOn w:val="a"/>
    <w:autoRedefine/>
    <w:rsid w:val="00F37475"/>
    <w:pPr>
      <w:numPr>
        <w:numId w:val="9"/>
      </w:numPr>
    </w:pPr>
  </w:style>
  <w:style w:type="paragraph" w:styleId="af3">
    <w:name w:val="Body Text"/>
    <w:basedOn w:val="a"/>
    <w:link w:val="af4"/>
    <w:rsid w:val="00B9160B"/>
    <w:pPr>
      <w:spacing w:after="120"/>
    </w:pPr>
  </w:style>
  <w:style w:type="character" w:customStyle="1" w:styleId="af4">
    <w:name w:val="Основной текст Знак"/>
    <w:link w:val="af3"/>
    <w:rsid w:val="00B9160B"/>
    <w:rPr>
      <w:sz w:val="24"/>
      <w:szCs w:val="24"/>
    </w:rPr>
  </w:style>
  <w:style w:type="character" w:styleId="af5">
    <w:name w:val="FollowedHyperlink"/>
    <w:rsid w:val="000538D9"/>
    <w:rPr>
      <w:color w:val="800080"/>
      <w:u w:val="single"/>
    </w:rPr>
  </w:style>
  <w:style w:type="paragraph" w:styleId="af6">
    <w:name w:val="header"/>
    <w:basedOn w:val="a"/>
    <w:link w:val="af7"/>
    <w:uiPriority w:val="99"/>
    <w:rsid w:val="00870C6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870C6B"/>
    <w:rPr>
      <w:sz w:val="24"/>
      <w:szCs w:val="24"/>
    </w:rPr>
  </w:style>
  <w:style w:type="paragraph" w:styleId="3">
    <w:name w:val="Body Text Indent 3"/>
    <w:basedOn w:val="a"/>
    <w:link w:val="30"/>
    <w:rsid w:val="00C427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427B1"/>
    <w:rPr>
      <w:sz w:val="16"/>
      <w:szCs w:val="16"/>
    </w:rPr>
  </w:style>
  <w:style w:type="character" w:customStyle="1" w:styleId="10">
    <w:name w:val="Заголовок 1 Знак"/>
    <w:link w:val="1"/>
    <w:rsid w:val="00B37AA3"/>
    <w:rPr>
      <w:rFonts w:ascii="Cambria" w:hAnsi="Cambria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E425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Normal1">
    <w:name w:val="Normal1"/>
    <w:rsid w:val="001929A1"/>
    <w:rPr>
      <w:sz w:val="24"/>
    </w:rPr>
  </w:style>
  <w:style w:type="paragraph" w:styleId="af8">
    <w:name w:val="Subtitle"/>
    <w:basedOn w:val="a"/>
    <w:link w:val="af9"/>
    <w:qFormat/>
    <w:locked/>
    <w:rsid w:val="00D25B0F"/>
    <w:pPr>
      <w:jc w:val="center"/>
    </w:pPr>
    <w:rPr>
      <w:sz w:val="28"/>
      <w:szCs w:val="20"/>
    </w:rPr>
  </w:style>
  <w:style w:type="character" w:customStyle="1" w:styleId="af9">
    <w:name w:val="Подзаголовок Знак"/>
    <w:link w:val="af8"/>
    <w:rsid w:val="00D25B0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12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37A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1C23C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1C23C0"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F4C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F4C9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A96FA1"/>
    <w:pPr>
      <w:widowControl w:val="0"/>
    </w:pPr>
    <w:rPr>
      <w:sz w:val="28"/>
      <w:szCs w:val="20"/>
    </w:rPr>
  </w:style>
  <w:style w:type="character" w:customStyle="1" w:styleId="22">
    <w:name w:val="Основной текст 2 Знак"/>
    <w:link w:val="21"/>
    <w:rsid w:val="00A96FA1"/>
    <w:rPr>
      <w:sz w:val="28"/>
    </w:rPr>
  </w:style>
  <w:style w:type="paragraph" w:styleId="23">
    <w:name w:val="Body Text Indent 2"/>
    <w:basedOn w:val="a"/>
    <w:link w:val="24"/>
    <w:rsid w:val="00A96FA1"/>
    <w:pPr>
      <w:widowControl w:val="0"/>
      <w:spacing w:before="120"/>
      <w:ind w:firstLine="720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A96FA1"/>
    <w:rPr>
      <w:sz w:val="28"/>
    </w:rPr>
  </w:style>
  <w:style w:type="character" w:customStyle="1" w:styleId="propertysheetlabelstyle1">
    <w:name w:val="propertysheetlabelstyle1"/>
    <w:rsid w:val="00AF177C"/>
    <w:rPr>
      <w:color w:val="FFFFFF"/>
    </w:rPr>
  </w:style>
  <w:style w:type="character" w:styleId="a6">
    <w:name w:val="Hyperlink"/>
    <w:rsid w:val="00A65E7B"/>
    <w:rPr>
      <w:color w:val="0000FF"/>
      <w:u w:val="single"/>
    </w:rPr>
  </w:style>
  <w:style w:type="paragraph" w:customStyle="1" w:styleId="Web">
    <w:name w:val="Обычный (Web)"/>
    <w:basedOn w:val="a"/>
    <w:rsid w:val="002C27BF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3D4E0B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D4E0B"/>
    <w:rPr>
      <w:sz w:val="24"/>
      <w:szCs w:val="24"/>
    </w:rPr>
  </w:style>
  <w:style w:type="paragraph" w:styleId="a9">
    <w:name w:val="Normal (Web)"/>
    <w:basedOn w:val="a"/>
    <w:unhideWhenUsed/>
    <w:rsid w:val="0055437B"/>
    <w:pPr>
      <w:spacing w:before="100" w:beforeAutospacing="1" w:after="100" w:afterAutospacing="1"/>
    </w:pPr>
  </w:style>
  <w:style w:type="character" w:styleId="aa">
    <w:name w:val="Emphasis"/>
    <w:uiPriority w:val="20"/>
    <w:qFormat/>
    <w:locked/>
    <w:rsid w:val="0055437B"/>
    <w:rPr>
      <w:i/>
      <w:iCs/>
    </w:rPr>
  </w:style>
  <w:style w:type="character" w:customStyle="1" w:styleId="apple-converted-space">
    <w:name w:val="apple-converted-space"/>
    <w:rsid w:val="0055437B"/>
  </w:style>
  <w:style w:type="character" w:styleId="ab">
    <w:name w:val="Strong"/>
    <w:uiPriority w:val="22"/>
    <w:qFormat/>
    <w:locked/>
    <w:rsid w:val="0055437B"/>
    <w:rPr>
      <w:b/>
      <w:bCs/>
    </w:rPr>
  </w:style>
  <w:style w:type="paragraph" w:customStyle="1" w:styleId="ac">
    <w:name w:val="Знак Знак"/>
    <w:basedOn w:val="a"/>
    <w:rsid w:val="001C23C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rsid w:val="001C23C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rsid w:val="001C23C0"/>
    <w:rPr>
      <w:rFonts w:eastAsia="Calibri"/>
      <w:i/>
      <w:iCs/>
      <w:sz w:val="24"/>
      <w:szCs w:val="24"/>
    </w:rPr>
  </w:style>
  <w:style w:type="character" w:styleId="ad">
    <w:name w:val="page number"/>
    <w:uiPriority w:val="99"/>
    <w:rsid w:val="00114D11"/>
  </w:style>
  <w:style w:type="paragraph" w:styleId="ae">
    <w:name w:val="footer"/>
    <w:aliases w:val="Знак"/>
    <w:basedOn w:val="a"/>
    <w:link w:val="af"/>
    <w:uiPriority w:val="99"/>
    <w:rsid w:val="00114D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Знак Знак1"/>
    <w:link w:val="ae"/>
    <w:uiPriority w:val="99"/>
    <w:rsid w:val="00114D11"/>
    <w:rPr>
      <w:sz w:val="24"/>
      <w:szCs w:val="24"/>
    </w:rPr>
  </w:style>
  <w:style w:type="paragraph" w:styleId="af0">
    <w:name w:val="footnote text"/>
    <w:basedOn w:val="a"/>
    <w:link w:val="af1"/>
    <w:rsid w:val="00F37475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F37475"/>
  </w:style>
  <w:style w:type="character" w:styleId="af2">
    <w:name w:val="footnote reference"/>
    <w:rsid w:val="00F37475"/>
    <w:rPr>
      <w:vertAlign w:val="superscript"/>
    </w:rPr>
  </w:style>
  <w:style w:type="paragraph" w:styleId="5">
    <w:name w:val="List Bullet 5"/>
    <w:basedOn w:val="a"/>
    <w:autoRedefine/>
    <w:rsid w:val="00F37475"/>
    <w:pPr>
      <w:numPr>
        <w:numId w:val="9"/>
      </w:numPr>
    </w:pPr>
  </w:style>
  <w:style w:type="paragraph" w:styleId="af3">
    <w:name w:val="Body Text"/>
    <w:basedOn w:val="a"/>
    <w:link w:val="af4"/>
    <w:rsid w:val="00B9160B"/>
    <w:pPr>
      <w:spacing w:after="120"/>
    </w:pPr>
  </w:style>
  <w:style w:type="character" w:customStyle="1" w:styleId="af4">
    <w:name w:val="Основной текст Знак"/>
    <w:link w:val="af3"/>
    <w:rsid w:val="00B9160B"/>
    <w:rPr>
      <w:sz w:val="24"/>
      <w:szCs w:val="24"/>
    </w:rPr>
  </w:style>
  <w:style w:type="character" w:styleId="af5">
    <w:name w:val="FollowedHyperlink"/>
    <w:rsid w:val="000538D9"/>
    <w:rPr>
      <w:color w:val="800080"/>
      <w:u w:val="single"/>
    </w:rPr>
  </w:style>
  <w:style w:type="paragraph" w:styleId="af6">
    <w:name w:val="header"/>
    <w:basedOn w:val="a"/>
    <w:link w:val="af7"/>
    <w:uiPriority w:val="99"/>
    <w:rsid w:val="00870C6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870C6B"/>
    <w:rPr>
      <w:sz w:val="24"/>
      <w:szCs w:val="24"/>
    </w:rPr>
  </w:style>
  <w:style w:type="paragraph" w:styleId="3">
    <w:name w:val="Body Text Indent 3"/>
    <w:basedOn w:val="a"/>
    <w:link w:val="30"/>
    <w:rsid w:val="00C427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427B1"/>
    <w:rPr>
      <w:sz w:val="16"/>
      <w:szCs w:val="16"/>
    </w:rPr>
  </w:style>
  <w:style w:type="character" w:customStyle="1" w:styleId="10">
    <w:name w:val="Заголовок 1 Знак"/>
    <w:link w:val="1"/>
    <w:rsid w:val="00B37AA3"/>
    <w:rPr>
      <w:rFonts w:ascii="Cambria" w:hAnsi="Cambria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E425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Normal1">
    <w:name w:val="Normal1"/>
    <w:rsid w:val="001929A1"/>
    <w:rPr>
      <w:sz w:val="24"/>
    </w:rPr>
  </w:style>
  <w:style w:type="paragraph" w:styleId="af8">
    <w:name w:val="Subtitle"/>
    <w:basedOn w:val="a"/>
    <w:link w:val="af9"/>
    <w:qFormat/>
    <w:locked/>
    <w:rsid w:val="00D25B0F"/>
    <w:pPr>
      <w:jc w:val="center"/>
    </w:pPr>
    <w:rPr>
      <w:sz w:val="28"/>
      <w:szCs w:val="20"/>
    </w:rPr>
  </w:style>
  <w:style w:type="character" w:customStyle="1" w:styleId="af9">
    <w:name w:val="Подзаголовок Знак"/>
    <w:link w:val="af8"/>
    <w:rsid w:val="00D25B0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7F299-0B3E-4B1C-8FAB-0928915D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20</Pages>
  <Words>5970</Words>
  <Characters>34033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Административного управления</vt:lpstr>
    </vt:vector>
  </TitlesOfParts>
  <Company>GKS</Company>
  <LinksUpToDate>false</LinksUpToDate>
  <CharactersWithSpaces>39924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Административного управления</dc:title>
  <dc:creator>yankov</dc:creator>
  <cp:lastModifiedBy>Аванесова Инесса Рубеновна</cp:lastModifiedBy>
  <cp:revision>200</cp:revision>
  <cp:lastPrinted>2024-04-12T11:54:00Z</cp:lastPrinted>
  <dcterms:created xsi:type="dcterms:W3CDTF">2024-04-12T11:21:00Z</dcterms:created>
  <dcterms:modified xsi:type="dcterms:W3CDTF">2024-05-20T12:25:00Z</dcterms:modified>
</cp:coreProperties>
</file>