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31" w:rsidRDefault="00DC278C" w:rsidP="00E9502E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Чумарина Венера Жафаровна</w:t>
      </w:r>
      <w:r w:rsidR="00D23331">
        <w:rPr>
          <w:rFonts w:ascii="Times New Roman" w:hAnsi="Times New Roman" w:cs="Times New Roman"/>
          <w:sz w:val="28"/>
        </w:rPr>
        <w:t xml:space="preserve"> – заместитель начальника</w:t>
      </w:r>
      <w:r w:rsidR="005905B0">
        <w:rPr>
          <w:rFonts w:ascii="Times New Roman" w:hAnsi="Times New Roman" w:cs="Times New Roman"/>
          <w:sz w:val="28"/>
        </w:rPr>
        <w:t xml:space="preserve"> </w:t>
      </w:r>
      <w:r w:rsidR="00D23331">
        <w:rPr>
          <w:rFonts w:ascii="Times New Roman" w:hAnsi="Times New Roman" w:cs="Times New Roman"/>
          <w:sz w:val="28"/>
        </w:rPr>
        <w:t xml:space="preserve">Управления статистики </w:t>
      </w:r>
      <w:r w:rsidR="005905B0">
        <w:rPr>
          <w:rFonts w:ascii="Times New Roman" w:hAnsi="Times New Roman" w:cs="Times New Roman"/>
          <w:sz w:val="28"/>
        </w:rPr>
        <w:t>населения</w:t>
      </w:r>
      <w:r w:rsidR="00EF5D85">
        <w:rPr>
          <w:rFonts w:ascii="Times New Roman" w:hAnsi="Times New Roman" w:cs="Times New Roman"/>
          <w:sz w:val="28"/>
        </w:rPr>
        <w:t xml:space="preserve"> и здравоохранения</w:t>
      </w:r>
      <w:r w:rsidR="00EE5D0F">
        <w:rPr>
          <w:rFonts w:ascii="Times New Roman" w:hAnsi="Times New Roman" w:cs="Times New Roman"/>
          <w:sz w:val="28"/>
        </w:rPr>
        <w:t xml:space="preserve"> Федеральной службы государственной статистики</w:t>
      </w:r>
    </w:p>
    <w:p w:rsidR="00EE5D0F" w:rsidRPr="009D4E28" w:rsidRDefault="00EE5D0F" w:rsidP="00E9502E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5905B0" w:rsidRDefault="005905B0" w:rsidP="00E9502E">
      <w:pPr>
        <w:pStyle w:val="1"/>
        <w:jc w:val="center"/>
        <w:rPr>
          <w:b/>
          <w:szCs w:val="28"/>
        </w:rPr>
      </w:pPr>
    </w:p>
    <w:p w:rsidR="00E9502E" w:rsidRPr="00E9502E" w:rsidRDefault="00E9502E" w:rsidP="00E9502E">
      <w:pPr>
        <w:pStyle w:val="1"/>
        <w:jc w:val="center"/>
        <w:rPr>
          <w:b/>
          <w:szCs w:val="28"/>
        </w:rPr>
      </w:pPr>
      <w:r w:rsidRPr="00E9502E">
        <w:rPr>
          <w:b/>
          <w:szCs w:val="28"/>
        </w:rPr>
        <w:t>Т Е З И С Ы</w:t>
      </w:r>
    </w:p>
    <w:p w:rsidR="009B2558" w:rsidRPr="00E9502E" w:rsidRDefault="00E9502E" w:rsidP="00E95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2E">
        <w:rPr>
          <w:rFonts w:ascii="Times New Roman" w:hAnsi="Times New Roman" w:cs="Times New Roman"/>
          <w:b/>
          <w:sz w:val="28"/>
          <w:szCs w:val="28"/>
        </w:rPr>
        <w:t>доклада на заседании секции статистики ЦДУ РАН</w:t>
      </w:r>
      <w:r w:rsidR="00DC278C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DC27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502E">
        <w:rPr>
          <w:rFonts w:ascii="Times New Roman" w:hAnsi="Times New Roman" w:cs="Times New Roman"/>
          <w:b/>
          <w:sz w:val="28"/>
          <w:szCs w:val="28"/>
        </w:rPr>
        <w:t>2019</w:t>
      </w:r>
    </w:p>
    <w:p w:rsidR="006B7368" w:rsidRPr="00EE5D0F" w:rsidRDefault="00EE5D0F" w:rsidP="009B2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Pr="00EE5D0F">
        <w:rPr>
          <w:rFonts w:ascii="Times New Roman" w:hAnsi="Times New Roman" w:cs="Times New Roman"/>
          <w:b/>
          <w:sz w:val="28"/>
          <w:szCs w:val="28"/>
        </w:rPr>
        <w:t>:</w:t>
      </w:r>
    </w:p>
    <w:p w:rsidR="008804EE" w:rsidRDefault="00EE5D0F" w:rsidP="00880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05B0">
        <w:rPr>
          <w:rFonts w:ascii="Times New Roman" w:hAnsi="Times New Roman" w:cs="Times New Roman"/>
          <w:b/>
          <w:sz w:val="28"/>
          <w:szCs w:val="28"/>
        </w:rPr>
        <w:t>О</w:t>
      </w:r>
      <w:r w:rsidR="00DC278C">
        <w:rPr>
          <w:rFonts w:ascii="Times New Roman" w:hAnsi="Times New Roman" w:cs="Times New Roman"/>
          <w:b/>
          <w:sz w:val="28"/>
          <w:szCs w:val="28"/>
        </w:rPr>
        <w:t xml:space="preserve">б итогах выборочного наблюдения состояния здоровья населения </w:t>
      </w:r>
      <w:r w:rsidR="00590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78C">
        <w:rPr>
          <w:rFonts w:ascii="Times New Roman" w:hAnsi="Times New Roman" w:cs="Times New Roman"/>
          <w:b/>
          <w:sz w:val="28"/>
          <w:szCs w:val="28"/>
        </w:rPr>
        <w:br/>
        <w:t>в 2019</w:t>
      </w:r>
      <w:r w:rsidR="005905B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0986" w:rsidRPr="006823A1" w:rsidRDefault="00A70986" w:rsidP="00364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A1" w:rsidRPr="001A4C4B" w:rsidRDefault="006823A1" w:rsidP="00364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4B">
        <w:rPr>
          <w:rFonts w:ascii="Times New Roman" w:hAnsi="Times New Roman" w:cs="Times New Roman"/>
          <w:bCs/>
          <w:sz w:val="28"/>
          <w:szCs w:val="28"/>
          <w:lang w:eastAsia="ru-RU"/>
        </w:rPr>
        <w:t>Выборочное наблюдение состояние здоровья населения</w:t>
      </w:r>
      <w:r w:rsidRPr="001A4C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4C4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во исполнение постановления Правительства Российской Федерации </w:t>
      </w:r>
      <w:r w:rsidRPr="001A4C4B">
        <w:rPr>
          <w:rFonts w:ascii="Times New Roman" w:hAnsi="Times New Roman" w:cs="Times New Roman"/>
          <w:sz w:val="28"/>
          <w:szCs w:val="28"/>
          <w:lang w:eastAsia="ru-RU"/>
        </w:rPr>
        <w:br/>
        <w:t>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населения» и п. 1.8.15 Федерального плана статистических работ, утвержденного распоряжением Правительства Российской Федерации от 6 мая 2008 г. № 671-р.</w:t>
      </w:r>
    </w:p>
    <w:p w:rsidR="006823A1" w:rsidRPr="001A4C4B" w:rsidRDefault="006823A1" w:rsidP="00364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C4B"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Результаты</w:t>
      </w:r>
      <w:r w:rsidRPr="001A4C4B">
        <w:rPr>
          <w:rFonts w:ascii="Times New Roman" w:hAnsi="Times New Roman" w:cs="Times New Roman"/>
          <w:sz w:val="28"/>
          <w:szCs w:val="28"/>
          <w:lang w:eastAsia="ru-RU"/>
        </w:rPr>
        <w:t xml:space="preserve"> Выборочного наблюдения состояния здоровья населения предназначены для мониторинга достижения показателей, обозначенных в Указе Президента Российской Федерации от 7 мая 2018 г.  № 204, реализации федеральных проектов «Старшее поколение» и «Укрепление общественного здоровья» национального проекта «Демография», использования при разработке мер демографической и социальной политики, количественного измерения их эффективности.</w:t>
      </w:r>
    </w:p>
    <w:p w:rsidR="005F62EA" w:rsidRPr="001A4C4B" w:rsidRDefault="006823A1" w:rsidP="003642BF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bCs/>
          <w:sz w:val="28"/>
          <w:szCs w:val="28"/>
        </w:rPr>
      </w:pPr>
      <w:r w:rsidRPr="001A4C4B">
        <w:rPr>
          <w:rFonts w:eastAsia="+mn-ea"/>
          <w:bCs/>
          <w:sz w:val="28"/>
          <w:szCs w:val="28"/>
        </w:rPr>
        <w:t xml:space="preserve">Выборочное наблюдение состояние здоровья населения проводится с периодичностью </w:t>
      </w:r>
      <w:r w:rsidR="005F62EA" w:rsidRPr="001A4C4B">
        <w:rPr>
          <w:rFonts w:eastAsia="+mn-ea"/>
          <w:bCs/>
          <w:sz w:val="28"/>
          <w:szCs w:val="28"/>
        </w:rPr>
        <w:t>один раз в год, выборочная совокупность составляет 60 тысяч домохозяйств распределенных по всем субъектам Российской Федерации. Опросу подлежат все респонденты, проживающие в домашних хозяйствах, попавших в выборочную совокупность.</w:t>
      </w:r>
    </w:p>
    <w:p w:rsidR="005F62EA" w:rsidRPr="001A4C4B" w:rsidRDefault="005F62EA" w:rsidP="003642BF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bCs/>
          <w:sz w:val="28"/>
          <w:szCs w:val="28"/>
        </w:rPr>
      </w:pPr>
      <w:r w:rsidRPr="001A4C4B">
        <w:rPr>
          <w:rFonts w:eastAsia="+mn-ea"/>
          <w:bCs/>
          <w:sz w:val="28"/>
          <w:szCs w:val="28"/>
        </w:rPr>
        <w:t>Вопросники выборочного наблюдения состоят: вопросник для домохозяйства, индивидуальный вопросник для детей (0-2 года, 3-6 лет, 7-14 лет) и индивидуальный вопросник для взрослого (15 лет и более).</w:t>
      </w:r>
    </w:p>
    <w:p w:rsidR="005F62EA" w:rsidRPr="001A4C4B" w:rsidRDefault="005F62EA" w:rsidP="003642BF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bCs/>
          <w:sz w:val="28"/>
          <w:szCs w:val="28"/>
        </w:rPr>
      </w:pPr>
      <w:r w:rsidRPr="001A4C4B">
        <w:rPr>
          <w:rFonts w:eastAsia="+mn-ea"/>
          <w:bCs/>
          <w:sz w:val="28"/>
          <w:szCs w:val="28"/>
        </w:rPr>
        <w:t xml:space="preserve">Программа выборочного наблюдения состоит из блоков вопросов: состав домохозяйств, условия проживания, финансовое положение, общие сведения о респонденте, состояние здоровья, питание, занятия физкультурой и спортом, жизнедеятельность взрослого человека, социальное самочувствие, </w:t>
      </w:r>
      <w:r w:rsidR="00100C43" w:rsidRPr="001A4C4B">
        <w:rPr>
          <w:rFonts w:eastAsia="+mn-ea"/>
          <w:bCs/>
          <w:sz w:val="28"/>
          <w:szCs w:val="28"/>
        </w:rPr>
        <w:t>повседневная физическая активность, поведенческие факторы риска, знания и ВИЧ/СПИД, антропометрические измерения (рост и вес).</w:t>
      </w:r>
    </w:p>
    <w:p w:rsidR="00100C43" w:rsidRPr="001A4C4B" w:rsidRDefault="00100C43" w:rsidP="003642BF">
      <w:pPr>
        <w:pStyle w:val="ac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center"/>
      </w:pPr>
      <w:r w:rsidRPr="001A4C4B">
        <w:rPr>
          <w:rFonts w:eastAsia="+mn-ea"/>
          <w:color w:val="000000"/>
          <w:kern w:val="24"/>
          <w:sz w:val="28"/>
          <w:szCs w:val="28"/>
        </w:rPr>
        <w:lastRenderedPageBreak/>
        <w:t>В 2019 году по программе выборочного наблюдения было</w:t>
      </w:r>
      <w:r w:rsidR="006823A1" w:rsidRPr="001A4C4B">
        <w:rPr>
          <w:rFonts w:eastAsia="+mn-ea"/>
          <w:color w:val="000000"/>
          <w:kern w:val="24"/>
          <w:sz w:val="28"/>
          <w:szCs w:val="28"/>
        </w:rPr>
        <w:t xml:space="preserve"> опрошено </w:t>
      </w:r>
      <w:r w:rsidRPr="001A4C4B">
        <w:rPr>
          <w:rFonts w:eastAsia="+mn-ea"/>
          <w:color w:val="000000"/>
          <w:kern w:val="24"/>
          <w:sz w:val="28"/>
          <w:szCs w:val="28"/>
        </w:rPr>
        <w:t>60018</w:t>
      </w:r>
      <w:r w:rsidR="006823A1" w:rsidRPr="001A4C4B">
        <w:rPr>
          <w:rFonts w:eastAsia="+mn-ea"/>
          <w:color w:val="000000"/>
          <w:kern w:val="24"/>
          <w:sz w:val="28"/>
          <w:szCs w:val="28"/>
        </w:rPr>
        <w:t>домохо</w:t>
      </w:r>
      <w:r w:rsidRPr="001A4C4B">
        <w:rPr>
          <w:rFonts w:eastAsia="+mn-ea"/>
          <w:color w:val="000000"/>
          <w:kern w:val="24"/>
          <w:sz w:val="28"/>
          <w:szCs w:val="28"/>
        </w:rPr>
        <w:t>зяйств, в которых проживало 131,3 тыс. челове</w:t>
      </w:r>
      <w:r w:rsidR="00C958C0">
        <w:rPr>
          <w:rFonts w:eastAsia="+mn-ea"/>
          <w:color w:val="000000"/>
          <w:kern w:val="24"/>
          <w:sz w:val="28"/>
          <w:szCs w:val="28"/>
        </w:rPr>
        <w:t>к,  из них 55, 9 % женщин и 44,</w:t>
      </w:r>
      <w:r w:rsidRPr="001A4C4B">
        <w:rPr>
          <w:rFonts w:eastAsia="+mn-ea"/>
          <w:color w:val="000000"/>
          <w:kern w:val="24"/>
          <w:sz w:val="28"/>
          <w:szCs w:val="28"/>
        </w:rPr>
        <w:t>1</w:t>
      </w:r>
      <w:r w:rsidR="00C958C0">
        <w:rPr>
          <w:rFonts w:eastAsia="+mn-ea"/>
          <w:color w:val="000000"/>
          <w:kern w:val="24"/>
          <w:sz w:val="28"/>
          <w:szCs w:val="28"/>
        </w:rPr>
        <w:t>%</w:t>
      </w:r>
      <w:r w:rsidRPr="001A4C4B">
        <w:rPr>
          <w:rFonts w:eastAsia="+mn-ea"/>
          <w:color w:val="000000"/>
          <w:kern w:val="24"/>
          <w:sz w:val="28"/>
          <w:szCs w:val="28"/>
        </w:rPr>
        <w:t xml:space="preserve"> мужчин. Респонденты  в возрасте 15 лет и более 108,9 тыс., детей до 15 лет – 22,4 тыс. человек. </w:t>
      </w:r>
    </w:p>
    <w:p w:rsidR="006823A1" w:rsidRPr="001A4C4B" w:rsidRDefault="002A3C6C" w:rsidP="00364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C4B">
        <w:rPr>
          <w:rFonts w:ascii="Times New Roman" w:hAnsi="Times New Roman" w:cs="Times New Roman"/>
          <w:bCs/>
          <w:sz w:val="28"/>
          <w:szCs w:val="28"/>
          <w:lang w:eastAsia="ru-RU"/>
        </w:rPr>
        <w:t>Для целей мониторинга достижения показателей, обозначенных в Указе Президента России от 7 мая 2018 г № 204 были рассчитаны по итогам выборочного наблюдения следующие п</w:t>
      </w:r>
      <w:r w:rsidR="006823A1" w:rsidRPr="001A4C4B">
        <w:rPr>
          <w:rFonts w:ascii="Times New Roman" w:hAnsi="Times New Roman" w:cs="Times New Roman"/>
          <w:bCs/>
          <w:sz w:val="28"/>
          <w:szCs w:val="28"/>
          <w:lang w:eastAsia="ru-RU"/>
        </w:rPr>
        <w:t>оказатели национального проекта «Демография»:</w:t>
      </w:r>
      <w:r w:rsidRPr="001A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3A1" w:rsidRPr="001A4C4B">
        <w:rPr>
          <w:rFonts w:ascii="Times New Roman" w:hAnsi="Times New Roman" w:cs="Times New Roman"/>
          <w:sz w:val="28"/>
          <w:szCs w:val="28"/>
          <w:lang w:eastAsia="ru-RU"/>
        </w:rPr>
        <w:t>ожида</w:t>
      </w:r>
      <w:r w:rsidRPr="001A4C4B">
        <w:rPr>
          <w:rFonts w:ascii="Times New Roman" w:hAnsi="Times New Roman" w:cs="Times New Roman"/>
          <w:sz w:val="28"/>
          <w:szCs w:val="28"/>
          <w:lang w:eastAsia="ru-RU"/>
        </w:rPr>
        <w:t>емая продолжительность здоровой</w:t>
      </w:r>
      <w:r w:rsidR="006823A1" w:rsidRPr="001A4C4B">
        <w:rPr>
          <w:rFonts w:ascii="Times New Roman" w:hAnsi="Times New Roman" w:cs="Times New Roman"/>
          <w:sz w:val="28"/>
          <w:szCs w:val="28"/>
          <w:lang w:eastAsia="ru-RU"/>
        </w:rPr>
        <w:t xml:space="preserve"> жизни</w:t>
      </w:r>
      <w:r w:rsidRPr="001A4C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823A1" w:rsidRPr="001A4C4B">
        <w:rPr>
          <w:rFonts w:ascii="Times New Roman" w:hAnsi="Times New Roman" w:cs="Times New Roman"/>
          <w:sz w:val="28"/>
          <w:szCs w:val="28"/>
          <w:lang w:eastAsia="ru-RU"/>
        </w:rPr>
        <w:t>доля граждан, ведущих здоровый образ жизни</w:t>
      </w:r>
      <w:r w:rsidRPr="001A4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3A1" w:rsidRPr="001A4C4B">
        <w:rPr>
          <w:rFonts w:ascii="Times New Roman" w:hAnsi="Times New Roman" w:cs="Times New Roman"/>
          <w:sz w:val="28"/>
          <w:szCs w:val="28"/>
          <w:lang w:eastAsia="ru-RU"/>
        </w:rPr>
        <w:t xml:space="preserve"> доля граждан систематически занимающихся физкультурой и спортом</w:t>
      </w:r>
      <w:r w:rsidRPr="001A4C4B">
        <w:rPr>
          <w:rFonts w:ascii="Times New Roman" w:hAnsi="Times New Roman" w:cs="Times New Roman"/>
          <w:sz w:val="28"/>
          <w:szCs w:val="28"/>
          <w:lang w:eastAsia="ru-RU"/>
        </w:rPr>
        <w:t xml:space="preserve"> по России в целом и субъектам Российской Федерации. </w:t>
      </w:r>
    </w:p>
    <w:p w:rsidR="00F943DE" w:rsidRPr="003642BF" w:rsidRDefault="00F943DE" w:rsidP="00364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C4B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Ожидаемая продолжительность здоровой жизни населения (ОПЗЖ) Российской Федерации составила 60,3 лет. Самый высокий уровень ОПЗЖ в республиках Северного Кавказа (67-66 лет): </w:t>
      </w:r>
      <w:r w:rsidR="004C7565" w:rsidRPr="001A4C4B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Pr="001A4C4B">
        <w:rPr>
          <w:rFonts w:ascii="Times New Roman" w:hAnsi="Times New Roman" w:cs="Times New Roman"/>
          <w:sz w:val="28"/>
          <w:szCs w:val="28"/>
          <w:lang w:eastAsia="ru-RU"/>
        </w:rPr>
        <w:t xml:space="preserve"> Ингушетия </w:t>
      </w:r>
      <w:r w:rsidR="004C7565" w:rsidRPr="001A4C4B">
        <w:rPr>
          <w:rFonts w:ascii="Times New Roman" w:hAnsi="Times New Roman" w:cs="Times New Roman"/>
          <w:sz w:val="28"/>
          <w:szCs w:val="28"/>
          <w:lang w:eastAsia="ru-RU"/>
        </w:rPr>
        <w:t xml:space="preserve">и Дагестан, </w:t>
      </w:r>
      <w:r w:rsidR="004C7565" w:rsidRPr="003642BF">
        <w:rPr>
          <w:rFonts w:ascii="Times New Roman" w:hAnsi="Times New Roman" w:cs="Times New Roman"/>
          <w:sz w:val="28"/>
          <w:szCs w:val="28"/>
          <w:lang w:eastAsia="ru-RU"/>
        </w:rPr>
        <w:t>Чеченская Республика. Самый низкий – Чукотский авт. округ (49 лет).</w:t>
      </w:r>
    </w:p>
    <w:p w:rsidR="004C7565" w:rsidRPr="003642BF" w:rsidRDefault="004C7565" w:rsidP="00364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BF">
        <w:rPr>
          <w:rFonts w:ascii="Times New Roman" w:hAnsi="Times New Roman" w:cs="Times New Roman"/>
          <w:sz w:val="28"/>
          <w:szCs w:val="28"/>
          <w:lang w:eastAsia="ru-RU"/>
        </w:rPr>
        <w:t>Показатель доля граждан, ведущих здоровый образ жизни</w:t>
      </w:r>
      <w:r w:rsidR="003C57A7" w:rsidRPr="003642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42BF">
        <w:rPr>
          <w:rFonts w:ascii="Times New Roman" w:hAnsi="Times New Roman" w:cs="Times New Roman"/>
          <w:sz w:val="28"/>
          <w:szCs w:val="28"/>
          <w:lang w:eastAsia="ru-RU"/>
        </w:rPr>
        <w:t xml:space="preserve"> При его расчете рассматриваются две составляющие характеризующие степень  приверженности здоровому образу жизни</w:t>
      </w:r>
      <w:r w:rsidR="003C57A7" w:rsidRPr="003642BF">
        <w:rPr>
          <w:rFonts w:ascii="Times New Roman" w:hAnsi="Times New Roman" w:cs="Times New Roman"/>
          <w:sz w:val="28"/>
          <w:szCs w:val="28"/>
          <w:lang w:eastAsia="ru-RU"/>
        </w:rPr>
        <w:t xml:space="preserve"> (ЗОЖ)</w:t>
      </w:r>
      <w:r w:rsidRPr="003642BF">
        <w:rPr>
          <w:rFonts w:ascii="Times New Roman" w:hAnsi="Times New Roman" w:cs="Times New Roman"/>
          <w:sz w:val="28"/>
          <w:szCs w:val="28"/>
          <w:lang w:eastAsia="ru-RU"/>
        </w:rPr>
        <w:t>: высокая и удовлетворительная.</w:t>
      </w:r>
    </w:p>
    <w:p w:rsidR="003C57A7" w:rsidRDefault="003642BF" w:rsidP="003642B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2B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C57A7" w:rsidRPr="003642BF">
        <w:rPr>
          <w:rFonts w:ascii="Times New Roman" w:hAnsi="Times New Roman" w:cs="Times New Roman"/>
          <w:sz w:val="28"/>
          <w:szCs w:val="28"/>
          <w:lang w:eastAsia="ru-RU"/>
        </w:rPr>
        <w:t>ысокая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C57A7" w:rsidRPr="003642BF">
        <w:rPr>
          <w:rFonts w:ascii="Times New Roman" w:eastAsia="Calibri" w:hAnsi="Times New Roman" w:cs="Times New Roman"/>
          <w:sz w:val="28"/>
          <w:szCs w:val="28"/>
        </w:rPr>
        <w:t>отсутствие курения, при наличии всех компонентов здорового образа жизни;</w:t>
      </w:r>
    </w:p>
    <w:p w:rsidR="003C57A7" w:rsidRPr="003642BF" w:rsidRDefault="003642BF" w:rsidP="003642B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C57A7" w:rsidRPr="003642BF">
        <w:rPr>
          <w:rFonts w:ascii="Times New Roman" w:eastAsia="Calibri" w:hAnsi="Times New Roman" w:cs="Times New Roman"/>
          <w:sz w:val="28"/>
          <w:szCs w:val="28"/>
        </w:rPr>
        <w:t>довлетворительная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C57A7" w:rsidRPr="003642BF">
        <w:rPr>
          <w:rFonts w:ascii="Times New Roman" w:eastAsia="Calibri" w:hAnsi="Times New Roman" w:cs="Times New Roman"/>
          <w:sz w:val="28"/>
          <w:szCs w:val="28"/>
        </w:rPr>
        <w:t xml:space="preserve"> отсутствие курения, при этом может отсутствовать один любой другой компонент здорового образа жизни.</w:t>
      </w:r>
    </w:p>
    <w:p w:rsidR="003C57A7" w:rsidRPr="003642BF" w:rsidRDefault="003C57A7" w:rsidP="003642B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BF">
        <w:rPr>
          <w:rFonts w:ascii="Times New Roman" w:hAnsi="Times New Roman" w:cs="Times New Roman"/>
          <w:sz w:val="28"/>
          <w:szCs w:val="28"/>
          <w:lang w:eastAsia="ru-RU"/>
        </w:rPr>
        <w:t xml:space="preserve">Доля </w:t>
      </w:r>
      <w:r w:rsidR="004C7565" w:rsidRPr="003642BF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России в возрасте 15 лет и более, </w:t>
      </w:r>
      <w:r w:rsidRPr="003642BF">
        <w:rPr>
          <w:rFonts w:ascii="Times New Roman" w:hAnsi="Times New Roman" w:cs="Times New Roman"/>
          <w:sz w:val="28"/>
          <w:szCs w:val="28"/>
          <w:lang w:eastAsia="ru-RU"/>
        </w:rPr>
        <w:t xml:space="preserve">с высоким уровнем приверженности ЗОЖ </w:t>
      </w:r>
      <w:r w:rsidR="004C7565" w:rsidRPr="003642BF">
        <w:rPr>
          <w:rFonts w:ascii="Times New Roman" w:hAnsi="Times New Roman" w:cs="Times New Roman"/>
          <w:sz w:val="28"/>
          <w:szCs w:val="28"/>
          <w:lang w:eastAsia="ru-RU"/>
        </w:rPr>
        <w:t>составил</w:t>
      </w:r>
      <w:r w:rsidRPr="003642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C7565" w:rsidRPr="003642BF">
        <w:rPr>
          <w:rFonts w:ascii="Times New Roman" w:hAnsi="Times New Roman" w:cs="Times New Roman"/>
          <w:sz w:val="28"/>
          <w:szCs w:val="28"/>
          <w:lang w:eastAsia="ru-RU"/>
        </w:rPr>
        <w:t xml:space="preserve"> 12,0</w:t>
      </w:r>
      <w:r w:rsidR="00C958C0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3642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642B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50 субъектов </w:t>
      </w:r>
      <w:r w:rsidRPr="003642B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Российской Федерации имеют значение показателя высокой приверженности ЗОЖ ниже среднероссийского.</w:t>
      </w:r>
      <w:r w:rsidRPr="003642BF">
        <w:rPr>
          <w:rFonts w:ascii="Times New Roman" w:hAnsi="Times New Roman" w:cs="Times New Roman"/>
          <w:sz w:val="28"/>
          <w:szCs w:val="28"/>
          <w:lang w:eastAsia="ru-RU"/>
        </w:rPr>
        <w:t xml:space="preserve"> Самый высокий показатель в Республике Ингушетия -</w:t>
      </w:r>
      <w:r w:rsidR="003642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42BF">
        <w:rPr>
          <w:rFonts w:ascii="Times New Roman" w:hAnsi="Times New Roman" w:cs="Times New Roman"/>
          <w:sz w:val="28"/>
          <w:szCs w:val="28"/>
          <w:lang w:eastAsia="ru-RU"/>
        </w:rPr>
        <w:t>48,8 %, самый низкий в Республике Бурятия и Чукотском авт. округе (1% и менее).</w:t>
      </w:r>
    </w:p>
    <w:p w:rsidR="0086728A" w:rsidRPr="001A4C4B" w:rsidRDefault="0086728A" w:rsidP="003642BF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1A4C4B">
        <w:rPr>
          <w:rFonts w:eastAsia="+mn-ea"/>
          <w:color w:val="000000"/>
          <w:kern w:val="24"/>
          <w:sz w:val="28"/>
          <w:szCs w:val="28"/>
        </w:rPr>
        <w:t>Доля граждан систематически занимающихся физкультурой и спортом.</w:t>
      </w:r>
    </w:p>
    <w:p w:rsidR="001A4C4B" w:rsidRPr="001A4C4B" w:rsidRDefault="0086728A" w:rsidP="003642BF">
      <w:pPr>
        <w:pStyle w:val="ac"/>
        <w:spacing w:before="0" w:beforeAutospacing="0" w:after="0" w:afterAutospacing="0" w:line="276" w:lineRule="auto"/>
        <w:jc w:val="both"/>
        <w:textAlignment w:val="baseline"/>
      </w:pPr>
      <w:r w:rsidRPr="001A4C4B">
        <w:rPr>
          <w:rFonts w:eastAsia="+mn-ea"/>
          <w:color w:val="000000"/>
          <w:kern w:val="24"/>
          <w:sz w:val="28"/>
          <w:szCs w:val="28"/>
        </w:rPr>
        <w:t xml:space="preserve">К числу </w:t>
      </w:r>
      <w:r w:rsidRPr="001A4C4B">
        <w:rPr>
          <w:rFonts w:eastAsia="+mn-ea"/>
          <w:b/>
          <w:bCs/>
          <w:color w:val="000000"/>
          <w:kern w:val="24"/>
          <w:sz w:val="28"/>
          <w:szCs w:val="28"/>
        </w:rPr>
        <w:t xml:space="preserve">систематически занимающихся </w:t>
      </w:r>
      <w:r w:rsidRPr="001A4C4B">
        <w:rPr>
          <w:rFonts w:eastAsia="+mn-ea"/>
          <w:color w:val="000000"/>
          <w:kern w:val="24"/>
          <w:sz w:val="28"/>
          <w:szCs w:val="28"/>
        </w:rPr>
        <w:t xml:space="preserve">физической культурой и спортом, относятся физические лица, занимающиеся избранным видом спорта или общей физической подготовкой, в форме организованных или самостоятельных занятий, при соблюдении </w:t>
      </w:r>
      <w:r w:rsidR="001A4C4B" w:rsidRPr="001A4C4B">
        <w:rPr>
          <w:rFonts w:eastAsia="+mn-ea"/>
          <w:color w:val="000000"/>
          <w:kern w:val="24"/>
          <w:sz w:val="28"/>
          <w:szCs w:val="28"/>
        </w:rPr>
        <w:t xml:space="preserve">установленного двигательного режима в неделю. Доля, систематически занимающихся физкультурой и спортом в целом по стране 27,5 %. </w:t>
      </w:r>
      <w:r w:rsidR="00C958C0">
        <w:rPr>
          <w:rFonts w:eastAsia="+mn-ea"/>
          <w:color w:val="000000"/>
          <w:kern w:val="24"/>
          <w:sz w:val="28"/>
          <w:szCs w:val="28"/>
        </w:rPr>
        <w:t>В</w:t>
      </w:r>
      <w:r w:rsidR="001A4C4B" w:rsidRPr="001A4C4B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C958C0">
        <w:rPr>
          <w:rFonts w:eastAsia="+mn-ea"/>
          <w:color w:val="000000"/>
          <w:kern w:val="24"/>
          <w:sz w:val="28"/>
          <w:szCs w:val="28"/>
        </w:rPr>
        <w:t>республиках Мордовия и Чувашия этот показатель составил около 50%</w:t>
      </w:r>
      <w:r w:rsidR="001A4C4B" w:rsidRPr="001A4C4B">
        <w:rPr>
          <w:rFonts w:eastAsia="+mn-ea"/>
          <w:color w:val="000000"/>
          <w:kern w:val="24"/>
          <w:sz w:val="28"/>
          <w:szCs w:val="28"/>
        </w:rPr>
        <w:t xml:space="preserve">, </w:t>
      </w:r>
      <w:r w:rsidR="003642BF">
        <w:rPr>
          <w:rFonts w:eastAsia="+mn-ea"/>
          <w:color w:val="000000"/>
          <w:kern w:val="24"/>
          <w:sz w:val="28"/>
          <w:szCs w:val="28"/>
        </w:rPr>
        <w:t xml:space="preserve">самый </w:t>
      </w:r>
      <w:r w:rsidR="001A4C4B" w:rsidRPr="001A4C4B">
        <w:rPr>
          <w:rFonts w:eastAsia="+mn-ea"/>
          <w:color w:val="000000"/>
          <w:kern w:val="24"/>
          <w:sz w:val="28"/>
          <w:szCs w:val="28"/>
        </w:rPr>
        <w:t>низкий</w:t>
      </w:r>
      <w:r w:rsidR="003642BF">
        <w:rPr>
          <w:rFonts w:eastAsia="+mn-ea"/>
          <w:color w:val="000000"/>
          <w:kern w:val="24"/>
          <w:sz w:val="28"/>
          <w:szCs w:val="28"/>
        </w:rPr>
        <w:t xml:space="preserve"> показатель </w:t>
      </w:r>
      <w:r w:rsidR="001A4C4B" w:rsidRPr="001A4C4B">
        <w:rPr>
          <w:rFonts w:eastAsia="+mn-ea"/>
          <w:color w:val="000000"/>
          <w:kern w:val="24"/>
          <w:sz w:val="28"/>
          <w:szCs w:val="28"/>
        </w:rPr>
        <w:t xml:space="preserve"> в Магаданской области -19,3</w:t>
      </w:r>
      <w:r w:rsidR="00C958C0">
        <w:rPr>
          <w:rFonts w:eastAsia="+mn-ea"/>
          <w:color w:val="000000"/>
          <w:kern w:val="24"/>
          <w:sz w:val="28"/>
          <w:szCs w:val="28"/>
        </w:rPr>
        <w:t>%</w:t>
      </w:r>
      <w:r w:rsidR="001A4C4B" w:rsidRPr="001A4C4B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86728A" w:rsidRPr="003642BF" w:rsidRDefault="0086728A" w:rsidP="003642BF">
      <w:pPr>
        <w:ind w:firstLine="708"/>
        <w:rPr>
          <w:sz w:val="2"/>
          <w:szCs w:val="2"/>
          <w:lang w:eastAsia="ru-RU"/>
        </w:rPr>
      </w:pPr>
    </w:p>
    <w:sectPr w:rsidR="0086728A" w:rsidRPr="003642BF" w:rsidSect="003642BF">
      <w:headerReference w:type="default" r:id="rId9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6E" w:rsidRDefault="00BB496E" w:rsidP="00E9502E">
      <w:pPr>
        <w:spacing w:after="0" w:line="240" w:lineRule="auto"/>
      </w:pPr>
      <w:r>
        <w:separator/>
      </w:r>
    </w:p>
  </w:endnote>
  <w:endnote w:type="continuationSeparator" w:id="0">
    <w:p w:rsidR="00BB496E" w:rsidRDefault="00BB496E" w:rsidP="00E9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6E" w:rsidRDefault="00BB496E" w:rsidP="00E9502E">
      <w:pPr>
        <w:spacing w:after="0" w:line="240" w:lineRule="auto"/>
      </w:pPr>
      <w:r>
        <w:separator/>
      </w:r>
    </w:p>
  </w:footnote>
  <w:footnote w:type="continuationSeparator" w:id="0">
    <w:p w:rsidR="00BB496E" w:rsidRDefault="00BB496E" w:rsidP="00E9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02217"/>
      <w:docPartObj>
        <w:docPartGallery w:val="Page Numbers (Top of Page)"/>
        <w:docPartUnique/>
      </w:docPartObj>
    </w:sdtPr>
    <w:sdtEndPr/>
    <w:sdtContent>
      <w:p w:rsidR="00E9502E" w:rsidRDefault="00E950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95">
          <w:rPr>
            <w:noProof/>
          </w:rPr>
          <w:t>2</w:t>
        </w:r>
        <w:r>
          <w:fldChar w:fldCharType="end"/>
        </w:r>
      </w:p>
    </w:sdtContent>
  </w:sdt>
  <w:p w:rsidR="00E9502E" w:rsidRDefault="00E950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18A"/>
    <w:multiLevelType w:val="hybridMultilevel"/>
    <w:tmpl w:val="9166580A"/>
    <w:lvl w:ilvl="0" w:tplc="FF68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C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E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68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E5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0C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AF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5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4756DA"/>
    <w:multiLevelType w:val="hybridMultilevel"/>
    <w:tmpl w:val="5E126F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7365C8"/>
    <w:multiLevelType w:val="hybridMultilevel"/>
    <w:tmpl w:val="AB6E3DD2"/>
    <w:lvl w:ilvl="0" w:tplc="E7A4F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8D"/>
    <w:rsid w:val="000B258C"/>
    <w:rsid w:val="00100C43"/>
    <w:rsid w:val="0012167F"/>
    <w:rsid w:val="0014100D"/>
    <w:rsid w:val="00182BEC"/>
    <w:rsid w:val="001A4C4B"/>
    <w:rsid w:val="00210F3C"/>
    <w:rsid w:val="002A3C6C"/>
    <w:rsid w:val="00320C15"/>
    <w:rsid w:val="00330E22"/>
    <w:rsid w:val="003462EB"/>
    <w:rsid w:val="00347797"/>
    <w:rsid w:val="003642BF"/>
    <w:rsid w:val="00374FB0"/>
    <w:rsid w:val="00385D32"/>
    <w:rsid w:val="003C57A7"/>
    <w:rsid w:val="003E0BDB"/>
    <w:rsid w:val="00416895"/>
    <w:rsid w:val="004644E0"/>
    <w:rsid w:val="00477190"/>
    <w:rsid w:val="004B2295"/>
    <w:rsid w:val="004C7565"/>
    <w:rsid w:val="00507A2D"/>
    <w:rsid w:val="0051788C"/>
    <w:rsid w:val="00546ACD"/>
    <w:rsid w:val="00557A4B"/>
    <w:rsid w:val="00572748"/>
    <w:rsid w:val="005905B0"/>
    <w:rsid w:val="005B0500"/>
    <w:rsid w:val="005F62EA"/>
    <w:rsid w:val="006823A1"/>
    <w:rsid w:val="006872CB"/>
    <w:rsid w:val="006B7368"/>
    <w:rsid w:val="00780896"/>
    <w:rsid w:val="00793215"/>
    <w:rsid w:val="00864EC6"/>
    <w:rsid w:val="0086728A"/>
    <w:rsid w:val="008745D8"/>
    <w:rsid w:val="008804EE"/>
    <w:rsid w:val="008833AF"/>
    <w:rsid w:val="0088784A"/>
    <w:rsid w:val="00892398"/>
    <w:rsid w:val="00897524"/>
    <w:rsid w:val="008F1EF9"/>
    <w:rsid w:val="008F5C23"/>
    <w:rsid w:val="00912B50"/>
    <w:rsid w:val="00926A32"/>
    <w:rsid w:val="009618F9"/>
    <w:rsid w:val="009A030A"/>
    <w:rsid w:val="009A3BDC"/>
    <w:rsid w:val="009B2558"/>
    <w:rsid w:val="009D4E28"/>
    <w:rsid w:val="00A363D5"/>
    <w:rsid w:val="00A570A3"/>
    <w:rsid w:val="00A70986"/>
    <w:rsid w:val="00A93C7B"/>
    <w:rsid w:val="00AA6389"/>
    <w:rsid w:val="00BA72D7"/>
    <w:rsid w:val="00BB496E"/>
    <w:rsid w:val="00BC2931"/>
    <w:rsid w:val="00C22A8D"/>
    <w:rsid w:val="00C467A1"/>
    <w:rsid w:val="00C958C0"/>
    <w:rsid w:val="00CD571A"/>
    <w:rsid w:val="00CF3DEC"/>
    <w:rsid w:val="00D07A63"/>
    <w:rsid w:val="00D23331"/>
    <w:rsid w:val="00D2482D"/>
    <w:rsid w:val="00D51834"/>
    <w:rsid w:val="00DC278C"/>
    <w:rsid w:val="00DE7564"/>
    <w:rsid w:val="00DF7D75"/>
    <w:rsid w:val="00E1486E"/>
    <w:rsid w:val="00E50DD6"/>
    <w:rsid w:val="00E60B43"/>
    <w:rsid w:val="00E9502E"/>
    <w:rsid w:val="00EE5D0F"/>
    <w:rsid w:val="00EF5D85"/>
    <w:rsid w:val="00F943DE"/>
    <w:rsid w:val="00F976DA"/>
    <w:rsid w:val="00FE1A41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2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DC"/>
    <w:pPr>
      <w:ind w:left="720"/>
      <w:contextualSpacing/>
    </w:pPr>
  </w:style>
  <w:style w:type="table" w:styleId="a4">
    <w:name w:val="Table Grid"/>
    <w:basedOn w:val="a1"/>
    <w:uiPriority w:val="59"/>
    <w:rsid w:val="00D2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248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E95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950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02E"/>
  </w:style>
  <w:style w:type="paragraph" w:styleId="a8">
    <w:name w:val="footer"/>
    <w:basedOn w:val="a"/>
    <w:link w:val="a9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02E"/>
  </w:style>
  <w:style w:type="paragraph" w:styleId="aa">
    <w:name w:val="Balloon Text"/>
    <w:basedOn w:val="a"/>
    <w:link w:val="ab"/>
    <w:uiPriority w:val="99"/>
    <w:semiHidden/>
    <w:unhideWhenUsed/>
    <w:rsid w:val="006B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3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8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2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DC"/>
    <w:pPr>
      <w:ind w:left="720"/>
      <w:contextualSpacing/>
    </w:pPr>
  </w:style>
  <w:style w:type="table" w:styleId="a4">
    <w:name w:val="Table Grid"/>
    <w:basedOn w:val="a1"/>
    <w:uiPriority w:val="59"/>
    <w:rsid w:val="00D2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248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E95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950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02E"/>
  </w:style>
  <w:style w:type="paragraph" w:styleId="a8">
    <w:name w:val="footer"/>
    <w:basedOn w:val="a"/>
    <w:link w:val="a9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02E"/>
  </w:style>
  <w:style w:type="paragraph" w:styleId="aa">
    <w:name w:val="Balloon Text"/>
    <w:basedOn w:val="a"/>
    <w:link w:val="ab"/>
    <w:uiPriority w:val="99"/>
    <w:semiHidden/>
    <w:unhideWhenUsed/>
    <w:rsid w:val="006B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3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8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65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2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5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501F-F82F-44BF-B45F-CF92EC31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Чухнин Владимир Сергеевич</dc:creator>
  <cp:lastModifiedBy>Емельянова Ольга Юрьевна</cp:lastModifiedBy>
  <cp:revision>2</cp:revision>
  <cp:lastPrinted>2019-10-22T06:26:00Z</cp:lastPrinted>
  <dcterms:created xsi:type="dcterms:W3CDTF">2019-12-16T09:45:00Z</dcterms:created>
  <dcterms:modified xsi:type="dcterms:W3CDTF">2019-12-16T09:45:00Z</dcterms:modified>
</cp:coreProperties>
</file>