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BD" w:rsidRPr="006259BD" w:rsidRDefault="006259BD" w:rsidP="006259BD">
      <w:pPr>
        <w:pStyle w:val="af2"/>
        <w:jc w:val="both"/>
        <w:rPr>
          <w:sz w:val="24"/>
          <w:szCs w:val="24"/>
        </w:rPr>
      </w:pPr>
      <w:r w:rsidRPr="006259BD">
        <w:rPr>
          <w:b/>
          <w:bCs/>
          <w:sz w:val="24"/>
          <w:szCs w:val="24"/>
        </w:rPr>
        <w:t xml:space="preserve">Татаринов Андрей Анатольевич - </w:t>
      </w:r>
      <w:r w:rsidRPr="006259BD">
        <w:rPr>
          <w:sz w:val="24"/>
          <w:szCs w:val="24"/>
        </w:rPr>
        <w:t>начальник Управления</w:t>
      </w:r>
      <w:r w:rsidRPr="006259BD">
        <w:rPr>
          <w:sz w:val="24"/>
          <w:szCs w:val="24"/>
        </w:rPr>
        <w:t xml:space="preserve"> </w:t>
      </w:r>
      <w:r w:rsidRPr="006259BD">
        <w:rPr>
          <w:sz w:val="24"/>
          <w:szCs w:val="24"/>
        </w:rPr>
        <w:t>национальных счетов Федеральной службы государственной статистики, д.э.н.,</w:t>
      </w:r>
      <w:proofErr w:type="spellStart"/>
      <w:r w:rsidRPr="006259BD">
        <w:rPr>
          <w:sz w:val="24"/>
          <w:szCs w:val="24"/>
        </w:rPr>
        <w:t>проф</w:t>
      </w:r>
      <w:proofErr w:type="spellEnd"/>
      <w:r w:rsidRPr="006259BD">
        <w:rPr>
          <w:sz w:val="24"/>
          <w:szCs w:val="24"/>
        </w:rPr>
        <w:t>.</w:t>
      </w:r>
    </w:p>
    <w:p w:rsidR="006259BD" w:rsidRPr="00DD582E" w:rsidRDefault="006259BD" w:rsidP="006259BD">
      <w:pPr>
        <w:pStyle w:val="af2"/>
        <w:rPr>
          <w:b/>
          <w:bCs/>
          <w:sz w:val="22"/>
          <w:szCs w:val="22"/>
        </w:rPr>
      </w:pPr>
    </w:p>
    <w:p w:rsidR="006259BD" w:rsidRPr="006259BD" w:rsidRDefault="006259BD" w:rsidP="006259BD">
      <w:pPr>
        <w:pStyle w:val="af2"/>
        <w:rPr>
          <w:b/>
          <w:bCs/>
          <w:sz w:val="24"/>
          <w:szCs w:val="24"/>
        </w:rPr>
      </w:pPr>
      <w:r w:rsidRPr="006259BD">
        <w:rPr>
          <w:b/>
          <w:bCs/>
          <w:sz w:val="24"/>
          <w:szCs w:val="24"/>
        </w:rPr>
        <w:t>Тезисы</w:t>
      </w:r>
    </w:p>
    <w:p w:rsidR="006259BD" w:rsidRPr="006259BD" w:rsidRDefault="006259BD" w:rsidP="006259BD">
      <w:pPr>
        <w:pStyle w:val="af2"/>
        <w:rPr>
          <w:b/>
          <w:bCs/>
          <w:sz w:val="24"/>
          <w:szCs w:val="24"/>
        </w:rPr>
      </w:pPr>
      <w:r w:rsidRPr="006259BD">
        <w:rPr>
          <w:b/>
          <w:sz w:val="24"/>
          <w:szCs w:val="24"/>
        </w:rPr>
        <w:t>доклада на заседании секции статистики ЦДУ РАН</w:t>
      </w:r>
      <w:r w:rsidRPr="006259BD">
        <w:rPr>
          <w:b/>
          <w:sz w:val="24"/>
          <w:szCs w:val="24"/>
        </w:rPr>
        <w:t xml:space="preserve"> 12.11.2015</w:t>
      </w:r>
    </w:p>
    <w:p w:rsidR="00D7506A" w:rsidRPr="006259BD" w:rsidRDefault="006259BD" w:rsidP="006259BD">
      <w:pPr>
        <w:pStyle w:val="1"/>
        <w:spacing w:before="0" w:after="0" w:line="240" w:lineRule="auto"/>
        <w:ind w:left="0"/>
        <w:jc w:val="center"/>
        <w:rPr>
          <w:sz w:val="24"/>
          <w:szCs w:val="24"/>
        </w:rPr>
      </w:pPr>
      <w:r w:rsidRPr="006259BD">
        <w:rPr>
          <w:sz w:val="24"/>
          <w:szCs w:val="24"/>
        </w:rPr>
        <w:t>«</w:t>
      </w:r>
      <w:r w:rsidR="003D7807" w:rsidRPr="006259BD">
        <w:rPr>
          <w:sz w:val="24"/>
          <w:szCs w:val="24"/>
        </w:rPr>
        <w:t>Статистические едини</w:t>
      </w:r>
      <w:bookmarkStart w:id="0" w:name="_GoBack"/>
      <w:bookmarkEnd w:id="0"/>
      <w:r w:rsidR="003D7807" w:rsidRPr="006259BD">
        <w:rPr>
          <w:sz w:val="24"/>
          <w:szCs w:val="24"/>
        </w:rPr>
        <w:t>цы производства</w:t>
      </w:r>
      <w:r w:rsidR="0051341E" w:rsidRPr="006259BD">
        <w:rPr>
          <w:sz w:val="24"/>
          <w:szCs w:val="24"/>
        </w:rPr>
        <w:br/>
      </w:r>
      <w:r w:rsidR="003D7807" w:rsidRPr="006259BD">
        <w:rPr>
          <w:sz w:val="24"/>
          <w:szCs w:val="24"/>
        </w:rPr>
        <w:t>в Системе национальных счетов</w:t>
      </w:r>
      <w:r w:rsidRPr="006259BD">
        <w:rPr>
          <w:sz w:val="24"/>
          <w:szCs w:val="24"/>
        </w:rPr>
        <w:t>»</w:t>
      </w:r>
    </w:p>
    <w:p w:rsidR="007F7375" w:rsidRDefault="007F7375" w:rsidP="00C12317">
      <w:pPr>
        <w:pStyle w:val="2"/>
      </w:pPr>
      <w:r>
        <w:t xml:space="preserve">1. Потребность в согласованных данных </w:t>
      </w:r>
      <w:r w:rsidR="00D4521A">
        <w:t>для анализа производства в СНС</w:t>
      </w:r>
    </w:p>
    <w:p w:rsidR="007F7375" w:rsidRDefault="00C12317" w:rsidP="00C12317">
      <w:pPr>
        <w:ind w:firstLine="709"/>
        <w:rPr>
          <w:rFonts w:cs="Times New Roman"/>
          <w:szCs w:val="24"/>
        </w:rPr>
      </w:pPr>
      <w:r>
        <w:rPr>
          <w:rFonts w:cs="Times New Roman"/>
          <w:szCs w:val="24"/>
        </w:rPr>
        <w:t xml:space="preserve">По мере развития </w:t>
      </w:r>
      <w:r w:rsidR="00D4521A">
        <w:rPr>
          <w:rFonts w:cs="Times New Roman"/>
          <w:szCs w:val="24"/>
        </w:rPr>
        <w:t xml:space="preserve">структуры </w:t>
      </w:r>
      <w:r>
        <w:rPr>
          <w:rFonts w:cs="Times New Roman"/>
          <w:szCs w:val="24"/>
        </w:rPr>
        <w:t xml:space="preserve">российской экономики и усложнения </w:t>
      </w:r>
      <w:r w:rsidR="00C24AB6">
        <w:rPr>
          <w:rFonts w:cs="Times New Roman"/>
          <w:szCs w:val="24"/>
        </w:rPr>
        <w:t xml:space="preserve">задач, </w:t>
      </w:r>
      <w:r>
        <w:rPr>
          <w:rFonts w:cs="Times New Roman"/>
          <w:szCs w:val="24"/>
        </w:rPr>
        <w:t>стоящих перед ней</w:t>
      </w:r>
      <w:r w:rsidR="00C24AB6">
        <w:rPr>
          <w:rFonts w:cs="Times New Roman"/>
          <w:szCs w:val="24"/>
        </w:rPr>
        <w:t>,</w:t>
      </w:r>
      <w:r>
        <w:rPr>
          <w:rFonts w:cs="Times New Roman"/>
          <w:szCs w:val="24"/>
        </w:rPr>
        <w:t xml:space="preserve"> усиливаются и требования к качеству данных, на основе которых ведется расчет статистических показателей.</w:t>
      </w:r>
      <w:r w:rsidR="00264892">
        <w:rPr>
          <w:rFonts w:cs="Times New Roman"/>
          <w:szCs w:val="24"/>
        </w:rPr>
        <w:t xml:space="preserve"> Это в полной мере относится к данным </w:t>
      </w:r>
      <w:r w:rsidR="00264892" w:rsidRPr="00D4521A">
        <w:rPr>
          <w:rFonts w:cs="Times New Roman"/>
          <w:i/>
          <w:szCs w:val="24"/>
        </w:rPr>
        <w:t>счета производства</w:t>
      </w:r>
      <w:r w:rsidR="00264892">
        <w:rPr>
          <w:rFonts w:cs="Times New Roman"/>
          <w:szCs w:val="24"/>
        </w:rPr>
        <w:t xml:space="preserve">, выходным показателем которого является валовая добавленная стоимость </w:t>
      </w:r>
      <w:r w:rsidR="002A09BD">
        <w:rPr>
          <w:rFonts w:cs="Times New Roman"/>
          <w:szCs w:val="24"/>
        </w:rPr>
        <w:t>(</w:t>
      </w:r>
      <w:r w:rsidR="00264892">
        <w:rPr>
          <w:rFonts w:cs="Times New Roman"/>
          <w:szCs w:val="24"/>
        </w:rPr>
        <w:t>и</w:t>
      </w:r>
      <w:r w:rsidR="002A09BD">
        <w:rPr>
          <w:rFonts w:cs="Times New Roman"/>
          <w:szCs w:val="24"/>
        </w:rPr>
        <w:t>, соответственно,</w:t>
      </w:r>
      <w:r w:rsidR="00264892">
        <w:rPr>
          <w:rFonts w:cs="Times New Roman"/>
          <w:szCs w:val="24"/>
        </w:rPr>
        <w:t xml:space="preserve"> ВВП</w:t>
      </w:r>
      <w:r w:rsidR="002A09BD">
        <w:rPr>
          <w:rFonts w:cs="Times New Roman"/>
          <w:szCs w:val="24"/>
        </w:rPr>
        <w:t>). На основе показателя валовой добавленной стоимости рассчитываются показатели производительности</w:t>
      </w:r>
      <w:r w:rsidR="00AE5913">
        <w:rPr>
          <w:rFonts w:cs="Times New Roman"/>
          <w:szCs w:val="24"/>
        </w:rPr>
        <w:t xml:space="preserve"> факторов производства</w:t>
      </w:r>
      <w:r w:rsidR="002A09BD">
        <w:rPr>
          <w:rFonts w:cs="Times New Roman"/>
          <w:szCs w:val="24"/>
        </w:rPr>
        <w:t>, которые широко используются для оценки эффективности развития экономики.</w:t>
      </w:r>
    </w:p>
    <w:p w:rsidR="002A09BD" w:rsidRPr="002A09BD" w:rsidRDefault="002A09BD" w:rsidP="002A09BD">
      <w:pPr>
        <w:ind w:firstLine="709"/>
        <w:rPr>
          <w:rFonts w:cs="Times New Roman"/>
          <w:szCs w:val="24"/>
        </w:rPr>
      </w:pPr>
      <w:r w:rsidRPr="002A09BD">
        <w:rPr>
          <w:rFonts w:cs="Times New Roman"/>
          <w:bCs/>
          <w:iCs/>
          <w:szCs w:val="24"/>
        </w:rPr>
        <w:t xml:space="preserve">В </w:t>
      </w:r>
      <w:r w:rsidRPr="002A09BD">
        <w:rPr>
          <w:rFonts w:cs="Times New Roman"/>
          <w:szCs w:val="24"/>
        </w:rPr>
        <w:t>российских национальных счетах роль счета производства трудно переоценить.</w:t>
      </w:r>
    </w:p>
    <w:p w:rsidR="002A09BD" w:rsidRPr="002A09BD" w:rsidRDefault="002A09BD" w:rsidP="002A09BD">
      <w:pPr>
        <w:ind w:firstLine="709"/>
        <w:rPr>
          <w:rFonts w:cs="Times New Roman"/>
          <w:szCs w:val="24"/>
        </w:rPr>
      </w:pPr>
      <w:r w:rsidRPr="002A09BD">
        <w:rPr>
          <w:rFonts w:cs="Times New Roman"/>
          <w:szCs w:val="24"/>
        </w:rPr>
        <w:t>Во-первых, производственный метод является основным методом оценки ВВП. Это обстоятельство определяет требования к качеству информации и, в первую очередь, статистических единиц, используемых для оценки показателей счета производства. Учитывая сложность отраслевого состава и разнообразие организационно-правовых форм предприятий российской экономики, можно сказать, что от системы производственных статистических единиц зависит точность и надежность оценок валовой добавленной стоимости в разрезе отраслей.</w:t>
      </w:r>
    </w:p>
    <w:p w:rsidR="002A09BD" w:rsidRPr="002A09BD" w:rsidRDefault="002A09BD" w:rsidP="002A09BD">
      <w:pPr>
        <w:ind w:firstLine="709"/>
        <w:rPr>
          <w:rFonts w:cs="Times New Roman"/>
          <w:szCs w:val="24"/>
        </w:rPr>
      </w:pPr>
      <w:r w:rsidRPr="002A09BD">
        <w:rPr>
          <w:rFonts w:cs="Times New Roman"/>
          <w:szCs w:val="24"/>
        </w:rPr>
        <w:t>Во-вторых, для Российской Федерации исключительно важен территориальный аспект экономики. Особенностью российских региональных показателей СНС является то, что они, как и во многих странах с федеративным устройством, используются не только для межрегиональных сравнений и анализа, но и для принятия решений на региональном уровне. Следовательно, эти показатели должны достаточно точно отражать структуру экономики субъекта Российской Федерации, приближаясь в этом плане к показателям национального уровня.</w:t>
      </w:r>
    </w:p>
    <w:p w:rsidR="002A09BD" w:rsidRDefault="004F6235" w:rsidP="002A09BD">
      <w:pPr>
        <w:ind w:firstLine="709"/>
        <w:rPr>
          <w:rFonts w:cs="Times New Roman"/>
          <w:szCs w:val="24"/>
        </w:rPr>
      </w:pPr>
      <w:r>
        <w:rPr>
          <w:rFonts w:cs="Times New Roman"/>
          <w:szCs w:val="24"/>
        </w:rPr>
        <w:t xml:space="preserve">Наконец, особенностью современного периода является возрастающий интерес к производным показателям эффективности, таким как индекс производительности труда, которые должны рассчитываться </w:t>
      </w:r>
      <w:r w:rsidR="00693A8D">
        <w:rPr>
          <w:rFonts w:cs="Times New Roman"/>
          <w:szCs w:val="24"/>
        </w:rPr>
        <w:t>по отраслям не только на национальном, но и на региональном уровне (по субъектам РФ).</w:t>
      </w:r>
    </w:p>
    <w:p w:rsidR="00C12317" w:rsidRDefault="00693A8D" w:rsidP="002A09BD">
      <w:pPr>
        <w:ind w:firstLine="709"/>
        <w:rPr>
          <w:rFonts w:cs="Times New Roman"/>
          <w:szCs w:val="24"/>
        </w:rPr>
      </w:pPr>
      <w:r>
        <w:rPr>
          <w:rFonts w:cs="Times New Roman"/>
          <w:szCs w:val="24"/>
        </w:rPr>
        <w:t>Последнее обстоятельство требует, в частности, не только согласования данных об объемах производства с данными о затратах факторов производства</w:t>
      </w:r>
      <w:r w:rsidR="0006393B">
        <w:rPr>
          <w:rFonts w:cs="Times New Roman"/>
          <w:szCs w:val="24"/>
        </w:rPr>
        <w:t xml:space="preserve"> в рамках статистических единиц производства</w:t>
      </w:r>
      <w:r>
        <w:rPr>
          <w:rFonts w:cs="Times New Roman"/>
          <w:szCs w:val="24"/>
        </w:rPr>
        <w:t>, но и формирования показателей по максимально однородным статистическим единицам, поскольку это позволяет детализировать расчеты в отраслевом и региональном разрезе.</w:t>
      </w:r>
      <w:r w:rsidR="00C12317">
        <w:rPr>
          <w:rFonts w:cs="Times New Roman"/>
          <w:szCs w:val="24"/>
        </w:rPr>
        <w:br w:type="page"/>
      </w:r>
    </w:p>
    <w:p w:rsidR="007F7375" w:rsidRDefault="007F7375" w:rsidP="006B1EA7">
      <w:pPr>
        <w:pStyle w:val="2"/>
      </w:pPr>
      <w:r>
        <w:lastRenderedPageBreak/>
        <w:t>2. Статистические единицы в анализе производства</w:t>
      </w:r>
    </w:p>
    <w:p w:rsidR="006B1EA7" w:rsidRDefault="006B1EE8" w:rsidP="00864576">
      <w:pPr>
        <w:tabs>
          <w:tab w:val="num" w:pos="1440"/>
        </w:tabs>
        <w:ind w:firstLine="709"/>
        <w:rPr>
          <w:rFonts w:cs="Times New Roman"/>
          <w:szCs w:val="24"/>
        </w:rPr>
      </w:pPr>
      <w:r w:rsidRPr="00375E69">
        <w:rPr>
          <w:rFonts w:cs="Times New Roman"/>
          <w:szCs w:val="24"/>
        </w:rPr>
        <w:t>Статистический отдел ООН</w:t>
      </w:r>
      <w:r w:rsidRPr="00375E69">
        <w:rPr>
          <w:rFonts w:cs="Times New Roman"/>
          <w:szCs w:val="24"/>
          <w:vertAlign w:val="superscript"/>
        </w:rPr>
        <w:footnoteReference w:id="1"/>
      </w:r>
      <w:r w:rsidR="006B1EA7" w:rsidRPr="006B1EA7">
        <w:rPr>
          <w:rFonts w:cs="Times New Roman"/>
          <w:szCs w:val="24"/>
        </w:rPr>
        <w:t xml:space="preserve"> </w:t>
      </w:r>
      <w:r w:rsidR="00AD40FF" w:rsidRPr="006B1EA7">
        <w:rPr>
          <w:rFonts w:cs="Times New Roman"/>
          <w:szCs w:val="24"/>
        </w:rPr>
        <w:t>строит</w:t>
      </w:r>
      <w:r w:rsidR="00AD40FF">
        <w:rPr>
          <w:rFonts w:cs="Times New Roman"/>
          <w:szCs w:val="24"/>
        </w:rPr>
        <w:t xml:space="preserve"> </w:t>
      </w:r>
      <w:r w:rsidR="00AD40FF" w:rsidRPr="006B1EA7">
        <w:rPr>
          <w:rFonts w:cs="Times New Roman"/>
          <w:szCs w:val="24"/>
        </w:rPr>
        <w:t>систем</w:t>
      </w:r>
      <w:r w:rsidR="00AD40FF">
        <w:rPr>
          <w:rFonts w:cs="Times New Roman"/>
          <w:szCs w:val="24"/>
        </w:rPr>
        <w:t>у</w:t>
      </w:r>
      <w:r w:rsidR="00AD40FF" w:rsidRPr="006B1EA7">
        <w:rPr>
          <w:rFonts w:cs="Times New Roman"/>
          <w:szCs w:val="24"/>
        </w:rPr>
        <w:t xml:space="preserve"> </w:t>
      </w:r>
      <w:r w:rsidR="006B1EA7" w:rsidRPr="006B1EA7">
        <w:rPr>
          <w:rFonts w:cs="Times New Roman"/>
          <w:szCs w:val="24"/>
        </w:rPr>
        <w:t xml:space="preserve">статистических единиц </w:t>
      </w:r>
      <w:r w:rsidR="00AD40FF">
        <w:rPr>
          <w:rFonts w:cs="Times New Roman"/>
          <w:szCs w:val="24"/>
        </w:rPr>
        <w:t xml:space="preserve">производства </w:t>
      </w:r>
      <w:r w:rsidR="006B1EA7" w:rsidRPr="006B1EA7">
        <w:rPr>
          <w:rFonts w:cs="Times New Roman"/>
          <w:szCs w:val="24"/>
        </w:rPr>
        <w:t xml:space="preserve">на основе </w:t>
      </w:r>
      <w:r w:rsidR="00864576">
        <w:rPr>
          <w:rFonts w:cs="Times New Roman"/>
          <w:szCs w:val="24"/>
        </w:rPr>
        <w:t xml:space="preserve">трех критериев: </w:t>
      </w:r>
      <w:r w:rsidR="00B37F1D" w:rsidRPr="006B1EA7">
        <w:rPr>
          <w:rFonts w:cs="Times New Roman"/>
          <w:szCs w:val="24"/>
        </w:rPr>
        <w:t>юридических и организационных,</w:t>
      </w:r>
      <w:r w:rsidR="008C110F">
        <w:rPr>
          <w:rFonts w:cs="Times New Roman"/>
          <w:szCs w:val="24"/>
        </w:rPr>
        <w:t xml:space="preserve"> </w:t>
      </w:r>
      <w:r w:rsidR="00B37F1D" w:rsidRPr="006B1EA7">
        <w:rPr>
          <w:rFonts w:cs="Times New Roman"/>
          <w:szCs w:val="24"/>
        </w:rPr>
        <w:t>географических</w:t>
      </w:r>
      <w:r w:rsidR="00864576">
        <w:rPr>
          <w:rFonts w:cs="Times New Roman"/>
          <w:szCs w:val="24"/>
        </w:rPr>
        <w:t xml:space="preserve"> и </w:t>
      </w:r>
      <w:r w:rsidR="006B1EA7" w:rsidRPr="006B1EA7">
        <w:rPr>
          <w:rFonts w:cs="Times New Roman"/>
          <w:szCs w:val="24"/>
        </w:rPr>
        <w:t>экономической деятельности</w:t>
      </w:r>
      <w:r w:rsidR="006B1EA7">
        <w:rPr>
          <w:rFonts w:cs="Times New Roman"/>
          <w:szCs w:val="24"/>
        </w:rPr>
        <w:t>.</w:t>
      </w:r>
    </w:p>
    <w:p w:rsidR="006B1EE8" w:rsidRDefault="006B1EE8" w:rsidP="006B1EE8">
      <w:pPr>
        <w:ind w:firstLine="709"/>
        <w:rPr>
          <w:rFonts w:cs="Times New Roman"/>
          <w:szCs w:val="24"/>
        </w:rPr>
      </w:pPr>
      <w:r>
        <w:rPr>
          <w:rFonts w:cs="Times New Roman"/>
          <w:szCs w:val="24"/>
        </w:rPr>
        <w:t xml:space="preserve">Для целей анализа производства </w:t>
      </w:r>
      <w:proofErr w:type="spellStart"/>
      <w:r>
        <w:rPr>
          <w:rFonts w:cs="Times New Roman"/>
          <w:szCs w:val="24"/>
        </w:rPr>
        <w:t>Статотдел</w:t>
      </w:r>
      <w:proofErr w:type="spellEnd"/>
      <w:r>
        <w:rPr>
          <w:rFonts w:cs="Times New Roman"/>
          <w:szCs w:val="24"/>
        </w:rPr>
        <w:t xml:space="preserve"> ООН предлагает выделять </w:t>
      </w:r>
      <w:r w:rsidR="00AD40FF">
        <w:rPr>
          <w:rFonts w:cs="Times New Roman"/>
          <w:szCs w:val="24"/>
        </w:rPr>
        <w:t>следующие единицы:</w:t>
      </w:r>
    </w:p>
    <w:p w:rsidR="00AD40FF" w:rsidRPr="00725EA2" w:rsidRDefault="00AD40FF" w:rsidP="00AD40FF">
      <w:pPr>
        <w:ind w:firstLine="709"/>
        <w:rPr>
          <w:rFonts w:cs="Times New Roman"/>
          <w:szCs w:val="24"/>
        </w:rPr>
      </w:pPr>
      <w:r w:rsidRPr="00725EA2">
        <w:rPr>
          <w:rFonts w:cs="Times New Roman"/>
          <w:szCs w:val="24"/>
        </w:rPr>
        <w:t xml:space="preserve">А. </w:t>
      </w:r>
      <w:r w:rsidR="00543EA2" w:rsidRPr="00725EA2">
        <w:rPr>
          <w:rFonts w:cs="Times New Roman"/>
          <w:szCs w:val="24"/>
        </w:rPr>
        <w:t>Институциональная единица.</w:t>
      </w:r>
    </w:p>
    <w:p w:rsidR="00AD40FF" w:rsidRPr="00725EA2" w:rsidRDefault="00AD40FF" w:rsidP="00AD40FF">
      <w:pPr>
        <w:ind w:firstLine="709"/>
        <w:rPr>
          <w:rFonts w:cs="Times New Roman"/>
          <w:szCs w:val="24"/>
        </w:rPr>
      </w:pPr>
      <w:r w:rsidRPr="00725EA2">
        <w:rPr>
          <w:rFonts w:cs="Times New Roman"/>
          <w:szCs w:val="24"/>
        </w:rPr>
        <w:t xml:space="preserve">Б. </w:t>
      </w:r>
      <w:r w:rsidR="00543EA2" w:rsidRPr="00725EA2">
        <w:rPr>
          <w:rFonts w:cs="Times New Roman"/>
          <w:szCs w:val="24"/>
        </w:rPr>
        <w:t>Предприятие.</w:t>
      </w:r>
    </w:p>
    <w:p w:rsidR="00AD40FF" w:rsidRPr="00725EA2" w:rsidRDefault="00AD40FF" w:rsidP="00AD40FF">
      <w:pPr>
        <w:ind w:firstLine="709"/>
        <w:rPr>
          <w:rFonts w:cs="Times New Roman"/>
          <w:szCs w:val="24"/>
        </w:rPr>
      </w:pPr>
      <w:r w:rsidRPr="00725EA2">
        <w:rPr>
          <w:rFonts w:cs="Times New Roman"/>
          <w:szCs w:val="24"/>
        </w:rPr>
        <w:t>В. Группа предприятий (производственная группа).</w:t>
      </w:r>
    </w:p>
    <w:p w:rsidR="00AD40FF" w:rsidRPr="00725EA2" w:rsidRDefault="00AD40FF" w:rsidP="00AD40FF">
      <w:pPr>
        <w:ind w:firstLine="709"/>
        <w:rPr>
          <w:rFonts w:cs="Times New Roman"/>
          <w:szCs w:val="24"/>
        </w:rPr>
      </w:pPr>
      <w:r w:rsidRPr="00725EA2">
        <w:rPr>
          <w:rFonts w:cs="Times New Roman"/>
          <w:szCs w:val="24"/>
        </w:rPr>
        <w:t>Г. Единица вида деятельности (ЕВД).</w:t>
      </w:r>
    </w:p>
    <w:p w:rsidR="00AD40FF" w:rsidRPr="00543EA2" w:rsidRDefault="00AD40FF" w:rsidP="00AD40FF">
      <w:pPr>
        <w:ind w:firstLine="709"/>
        <w:rPr>
          <w:rFonts w:cs="Times New Roman"/>
          <w:i/>
          <w:szCs w:val="24"/>
        </w:rPr>
      </w:pPr>
      <w:r w:rsidRPr="00543EA2">
        <w:rPr>
          <w:rFonts w:cs="Times New Roman"/>
          <w:i/>
          <w:szCs w:val="24"/>
        </w:rPr>
        <w:t>Д. Единица однородной продукции (ЕОП).</w:t>
      </w:r>
    </w:p>
    <w:p w:rsidR="00AD40FF" w:rsidRPr="00725EA2" w:rsidRDefault="00AD40FF" w:rsidP="00AD40FF">
      <w:pPr>
        <w:ind w:firstLine="709"/>
        <w:rPr>
          <w:rFonts w:cs="Times New Roman"/>
          <w:szCs w:val="24"/>
        </w:rPr>
      </w:pPr>
      <w:r w:rsidRPr="00725EA2">
        <w:rPr>
          <w:rFonts w:cs="Times New Roman"/>
          <w:szCs w:val="24"/>
        </w:rPr>
        <w:t>Е. Местная единица.</w:t>
      </w:r>
    </w:p>
    <w:p w:rsidR="00AD40FF" w:rsidRPr="00725EA2" w:rsidRDefault="00AD40FF" w:rsidP="00AD40FF">
      <w:pPr>
        <w:ind w:firstLine="709"/>
        <w:rPr>
          <w:rFonts w:cs="Times New Roman"/>
          <w:szCs w:val="24"/>
        </w:rPr>
      </w:pPr>
      <w:r w:rsidRPr="00725EA2">
        <w:rPr>
          <w:rFonts w:cs="Times New Roman"/>
          <w:szCs w:val="24"/>
        </w:rPr>
        <w:t>Ж. Местная единица вида деятельности (местная ЕВД).</w:t>
      </w:r>
    </w:p>
    <w:p w:rsidR="00AD40FF" w:rsidRPr="00543EA2" w:rsidRDefault="00AD40FF" w:rsidP="00AD40FF">
      <w:pPr>
        <w:ind w:firstLine="709"/>
        <w:rPr>
          <w:rFonts w:cs="Times New Roman"/>
          <w:i/>
          <w:szCs w:val="24"/>
        </w:rPr>
      </w:pPr>
      <w:r w:rsidRPr="00543EA2">
        <w:rPr>
          <w:rFonts w:cs="Times New Roman"/>
          <w:i/>
          <w:szCs w:val="24"/>
        </w:rPr>
        <w:t>З. Местная единица однородной продукции (местная ЕОП).</w:t>
      </w:r>
    </w:p>
    <w:p w:rsidR="006B1EE8" w:rsidRDefault="009851AA" w:rsidP="006B1EE8">
      <w:pPr>
        <w:ind w:firstLine="709"/>
        <w:rPr>
          <w:rFonts w:cs="Times New Roman"/>
          <w:szCs w:val="24"/>
        </w:rPr>
      </w:pPr>
      <w:r>
        <w:rPr>
          <w:rFonts w:cs="Times New Roman"/>
          <w:szCs w:val="24"/>
        </w:rPr>
        <w:t>В этом списке единицы приводятся в порядке возрастания их однородности с точки зрения основного вида экономической деятельности. Отчитывающейся единицей практически всегда является юридическое лицо, либо, в отдельных случаях, территориально-обособленное подразделение юридического лица,</w:t>
      </w:r>
      <w:r w:rsidRPr="009851AA">
        <w:rPr>
          <w:rFonts w:cs="Times New Roman"/>
          <w:szCs w:val="24"/>
        </w:rPr>
        <w:t xml:space="preserve"> </w:t>
      </w:r>
      <w:r>
        <w:rPr>
          <w:rFonts w:cs="Times New Roman"/>
          <w:szCs w:val="24"/>
        </w:rPr>
        <w:t xml:space="preserve">по его поручению. Выделение </w:t>
      </w:r>
      <w:r w:rsidR="003E3A6C">
        <w:rPr>
          <w:rFonts w:cs="Times New Roman"/>
          <w:szCs w:val="24"/>
        </w:rPr>
        <w:t>статистической единицы производства на основе критериев, перечисленных выше, предлагается производить с помощью процедуры, показанной на рис.1.</w:t>
      </w:r>
    </w:p>
    <w:p w:rsidR="006B1EE8" w:rsidRDefault="003E3A6C" w:rsidP="006B1EE8">
      <w:pPr>
        <w:ind w:firstLine="709"/>
        <w:rPr>
          <w:rFonts w:cs="Times New Roman"/>
          <w:szCs w:val="24"/>
        </w:rPr>
      </w:pPr>
      <w:r>
        <w:rPr>
          <w:rFonts w:cs="Times New Roman"/>
          <w:szCs w:val="24"/>
        </w:rPr>
        <w:t xml:space="preserve">Теоретически каждая реальная единица производства должна быть подвергнута этой процедуре, однако, на практике декомпозиция проводится только в отношении </w:t>
      </w:r>
      <w:r w:rsidR="00721EA9">
        <w:rPr>
          <w:rFonts w:cs="Times New Roman"/>
          <w:szCs w:val="24"/>
        </w:rPr>
        <w:t>многотерриториальных многоотраслевых предприятий. Вместе с тем следует отметить, что несмотря на относительно небольшое число таких предприятий, их доля в выпуске обычно больше половины.</w:t>
      </w:r>
    </w:p>
    <w:p w:rsidR="00721EA9" w:rsidRDefault="00721EA9" w:rsidP="006B1EE8">
      <w:pPr>
        <w:ind w:firstLine="709"/>
      </w:pPr>
      <w:r>
        <w:rPr>
          <w:rFonts w:cs="Times New Roman"/>
          <w:szCs w:val="24"/>
        </w:rPr>
        <w:t xml:space="preserve">Интерес представляет также </w:t>
      </w:r>
      <w:r w:rsidRPr="00721EA9">
        <w:t xml:space="preserve">соответствие между </w:t>
      </w:r>
      <w:r>
        <w:t xml:space="preserve">такими статистическими </w:t>
      </w:r>
      <w:r w:rsidRPr="00721EA9">
        <w:t>понятиями</w:t>
      </w:r>
      <w:r>
        <w:t>, как</w:t>
      </w:r>
      <w:r w:rsidRPr="00721EA9">
        <w:t xml:space="preserve"> "институциональная единица", "корпорация"</w:t>
      </w:r>
      <w:r>
        <w:t xml:space="preserve">, с одной стороны, </w:t>
      </w:r>
      <w:r w:rsidRPr="00721EA9">
        <w:t xml:space="preserve">и </w:t>
      </w:r>
      <w:r>
        <w:t xml:space="preserve">реальной производственной единицей - </w:t>
      </w:r>
      <w:r w:rsidRPr="00721EA9">
        <w:t>"предприятие</w:t>
      </w:r>
      <w:r>
        <w:t>м</w:t>
      </w:r>
      <w:r w:rsidRPr="00721EA9">
        <w:t>"</w:t>
      </w:r>
      <w:r>
        <w:t>. Следует отметить</w:t>
      </w:r>
      <w:r w:rsidRPr="00721EA9">
        <w:t>,</w:t>
      </w:r>
      <w:r>
        <w:t xml:space="preserve"> что все эти понятия</w:t>
      </w:r>
      <w:r w:rsidRPr="00721EA9">
        <w:t xml:space="preserve"> использу</w:t>
      </w:r>
      <w:r>
        <w:t>ются</w:t>
      </w:r>
      <w:r w:rsidRPr="00721EA9">
        <w:t xml:space="preserve"> в Системе национальных счетов 2008 года.</w:t>
      </w:r>
    </w:p>
    <w:p w:rsidR="008C110F" w:rsidRPr="008C110F"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u w:val="single"/>
        </w:rPr>
        <w:t>В производстве</w:t>
      </w:r>
      <w:r w:rsidRPr="008C110F">
        <w:rPr>
          <w:rStyle w:val="FontStyle13"/>
          <w:sz w:val="24"/>
          <w:szCs w:val="24"/>
        </w:rPr>
        <w:t xml:space="preserve"> товаров и услуг участвуют все </w:t>
      </w:r>
      <w:r w:rsidRPr="008C110F">
        <w:rPr>
          <w:rStyle w:val="FontStyle13"/>
          <w:sz w:val="24"/>
          <w:szCs w:val="24"/>
          <w:u w:val="single"/>
        </w:rPr>
        <w:t>пять типов институциональных единиц</w:t>
      </w:r>
      <w:r w:rsidRPr="008C110F">
        <w:rPr>
          <w:rStyle w:val="FontStyle13"/>
          <w:sz w:val="24"/>
          <w:szCs w:val="24"/>
        </w:rPr>
        <w:t>:</w:t>
      </w:r>
    </w:p>
    <w:p w:rsidR="008C110F" w:rsidRPr="008C110F"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rPr>
        <w:t>- нефинансовые корпорации,</w:t>
      </w:r>
    </w:p>
    <w:p w:rsidR="008C110F" w:rsidRPr="008C110F"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rPr>
        <w:t>- финансовые корпорации,</w:t>
      </w:r>
    </w:p>
    <w:p w:rsidR="008C110F" w:rsidRPr="008C110F"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rPr>
        <w:t>- единицы сектора государственного управления,</w:t>
      </w:r>
    </w:p>
    <w:p w:rsidR="008C110F"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rPr>
        <w:t>- некоммерческие организации, обслуживающие домашние хозяйства (НКОДХ),</w:t>
      </w:r>
    </w:p>
    <w:p w:rsidR="00864576" w:rsidRDefault="008C110F" w:rsidP="008C110F">
      <w:pPr>
        <w:pStyle w:val="Style2"/>
        <w:widowControl/>
        <w:tabs>
          <w:tab w:val="left" w:pos="470"/>
        </w:tabs>
        <w:spacing w:before="43" w:line="300" w:lineRule="auto"/>
        <w:ind w:firstLine="709"/>
        <w:rPr>
          <w:rStyle w:val="FontStyle13"/>
          <w:sz w:val="24"/>
          <w:szCs w:val="24"/>
        </w:rPr>
      </w:pPr>
      <w:r w:rsidRPr="008C110F">
        <w:rPr>
          <w:rStyle w:val="FontStyle13"/>
          <w:sz w:val="24"/>
          <w:szCs w:val="24"/>
        </w:rPr>
        <w:t>- домашние хозяйства.</w:t>
      </w:r>
    </w:p>
    <w:p w:rsidR="00864576" w:rsidRDefault="00864576">
      <w:pPr>
        <w:spacing w:line="360" w:lineRule="auto"/>
        <w:ind w:firstLine="709"/>
        <w:rPr>
          <w:rStyle w:val="FontStyle13"/>
          <w:rFonts w:eastAsiaTheme="minorEastAsia"/>
          <w:sz w:val="24"/>
          <w:szCs w:val="24"/>
          <w:lang w:eastAsia="ru-RU"/>
        </w:rPr>
      </w:pPr>
      <w:r>
        <w:rPr>
          <w:rStyle w:val="FontStyle13"/>
          <w:sz w:val="24"/>
          <w:szCs w:val="24"/>
        </w:rPr>
        <w:br w:type="page"/>
      </w:r>
    </w:p>
    <w:p w:rsidR="003E3A6C" w:rsidRDefault="001B1265" w:rsidP="003E3A6C">
      <w:pPr>
        <w:jc w:val="left"/>
        <w:rPr>
          <w:rFonts w:cs="Times New Roman"/>
          <w:szCs w:val="24"/>
        </w:rPr>
      </w:pPr>
      <w:r>
        <w:rPr>
          <w:rFonts w:cs="Times New Roman"/>
          <w:noProof/>
          <w:szCs w:val="24"/>
          <w:lang w:eastAsia="ru-RU"/>
        </w:rPr>
        <w:lastRenderedPageBreak/>
        <mc:AlternateContent>
          <mc:Choice Requires="wpg">
            <w:drawing>
              <wp:anchor distT="0" distB="0" distL="114300" distR="114300" simplePos="0" relativeHeight="251658240" behindDoc="0" locked="0" layoutInCell="1" allowOverlap="1">
                <wp:simplePos x="0" y="0"/>
                <wp:positionH relativeFrom="column">
                  <wp:posOffset>680720</wp:posOffset>
                </wp:positionH>
                <wp:positionV relativeFrom="paragraph">
                  <wp:posOffset>140970</wp:posOffset>
                </wp:positionV>
                <wp:extent cx="5181600" cy="7086600"/>
                <wp:effectExtent l="13970" t="7620" r="5080" b="11430"/>
                <wp:wrapTopAndBottom/>
                <wp:docPr id="8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7086600"/>
                          <a:chOff x="1658" y="1778"/>
                          <a:chExt cx="8160" cy="11160"/>
                        </a:xfrm>
                      </wpg:grpSpPr>
                      <wpg:grpSp>
                        <wpg:cNvPr id="85" name="Group 39"/>
                        <wpg:cNvGrpSpPr>
                          <a:grpSpLocks/>
                        </wpg:cNvGrpSpPr>
                        <wpg:grpSpPr bwMode="auto">
                          <a:xfrm>
                            <a:off x="1658" y="1778"/>
                            <a:ext cx="8160" cy="11160"/>
                            <a:chOff x="1658" y="1778"/>
                            <a:chExt cx="8160" cy="11160"/>
                          </a:xfrm>
                        </wpg:grpSpPr>
                        <wpg:grpSp>
                          <wpg:cNvPr id="86" name="Group 40"/>
                          <wpg:cNvGrpSpPr>
                            <a:grpSpLocks/>
                          </wpg:cNvGrpSpPr>
                          <wpg:grpSpPr bwMode="auto">
                            <a:xfrm>
                              <a:off x="1658" y="1778"/>
                              <a:ext cx="8160" cy="11160"/>
                              <a:chOff x="1898" y="1778"/>
                              <a:chExt cx="8160" cy="11160"/>
                            </a:xfrm>
                          </wpg:grpSpPr>
                          <wps:wsp>
                            <wps:cNvPr id="87" name="Text Box 41"/>
                            <wps:cNvSpPr txBox="1">
                              <a:spLocks noChangeArrowheads="1"/>
                            </wps:cNvSpPr>
                            <wps:spPr bwMode="auto">
                              <a:xfrm>
                                <a:off x="3698" y="789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1</w:t>
                                  </w:r>
                                </w:p>
                              </w:txbxContent>
                            </wps:txbx>
                            <wps:bodyPr rot="0" vert="horz" wrap="square" lIns="91440" tIns="45720" rIns="91440" bIns="45720" anchor="t" anchorCtr="0" upright="1">
                              <a:noAutofit/>
                            </wps:bodyPr>
                          </wps:wsp>
                          <wps:wsp>
                            <wps:cNvPr id="88" name="Text Box 42"/>
                            <wps:cNvSpPr txBox="1">
                              <a:spLocks noChangeArrowheads="1"/>
                            </wps:cNvSpPr>
                            <wps:spPr bwMode="auto">
                              <a:xfrm>
                                <a:off x="5378" y="1185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spacing w:line="240" w:lineRule="auto"/>
                                    <w:jc w:val="center"/>
                                    <w:rPr>
                                      <w:rFonts w:ascii="Arial Narrow" w:hAnsi="Arial Narrow"/>
                                      <w:sz w:val="20"/>
                                      <w:szCs w:val="20"/>
                                    </w:rPr>
                                  </w:pPr>
                                  <w:r>
                                    <w:rPr>
                                      <w:rFonts w:ascii="Arial Narrow" w:hAnsi="Arial Narrow"/>
                                      <w:sz w:val="20"/>
                                      <w:szCs w:val="20"/>
                                    </w:rPr>
                                    <w:t>Выделение заведений путем вменения затрат на производство</w:t>
                                  </w:r>
                                </w:p>
                              </w:txbxContent>
                            </wps:txbx>
                            <wps:bodyPr rot="0" vert="horz" wrap="square" lIns="91440" tIns="45720" rIns="91440" bIns="45720" anchor="t" anchorCtr="0" upright="1">
                              <a:noAutofit/>
                            </wps:bodyPr>
                          </wps:wsp>
                          <wps:wsp>
                            <wps:cNvPr id="89" name="Text Box 43"/>
                            <wps:cNvSpPr txBox="1">
                              <a:spLocks noChangeArrowheads="1"/>
                            </wps:cNvSpPr>
                            <wps:spPr bwMode="auto">
                              <a:xfrm>
                                <a:off x="2018" y="1185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Заведение</w:t>
                                  </w:r>
                                </w:p>
                              </w:txbxContent>
                            </wps:txbx>
                            <wps:bodyPr rot="0" vert="horz" wrap="square" lIns="91440" tIns="45720" rIns="91440" bIns="45720" anchor="t" anchorCtr="0" upright="1">
                              <a:noAutofit/>
                            </wps:bodyPr>
                          </wps:wsp>
                          <wps:wsp>
                            <wps:cNvPr id="90" name="AutoShape 44"/>
                            <wps:cNvSpPr>
                              <a:spLocks noChangeArrowheads="1"/>
                            </wps:cNvSpPr>
                            <wps:spPr bwMode="auto">
                              <a:xfrm>
                                <a:off x="5018" y="5378"/>
                                <a:ext cx="2880" cy="178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45"/>
                            <wps:cNvSpPr>
                              <a:spLocks noChangeArrowheads="1"/>
                            </wps:cNvSpPr>
                            <wps:spPr bwMode="auto">
                              <a:xfrm>
                                <a:off x="3098" y="9698"/>
                                <a:ext cx="2880" cy="1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Text Box 46"/>
                            <wps:cNvSpPr txBox="1">
                              <a:spLocks noChangeArrowheads="1"/>
                            </wps:cNvSpPr>
                            <wps:spPr bwMode="auto">
                              <a:xfrm>
                                <a:off x="5618" y="789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2</w:t>
                                  </w:r>
                                </w:p>
                              </w:txbxContent>
                            </wps:txbx>
                            <wps:bodyPr rot="0" vert="horz" wrap="square" lIns="91440" tIns="45720" rIns="91440" bIns="45720" anchor="t" anchorCtr="0" upright="1">
                              <a:noAutofit/>
                            </wps:bodyPr>
                          </wps:wsp>
                          <wps:wsp>
                            <wps:cNvPr id="93" name="Text Box 47"/>
                            <wps:cNvSpPr txBox="1">
                              <a:spLocks noChangeArrowheads="1"/>
                            </wps:cNvSpPr>
                            <wps:spPr bwMode="auto">
                              <a:xfrm>
                                <a:off x="7538" y="789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2</w:t>
                                  </w:r>
                                </w:p>
                              </w:txbxContent>
                            </wps:txbx>
                            <wps:bodyPr rot="0" vert="horz" wrap="square" lIns="91440" tIns="45720" rIns="91440" bIns="45720" anchor="t" anchorCtr="0" upright="1">
                              <a:noAutofit/>
                            </wps:bodyPr>
                          </wps:wsp>
                          <wps:wsp>
                            <wps:cNvPr id="94" name="Text Box 48"/>
                            <wps:cNvSpPr txBox="1">
                              <a:spLocks noChangeArrowheads="1"/>
                            </wps:cNvSpPr>
                            <wps:spPr bwMode="auto">
                              <a:xfrm>
                                <a:off x="5738" y="3578"/>
                                <a:ext cx="1658"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Предприятие 3</w:t>
                                  </w:r>
                                </w:p>
                              </w:txbxContent>
                            </wps:txbx>
                            <wps:bodyPr rot="0" vert="horz" wrap="square" lIns="91440" tIns="45720" rIns="91440" bIns="45720" anchor="t" anchorCtr="0" upright="1">
                              <a:noAutofit/>
                            </wps:bodyPr>
                          </wps:wsp>
                          <wps:wsp>
                            <wps:cNvPr id="95" name="Text Box 49"/>
                            <wps:cNvSpPr txBox="1">
                              <a:spLocks noChangeArrowheads="1"/>
                            </wps:cNvSpPr>
                            <wps:spPr bwMode="auto">
                              <a:xfrm>
                                <a:off x="3818" y="357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Холдинговая</w:t>
                                  </w:r>
                                  <w:r>
                                    <w:rPr>
                                      <w:rFonts w:ascii="Arial Narrow" w:hAnsi="Arial Narrow"/>
                                      <w:sz w:val="20"/>
                                      <w:szCs w:val="20"/>
                                    </w:rPr>
                                    <w:br/>
                                    <w:t>компания</w:t>
                                  </w:r>
                                </w:p>
                              </w:txbxContent>
                            </wps:txbx>
                            <wps:bodyPr rot="0" vert="horz" wrap="square" lIns="91440" tIns="45720" rIns="91440" bIns="45720" anchor="t" anchorCtr="0" upright="1">
                              <a:noAutofit/>
                            </wps:bodyPr>
                          </wps:wsp>
                          <wps:wsp>
                            <wps:cNvPr id="96" name="Text Box 50"/>
                            <wps:cNvSpPr txBox="1">
                              <a:spLocks noChangeArrowheads="1"/>
                            </wps:cNvSpPr>
                            <wps:spPr bwMode="auto">
                              <a:xfrm>
                                <a:off x="1898" y="357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Предприятие 1</w:t>
                                  </w:r>
                                </w:p>
                              </w:txbxContent>
                            </wps:txbx>
                            <wps:bodyPr rot="0" vert="horz" wrap="square" lIns="91440" tIns="45720" rIns="91440" bIns="45720" anchor="t" anchorCtr="0" upright="1">
                              <a:noAutofit/>
                            </wps:bodyPr>
                          </wps:wsp>
                          <wps:wsp>
                            <wps:cNvPr id="97" name="Text Box 51"/>
                            <wps:cNvSpPr txBox="1">
                              <a:spLocks noChangeArrowheads="1"/>
                            </wps:cNvSpPr>
                            <wps:spPr bwMode="auto">
                              <a:xfrm>
                                <a:off x="3818" y="177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Группа</w:t>
                                  </w:r>
                                  <w:r>
                                    <w:rPr>
                                      <w:rFonts w:ascii="Arial Narrow" w:hAnsi="Arial Narrow"/>
                                      <w:sz w:val="20"/>
                                      <w:szCs w:val="20"/>
                                    </w:rPr>
                                    <w:br/>
                                    <w:t>предприятий</w:t>
                                  </w:r>
                                </w:p>
                              </w:txbxContent>
                            </wps:txbx>
                            <wps:bodyPr rot="0" vert="horz" wrap="square" lIns="91440" tIns="45720" rIns="91440" bIns="45720" anchor="t" anchorCtr="0" upright="1">
                              <a:noAutofit/>
                            </wps:bodyPr>
                          </wps:wsp>
                          <wps:wsp>
                            <wps:cNvPr id="98" name="Text Box 52"/>
                            <wps:cNvSpPr txBox="1">
                              <a:spLocks noChangeArrowheads="1"/>
                            </wps:cNvSpPr>
                            <wps:spPr bwMode="auto">
                              <a:xfrm>
                                <a:off x="8378" y="5738"/>
                                <a:ext cx="1680" cy="1080"/>
                              </a:xfrm>
                              <a:prstGeom prst="rect">
                                <a:avLst/>
                              </a:prstGeom>
                              <a:solidFill>
                                <a:srgbClr val="FFFFFF"/>
                              </a:solidFill>
                              <a:ln w="9525">
                                <a:solidFill>
                                  <a:srgbClr val="000000"/>
                                </a:solidFill>
                                <a:miter lim="800000"/>
                                <a:headEnd/>
                                <a:tailEnd/>
                              </a:ln>
                            </wps:spPr>
                            <wps:txb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Идентификация ЕВД предприятия</w:t>
                                  </w:r>
                                </w:p>
                              </w:txbxContent>
                            </wps:txbx>
                            <wps:bodyPr rot="0" vert="horz" wrap="square" lIns="91440" tIns="45720" rIns="91440" bIns="45720" anchor="t" anchorCtr="0" upright="1">
                              <a:noAutofit/>
                            </wps:bodyPr>
                          </wps:wsp>
                          <wps:wsp>
                            <wps:cNvPr id="99" name="AutoShape 53"/>
                            <wps:cNvCnPr>
                              <a:cxnSpLocks noChangeShapeType="1"/>
                            </wps:cNvCnPr>
                            <wps:spPr bwMode="auto">
                              <a:xfrm>
                                <a:off x="4658" y="2858"/>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4"/>
                            <wps:cNvCnPr>
                              <a:cxnSpLocks noChangeShapeType="1"/>
                            </wps:cNvCnPr>
                            <wps:spPr bwMode="auto">
                              <a:xfrm>
                                <a:off x="2738" y="3218"/>
                                <a:ext cx="38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5"/>
                            <wps:cNvCnPr>
                              <a:cxnSpLocks noChangeShapeType="1"/>
                            </wps:cNvCnPr>
                            <wps:spPr bwMode="auto">
                              <a:xfrm>
                                <a:off x="2738" y="3218"/>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56"/>
                            <wps:cNvCnPr>
                              <a:cxnSpLocks noChangeShapeType="1"/>
                            </wps:cNvCnPr>
                            <wps:spPr bwMode="auto">
                              <a:xfrm>
                                <a:off x="6578" y="3218"/>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57"/>
                            <wps:cNvCnPr>
                              <a:cxnSpLocks noChangeShapeType="1"/>
                            </wps:cNvCnPr>
                            <wps:spPr bwMode="auto">
                              <a:xfrm>
                                <a:off x="6458" y="4658"/>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58"/>
                            <wps:cNvCnPr>
                              <a:cxnSpLocks noChangeShapeType="1"/>
                            </wps:cNvCnPr>
                            <wps:spPr bwMode="auto">
                              <a:xfrm>
                                <a:off x="7898" y="6278"/>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59"/>
                            <wps:cNvCnPr>
                              <a:cxnSpLocks noChangeShapeType="1"/>
                            </wps:cNvCnPr>
                            <wps:spPr bwMode="auto">
                              <a:xfrm>
                                <a:off x="6458" y="7163"/>
                                <a:ext cx="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0"/>
                            <wps:cNvCnPr>
                              <a:cxnSpLocks noChangeShapeType="1"/>
                            </wps:cNvCnPr>
                            <wps:spPr bwMode="auto">
                              <a:xfrm>
                                <a:off x="4538" y="8978"/>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1"/>
                            <wps:cNvCnPr>
                              <a:cxnSpLocks noChangeShapeType="1"/>
                            </wps:cNvCnPr>
                            <wps:spPr bwMode="auto">
                              <a:xfrm>
                                <a:off x="8378" y="8978"/>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62"/>
                            <wps:cNvCnPr>
                              <a:cxnSpLocks noChangeShapeType="1"/>
                            </wps:cNvCnPr>
                            <wps:spPr bwMode="auto">
                              <a:xfrm>
                                <a:off x="6458" y="8978"/>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63"/>
                            <wps:cNvCnPr>
                              <a:cxnSpLocks noChangeShapeType="1"/>
                            </wps:cNvCnPr>
                            <wps:spPr bwMode="auto">
                              <a:xfrm>
                                <a:off x="4538" y="9338"/>
                                <a:ext cx="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64"/>
                            <wps:cNvCnPr>
                              <a:cxnSpLocks noChangeShapeType="1"/>
                            </wps:cNvCnPr>
                            <wps:spPr bwMode="auto">
                              <a:xfrm flipH="1">
                                <a:off x="2858" y="10598"/>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65"/>
                            <wps:cNvCnPr>
                              <a:cxnSpLocks noChangeShapeType="1"/>
                            </wps:cNvCnPr>
                            <wps:spPr bwMode="auto">
                              <a:xfrm>
                                <a:off x="5978" y="10598"/>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6"/>
                            <wps:cNvCnPr>
                              <a:cxnSpLocks noChangeShapeType="1"/>
                            </wps:cNvCnPr>
                            <wps:spPr bwMode="auto">
                              <a:xfrm>
                                <a:off x="2858" y="10598"/>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7"/>
                            <wps:cNvCnPr>
                              <a:cxnSpLocks noChangeShapeType="1"/>
                            </wps:cNvCnPr>
                            <wps:spPr bwMode="auto">
                              <a:xfrm>
                                <a:off x="6218" y="10598"/>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4" name="Text Box 68"/>
                          <wps:cNvSpPr txBox="1">
                            <a:spLocks noChangeArrowheads="1"/>
                          </wps:cNvSpPr>
                          <wps:spPr bwMode="auto">
                            <a:xfrm>
                              <a:off x="5138" y="5738"/>
                              <a:ext cx="2160" cy="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593AC0" w:rsidRDefault="003E3A6C" w:rsidP="003E3A6C">
                                <w:pPr>
                                  <w:jc w:val="center"/>
                                  <w:rPr>
                                    <w:rFonts w:ascii="Arial Narrow" w:hAnsi="Arial Narrow"/>
                                    <w:sz w:val="8"/>
                                    <w:szCs w:val="8"/>
                                  </w:rPr>
                                </w:pPr>
                              </w:p>
                              <w:p w:rsidR="003E3A6C" w:rsidRPr="00CB2F2A" w:rsidRDefault="003E3A6C" w:rsidP="003E3A6C">
                                <w:pPr>
                                  <w:spacing w:line="240" w:lineRule="auto"/>
                                  <w:jc w:val="center"/>
                                  <w:rPr>
                                    <w:rFonts w:ascii="Arial Narrow" w:hAnsi="Arial Narrow"/>
                                    <w:b/>
                                    <w:i/>
                                    <w:sz w:val="20"/>
                                    <w:szCs w:val="20"/>
                                  </w:rPr>
                                </w:pPr>
                                <w:r w:rsidRPr="00CB2F2A">
                                  <w:rPr>
                                    <w:rFonts w:ascii="Arial Narrow" w:hAnsi="Arial Narrow"/>
                                    <w:b/>
                                    <w:i/>
                                    <w:sz w:val="20"/>
                                    <w:szCs w:val="20"/>
                                  </w:rPr>
                                  <w:t>Важно ли</w:t>
                                </w:r>
                                <w:r w:rsidRPr="00CB2F2A">
                                  <w:rPr>
                                    <w:rFonts w:ascii="Arial Narrow" w:hAnsi="Arial Narrow"/>
                                    <w:b/>
                                    <w:i/>
                                    <w:sz w:val="20"/>
                                    <w:szCs w:val="20"/>
                                  </w:rPr>
                                  <w:br/>
                                  <w:t>выделение местных</w:t>
                                </w:r>
                                <w:r w:rsidRPr="00CB2F2A">
                                  <w:rPr>
                                    <w:rFonts w:ascii="Arial Narrow" w:hAnsi="Arial Narrow"/>
                                    <w:b/>
                                    <w:i/>
                                    <w:sz w:val="20"/>
                                    <w:szCs w:val="20"/>
                                  </w:rPr>
                                  <w:br/>
                                  <w:t>единиц?</w:t>
                                </w:r>
                              </w:p>
                            </w:txbxContent>
                          </wps:txbx>
                          <wps:bodyPr rot="0" vert="horz" wrap="square" lIns="91440" tIns="45720" rIns="91440" bIns="45720" anchor="t" anchorCtr="0" upright="1">
                            <a:noAutofit/>
                          </wps:bodyPr>
                        </wps:wsp>
                        <wps:wsp>
                          <wps:cNvPr id="115" name="Text Box 69"/>
                          <wps:cNvSpPr txBox="1">
                            <a:spLocks noChangeArrowheads="1"/>
                          </wps:cNvSpPr>
                          <wps:spPr bwMode="auto">
                            <a:xfrm>
                              <a:off x="3218" y="10058"/>
                              <a:ext cx="2160" cy="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CB2F2A" w:rsidRDefault="003E3A6C" w:rsidP="003E3A6C">
                                <w:pPr>
                                  <w:spacing w:line="240" w:lineRule="auto"/>
                                  <w:jc w:val="center"/>
                                  <w:rPr>
                                    <w:rFonts w:ascii="Arial Narrow" w:hAnsi="Arial Narrow"/>
                                    <w:b/>
                                    <w:i/>
                                    <w:sz w:val="20"/>
                                    <w:szCs w:val="20"/>
                                  </w:rPr>
                                </w:pPr>
                                <w:r w:rsidRPr="00CB2F2A">
                                  <w:rPr>
                                    <w:rFonts w:ascii="Arial Narrow" w:hAnsi="Arial Narrow"/>
                                    <w:b/>
                                    <w:i/>
                                    <w:sz w:val="20"/>
                                    <w:szCs w:val="20"/>
                                  </w:rPr>
                                  <w:t>Может ли</w:t>
                                </w:r>
                                <w:r w:rsidRPr="00CB2F2A">
                                  <w:rPr>
                                    <w:rFonts w:ascii="Arial Narrow" w:hAnsi="Arial Narrow"/>
                                    <w:b/>
                                    <w:i/>
                                    <w:sz w:val="20"/>
                                    <w:szCs w:val="20"/>
                                  </w:rPr>
                                  <w:br/>
                                  <w:t>местная единица быть</w:t>
                                </w:r>
                                <w:r>
                                  <w:rPr>
                                    <w:rFonts w:ascii="Arial Narrow" w:hAnsi="Arial Narrow"/>
                                    <w:b/>
                                    <w:i/>
                                    <w:sz w:val="20"/>
                                    <w:szCs w:val="20"/>
                                  </w:rPr>
                                  <w:t xml:space="preserve"> </w:t>
                                </w:r>
                                <w:r w:rsidRPr="00CB2F2A">
                                  <w:rPr>
                                    <w:rFonts w:ascii="Arial Narrow" w:hAnsi="Arial Narrow"/>
                                    <w:b/>
                                    <w:i/>
                                    <w:sz w:val="20"/>
                                    <w:szCs w:val="20"/>
                                  </w:rPr>
                                  <w:t>признана</w:t>
                                </w:r>
                                <w:r w:rsidRPr="00CB2F2A">
                                  <w:rPr>
                                    <w:rFonts w:ascii="Arial Narrow" w:hAnsi="Arial Narrow"/>
                                    <w:b/>
                                    <w:i/>
                                    <w:sz w:val="20"/>
                                    <w:szCs w:val="20"/>
                                  </w:rPr>
                                  <w:br/>
                                  <w:t>заведением?</w:t>
                                </w:r>
                              </w:p>
                            </w:txbxContent>
                          </wps:txbx>
                          <wps:bodyPr rot="0" vert="horz" wrap="square" lIns="91440" tIns="45720" rIns="91440" bIns="45720" anchor="t" anchorCtr="0" upright="1">
                            <a:noAutofit/>
                          </wps:bodyPr>
                        </wps:wsp>
                      </wpg:grpSp>
                      <wps:wsp>
                        <wps:cNvPr id="116" name="Text Box 70"/>
                        <wps:cNvSpPr txBox="1">
                          <a:spLocks noChangeArrowheads="1"/>
                        </wps:cNvSpPr>
                        <wps:spPr bwMode="auto">
                          <a:xfrm>
                            <a:off x="5618" y="7178"/>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873B0F" w:rsidRDefault="003E3A6C" w:rsidP="003E3A6C">
                              <w:pPr>
                                <w:jc w:val="center"/>
                                <w:rPr>
                                  <w:rFonts w:ascii="Arial" w:hAnsi="Arial" w:cs="Arial"/>
                                  <w:b/>
                                  <w:sz w:val="20"/>
                                  <w:szCs w:val="20"/>
                                </w:rPr>
                              </w:pPr>
                              <w:r>
                                <w:rPr>
                                  <w:rFonts w:ascii="Arial" w:hAnsi="Arial" w:cs="Arial"/>
                                  <w:b/>
                                  <w:sz w:val="20"/>
                                  <w:szCs w:val="20"/>
                                </w:rPr>
                                <w:t>Да</w:t>
                              </w:r>
                            </w:p>
                          </w:txbxContent>
                        </wps:txbx>
                        <wps:bodyPr rot="0" vert="horz" wrap="square" lIns="91440" tIns="45720" rIns="91440" bIns="45720" anchor="t" anchorCtr="0" upright="1">
                          <a:noAutofit/>
                        </wps:bodyPr>
                      </wps:wsp>
                      <wps:wsp>
                        <wps:cNvPr id="117" name="Text Box 71"/>
                        <wps:cNvSpPr txBox="1">
                          <a:spLocks noChangeArrowheads="1"/>
                        </wps:cNvSpPr>
                        <wps:spPr bwMode="auto">
                          <a:xfrm>
                            <a:off x="2618" y="10958"/>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873B0F" w:rsidRDefault="003E3A6C" w:rsidP="003E3A6C">
                              <w:pPr>
                                <w:jc w:val="center"/>
                                <w:rPr>
                                  <w:rFonts w:ascii="Arial" w:hAnsi="Arial" w:cs="Arial"/>
                                  <w:b/>
                                  <w:sz w:val="20"/>
                                  <w:szCs w:val="20"/>
                                </w:rPr>
                              </w:pPr>
                              <w:r>
                                <w:rPr>
                                  <w:rFonts w:ascii="Arial" w:hAnsi="Arial" w:cs="Arial"/>
                                  <w:b/>
                                  <w:sz w:val="20"/>
                                  <w:szCs w:val="20"/>
                                </w:rPr>
                                <w:t>Да</w:t>
                              </w:r>
                            </w:p>
                          </w:txbxContent>
                        </wps:txbx>
                        <wps:bodyPr rot="0" vert="horz" wrap="square" lIns="91440" tIns="45720" rIns="91440" bIns="45720" anchor="t" anchorCtr="0" upright="1">
                          <a:noAutofit/>
                        </wps:bodyPr>
                      </wps:wsp>
                      <wps:wsp>
                        <wps:cNvPr id="118" name="Text Box 72"/>
                        <wps:cNvSpPr txBox="1">
                          <a:spLocks noChangeArrowheads="1"/>
                        </wps:cNvSpPr>
                        <wps:spPr bwMode="auto">
                          <a:xfrm>
                            <a:off x="7418" y="5918"/>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873B0F" w:rsidRDefault="003E3A6C" w:rsidP="003E3A6C">
                              <w:pPr>
                                <w:jc w:val="center"/>
                                <w:rPr>
                                  <w:rFonts w:ascii="Arial" w:hAnsi="Arial" w:cs="Arial"/>
                                  <w:b/>
                                  <w:sz w:val="20"/>
                                  <w:szCs w:val="20"/>
                                </w:rPr>
                              </w:pPr>
                              <w:r>
                                <w:rPr>
                                  <w:rFonts w:ascii="Arial" w:hAnsi="Arial" w:cs="Arial"/>
                                  <w:b/>
                                  <w:sz w:val="20"/>
                                  <w:szCs w:val="20"/>
                                </w:rPr>
                                <w:t>Нет</w:t>
                              </w:r>
                            </w:p>
                          </w:txbxContent>
                        </wps:txbx>
                        <wps:bodyPr rot="0" vert="horz" wrap="square" lIns="91440" tIns="45720" rIns="91440" bIns="45720" anchor="t" anchorCtr="0" upright="1">
                          <a:noAutofit/>
                        </wps:bodyPr>
                      </wps:wsp>
                      <wps:wsp>
                        <wps:cNvPr id="119" name="Text Box 73"/>
                        <wps:cNvSpPr txBox="1">
                          <a:spLocks noChangeArrowheads="1"/>
                        </wps:cNvSpPr>
                        <wps:spPr bwMode="auto">
                          <a:xfrm>
                            <a:off x="5378" y="10958"/>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6C" w:rsidRPr="00873B0F" w:rsidRDefault="003E3A6C" w:rsidP="003E3A6C">
                              <w:pPr>
                                <w:jc w:val="center"/>
                                <w:rPr>
                                  <w:rFonts w:ascii="Arial" w:hAnsi="Arial" w:cs="Arial"/>
                                  <w:b/>
                                  <w:sz w:val="20"/>
                                  <w:szCs w:val="20"/>
                                </w:rPr>
                              </w:pPr>
                              <w:r>
                                <w:rPr>
                                  <w:rFonts w:ascii="Arial" w:hAnsi="Arial" w:cs="Arial"/>
                                  <w:b/>
                                  <w:sz w:val="20"/>
                                  <w:szCs w:val="20"/>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3.6pt;margin-top:11.1pt;width:408pt;height:558pt;z-index:251658240" coordorigin="1658,1778" coordsize="816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">
                <v:group id="Group 39" o:spid="_x0000_s1027" style="position:absolute;left:1658;top:1778;width:8160;height:11160" coordorigin="1658,1778" coordsize="8160,1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40" o:spid="_x0000_s1028" style="position:absolute;left:1658;top:1778;width:8160;height:11160" coordorigin="1898,1778" coordsize="8160,1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202" coordsize="21600,21600" o:spt="202" path="m,l,21600r21600,l21600,xe">
                      <v:stroke joinstyle="miter"/>
                      <v:path gradientshapeok="t" o:connecttype="rect"/>
                    </v:shapetype>
                    <v:shape id="Text Box 41" o:spid="_x0000_s1029" type="#_x0000_t202" style="position:absolute;left:3698;top:789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1</w:t>
                            </w:r>
                          </w:p>
                        </w:txbxContent>
                      </v:textbox>
                    </v:shape>
                    <v:shape id="Text Box 42" o:spid="_x0000_s1030" type="#_x0000_t202" style="position:absolute;left:5378;top:1185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3E3A6C" w:rsidRPr="00D253A1" w:rsidRDefault="003E3A6C" w:rsidP="003E3A6C">
                            <w:pPr>
                              <w:spacing w:line="240" w:lineRule="auto"/>
                              <w:jc w:val="center"/>
                              <w:rPr>
                                <w:rFonts w:ascii="Arial Narrow" w:hAnsi="Arial Narrow"/>
                                <w:sz w:val="20"/>
                                <w:szCs w:val="20"/>
                              </w:rPr>
                            </w:pPr>
                            <w:r>
                              <w:rPr>
                                <w:rFonts w:ascii="Arial Narrow" w:hAnsi="Arial Narrow"/>
                                <w:sz w:val="20"/>
                                <w:szCs w:val="20"/>
                              </w:rPr>
                              <w:t>Выделение заведений путем вменения затрат на производство</w:t>
                            </w:r>
                          </w:p>
                        </w:txbxContent>
                      </v:textbox>
                    </v:shape>
                    <v:shape id="Text Box 43" o:spid="_x0000_s1031" type="#_x0000_t202" style="position:absolute;left:2018;top:1185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Заведение</w:t>
                            </w:r>
                          </w:p>
                        </w:txbxContent>
                      </v:textbox>
                    </v:shape>
                    <v:shapetype id="_x0000_t4" coordsize="21600,21600" o:spt="4" path="m10800,l,10800,10800,21600,21600,10800xe">
                      <v:stroke joinstyle="miter"/>
                      <v:path gradientshapeok="t" o:connecttype="rect" textboxrect="5400,5400,16200,16200"/>
                    </v:shapetype>
                    <v:shape id="AutoShape 44" o:spid="_x0000_s1032" type="#_x0000_t4" style="position:absolute;left:5018;top:5378;width:2880;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q+MAA&#10;AADbAAAADwAAAGRycy9kb3ducmV2LnhtbERPS27CMBDdV+odrKnErjjtAkGKE1WVKiFgQ+AA03iI&#10;A/E42G4Sbo8Xlbp8ev91OdlODORD61jB2zwDQVw73XKj4HT8fl2CCBFZY+eYFNwpQFk8P60x127k&#10;Aw1VbEQK4ZCjAhNjn0sZakMWw9z1xIk7O28xJugbqT2OKdx28j3LFtJiy6nBYE9fhupr9WsVXH56&#10;M+6Xt3NW1X6Q273f3A47pWYv0+cHiEhT/Bf/uTdawSq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Bq+MAAAADbAAAADwAAAAAAAAAAAAAAAACYAgAAZHJzL2Rvd25y&#10;ZXYueG1sUEsFBgAAAAAEAAQA9QAAAIUDAAAAAA==&#10;"/>
                    <v:shape id="AutoShape 45" o:spid="_x0000_s1033" type="#_x0000_t4" style="position:absolute;left:3098;top:9698;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PY8QA&#10;AADbAAAADwAAAGRycy9kb3ducmV2LnhtbESPwWrDMBBE74X8g9hAbo2cHELqRg6lEAhNLnHzAVtr&#10;bbm1Vo6k2s7fV4VCj8PMvGF2+8l2YiAfWscKVssMBHHldMuNguv74XELIkRkjZ1jUnCnAPti9rDD&#10;XLuRLzSUsREJwiFHBSbGPpcyVIYshqXriZNXO28xJukbqT2OCW47uc6yjbTYclow2NOroeqr/LYK&#10;Pj96M563tzorKz/It7M/3i4npRbz6eUZRKQp/of/2ket4GkF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z2PEAAAA2wAAAA8AAAAAAAAAAAAAAAAAmAIAAGRycy9k&#10;b3ducmV2LnhtbFBLBQYAAAAABAAEAPUAAACJAwAAAAA=&#10;"/>
                    <v:shape id="Text Box 46" o:spid="_x0000_s1034" type="#_x0000_t202" style="position:absolute;left:5618;top:789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2</w:t>
                            </w:r>
                          </w:p>
                        </w:txbxContent>
                      </v:textbox>
                    </v:shape>
                    <v:shape id="Text Box 47" o:spid="_x0000_s1035" type="#_x0000_t202" style="position:absolute;left:7538;top:789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Местная единица 2</w:t>
                            </w:r>
                          </w:p>
                        </w:txbxContent>
                      </v:textbox>
                    </v:shape>
                    <v:shape id="Text Box 48" o:spid="_x0000_s1036" type="#_x0000_t202" style="position:absolute;left:5738;top:3578;width:165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Предприятие 3</w:t>
                            </w:r>
                          </w:p>
                        </w:txbxContent>
                      </v:textbox>
                    </v:shape>
                    <v:shape id="Text Box 49" o:spid="_x0000_s1037" type="#_x0000_t202" style="position:absolute;left:3818;top:357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Холдинговая</w:t>
                            </w:r>
                            <w:r>
                              <w:rPr>
                                <w:rFonts w:ascii="Arial Narrow" w:hAnsi="Arial Narrow"/>
                                <w:sz w:val="20"/>
                                <w:szCs w:val="20"/>
                              </w:rPr>
                              <w:br/>
                              <w:t>компания</w:t>
                            </w:r>
                          </w:p>
                        </w:txbxContent>
                      </v:textbox>
                    </v:shape>
                    <v:shape id="Text Box 50" o:spid="_x0000_s1038" type="#_x0000_t202" style="position:absolute;left:1898;top:357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Предприятие 1</w:t>
                            </w:r>
                          </w:p>
                        </w:txbxContent>
                      </v:textbox>
                    </v:shape>
                    <v:shape id="Text Box 51" o:spid="_x0000_s1039" type="#_x0000_t202" style="position:absolute;left:3818;top:177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Группа</w:t>
                            </w:r>
                            <w:r>
                              <w:rPr>
                                <w:rFonts w:ascii="Arial Narrow" w:hAnsi="Arial Narrow"/>
                                <w:sz w:val="20"/>
                                <w:szCs w:val="20"/>
                              </w:rPr>
                              <w:br/>
                              <w:t>предприятий</w:t>
                            </w:r>
                          </w:p>
                        </w:txbxContent>
                      </v:textbox>
                    </v:shape>
                    <v:shape id="Text Box 52" o:spid="_x0000_s1040" type="#_x0000_t202" style="position:absolute;left:8378;top:5738;width:1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3E3A6C" w:rsidRPr="00D253A1" w:rsidRDefault="003E3A6C" w:rsidP="003E3A6C">
                            <w:pPr>
                              <w:jc w:val="center"/>
                              <w:rPr>
                                <w:rFonts w:ascii="Arial Narrow" w:hAnsi="Arial Narrow"/>
                                <w:sz w:val="12"/>
                                <w:szCs w:val="12"/>
                              </w:rPr>
                            </w:pPr>
                          </w:p>
                          <w:p w:rsidR="003E3A6C" w:rsidRPr="00D253A1" w:rsidRDefault="003E3A6C" w:rsidP="003E3A6C">
                            <w:pPr>
                              <w:jc w:val="center"/>
                              <w:rPr>
                                <w:rFonts w:ascii="Arial Narrow" w:hAnsi="Arial Narrow"/>
                                <w:sz w:val="20"/>
                                <w:szCs w:val="20"/>
                              </w:rPr>
                            </w:pPr>
                            <w:r>
                              <w:rPr>
                                <w:rFonts w:ascii="Arial Narrow" w:hAnsi="Arial Narrow"/>
                                <w:sz w:val="20"/>
                                <w:szCs w:val="20"/>
                              </w:rPr>
                              <w:t>Идентификация ЕВД предприятия</w:t>
                            </w:r>
                          </w:p>
                        </w:txbxContent>
                      </v:textbox>
                    </v:shape>
                    <v:shapetype id="_x0000_t32" coordsize="21600,21600" o:spt="32" o:oned="t" path="m,l21600,21600e" filled="f">
                      <v:path arrowok="t" fillok="f" o:connecttype="none"/>
                      <o:lock v:ext="edit" shapetype="t"/>
                    </v:shapetype>
                    <v:shape id="AutoShape 53" o:spid="_x0000_s1041" type="#_x0000_t32" style="position:absolute;left:4658;top:285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54" o:spid="_x0000_s1042" type="#_x0000_t32" style="position:absolute;left:2738;top:3218;width:3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55" o:spid="_x0000_s1043" type="#_x0000_t32" style="position:absolute;left:2738;top:321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56" o:spid="_x0000_s1044" type="#_x0000_t32" style="position:absolute;left:6578;top:321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57" o:spid="_x0000_s1045" type="#_x0000_t32" style="position:absolute;left:6458;top:465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58" o:spid="_x0000_s1046" type="#_x0000_t32" style="position:absolute;left:7898;top:6278;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59" o:spid="_x0000_s1047" type="#_x0000_t32" style="position:absolute;left:6458;top:7163;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60" o:spid="_x0000_s1048" type="#_x0000_t32" style="position:absolute;left:4538;top:897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1" o:spid="_x0000_s1049" type="#_x0000_t32" style="position:absolute;left:8378;top:897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2" o:spid="_x0000_s1050" type="#_x0000_t32" style="position:absolute;left:6458;top:897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63" o:spid="_x0000_s1051" type="#_x0000_t32" style="position:absolute;left:4538;top:9338;width:3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64" o:spid="_x0000_s1052" type="#_x0000_t32" style="position:absolute;left:2858;top:10598;width: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65" o:spid="_x0000_s1053" type="#_x0000_t32" style="position:absolute;left:5978;top:10598;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66" o:spid="_x0000_s1054" type="#_x0000_t32" style="position:absolute;left:2858;top:10598;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67" o:spid="_x0000_s1055" type="#_x0000_t32" style="position:absolute;left:6218;top:10598;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group>
                  <v:shape id="Text Box 68" o:spid="_x0000_s1056" type="#_x0000_t202" style="position:absolute;left:5138;top:573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3E3A6C" w:rsidRPr="00593AC0" w:rsidRDefault="003E3A6C" w:rsidP="003E3A6C">
                          <w:pPr>
                            <w:jc w:val="center"/>
                            <w:rPr>
                              <w:rFonts w:ascii="Arial Narrow" w:hAnsi="Arial Narrow"/>
                              <w:sz w:val="8"/>
                              <w:szCs w:val="8"/>
                            </w:rPr>
                          </w:pPr>
                        </w:p>
                        <w:p w:rsidR="003E3A6C" w:rsidRPr="00CB2F2A" w:rsidRDefault="003E3A6C" w:rsidP="003E3A6C">
                          <w:pPr>
                            <w:spacing w:line="240" w:lineRule="auto"/>
                            <w:jc w:val="center"/>
                            <w:rPr>
                              <w:rFonts w:ascii="Arial Narrow" w:hAnsi="Arial Narrow"/>
                              <w:b/>
                              <w:i/>
                              <w:sz w:val="20"/>
                              <w:szCs w:val="20"/>
                            </w:rPr>
                          </w:pPr>
                          <w:r w:rsidRPr="00CB2F2A">
                            <w:rPr>
                              <w:rFonts w:ascii="Arial Narrow" w:hAnsi="Arial Narrow"/>
                              <w:b/>
                              <w:i/>
                              <w:sz w:val="20"/>
                              <w:szCs w:val="20"/>
                            </w:rPr>
                            <w:t>Важно ли</w:t>
                          </w:r>
                          <w:r w:rsidRPr="00CB2F2A">
                            <w:rPr>
                              <w:rFonts w:ascii="Arial Narrow" w:hAnsi="Arial Narrow"/>
                              <w:b/>
                              <w:i/>
                              <w:sz w:val="20"/>
                              <w:szCs w:val="20"/>
                            </w:rPr>
                            <w:br/>
                            <w:t>выделение местных</w:t>
                          </w:r>
                          <w:r w:rsidRPr="00CB2F2A">
                            <w:rPr>
                              <w:rFonts w:ascii="Arial Narrow" w:hAnsi="Arial Narrow"/>
                              <w:b/>
                              <w:i/>
                              <w:sz w:val="20"/>
                              <w:szCs w:val="20"/>
                            </w:rPr>
                            <w:br/>
                            <w:t>единиц?</w:t>
                          </w:r>
                        </w:p>
                      </w:txbxContent>
                    </v:textbox>
                  </v:shape>
                  <v:shape id="Text Box 69" o:spid="_x0000_s1057" type="#_x0000_t202" style="position:absolute;left:3218;top:1005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WsYA&#10;AADcAAAADwAAAGRycy9kb3ducmV2LnhtbESPQWvCQBCF7wX/wzKCl6KbBFp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YWsYAAADcAAAADwAAAAAAAAAAAAAAAACYAgAAZHJz&#10;L2Rvd25yZXYueG1sUEsFBgAAAAAEAAQA9QAAAIsDAAAAAA==&#10;" stroked="f">
                    <v:fill opacity="0"/>
                    <v:textbox>
                      <w:txbxContent>
                        <w:p w:rsidR="003E3A6C" w:rsidRPr="00CB2F2A" w:rsidRDefault="003E3A6C" w:rsidP="003E3A6C">
                          <w:pPr>
                            <w:spacing w:line="240" w:lineRule="auto"/>
                            <w:jc w:val="center"/>
                            <w:rPr>
                              <w:rFonts w:ascii="Arial Narrow" w:hAnsi="Arial Narrow"/>
                              <w:b/>
                              <w:i/>
                              <w:sz w:val="20"/>
                              <w:szCs w:val="20"/>
                            </w:rPr>
                          </w:pPr>
                          <w:r w:rsidRPr="00CB2F2A">
                            <w:rPr>
                              <w:rFonts w:ascii="Arial Narrow" w:hAnsi="Arial Narrow"/>
                              <w:b/>
                              <w:i/>
                              <w:sz w:val="20"/>
                              <w:szCs w:val="20"/>
                            </w:rPr>
                            <w:t>Может ли</w:t>
                          </w:r>
                          <w:r w:rsidRPr="00CB2F2A">
                            <w:rPr>
                              <w:rFonts w:ascii="Arial Narrow" w:hAnsi="Arial Narrow"/>
                              <w:b/>
                              <w:i/>
                              <w:sz w:val="20"/>
                              <w:szCs w:val="20"/>
                            </w:rPr>
                            <w:br/>
                            <w:t>местная единица быть</w:t>
                          </w:r>
                          <w:r>
                            <w:rPr>
                              <w:rFonts w:ascii="Arial Narrow" w:hAnsi="Arial Narrow"/>
                              <w:b/>
                              <w:i/>
                              <w:sz w:val="20"/>
                              <w:szCs w:val="20"/>
                            </w:rPr>
                            <w:t xml:space="preserve"> </w:t>
                          </w:r>
                          <w:r w:rsidRPr="00CB2F2A">
                            <w:rPr>
                              <w:rFonts w:ascii="Arial Narrow" w:hAnsi="Arial Narrow"/>
                              <w:b/>
                              <w:i/>
                              <w:sz w:val="20"/>
                              <w:szCs w:val="20"/>
                            </w:rPr>
                            <w:t>признана</w:t>
                          </w:r>
                          <w:r w:rsidRPr="00CB2F2A">
                            <w:rPr>
                              <w:rFonts w:ascii="Arial Narrow" w:hAnsi="Arial Narrow"/>
                              <w:b/>
                              <w:i/>
                              <w:sz w:val="20"/>
                              <w:szCs w:val="20"/>
                            </w:rPr>
                            <w:br/>
                            <w:t>заведением?</w:t>
                          </w:r>
                        </w:p>
                      </w:txbxContent>
                    </v:textbox>
                  </v:shape>
                </v:group>
                <v:shape id="Text Box 70" o:spid="_x0000_s1058" type="#_x0000_t202" style="position:absolute;left:5618;top:71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LcUA&#10;AADcAAAADwAAAGRycy9kb3ducmV2LnhtbESPQWvCQBCF7wX/wzKCl1I3yUFCdJUiChVqoVHvY3aa&#10;xGZnQ3abpP/eLRS8zfDevO/NajOaRvTUudqygngegSAurK65VHA+7V9SEM4ja2wsk4JfcrBZT55W&#10;mGk78Cf1uS9FCGGXoYLK+zaT0hUVGXRz2xIH7ct2Bn1Yu1LqDocQbhqZRNFCGqw5ECpsaVtR8Z3/&#10;mMDdjWl7ub5vb4f8+XpLPrg+pqzUbDq+LkF4Gv3D/H/9pkP9eAF/z4QJ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YtxQAAANwAAAAPAAAAAAAAAAAAAAAAAJgCAABkcnMv&#10;ZG93bnJldi54bWxQSwUGAAAAAAQABAD1AAAAigMAAAAA&#10;" stroked="f">
                  <v:fill opacity="0"/>
                  <v:textbox>
                    <w:txbxContent>
                      <w:p w:rsidR="003E3A6C" w:rsidRPr="00873B0F" w:rsidRDefault="003E3A6C" w:rsidP="003E3A6C">
                        <w:pPr>
                          <w:jc w:val="center"/>
                          <w:rPr>
                            <w:rFonts w:ascii="Arial" w:hAnsi="Arial" w:cs="Arial"/>
                            <w:b/>
                            <w:sz w:val="20"/>
                            <w:szCs w:val="20"/>
                          </w:rPr>
                        </w:pPr>
                        <w:r>
                          <w:rPr>
                            <w:rFonts w:ascii="Arial" w:hAnsi="Arial" w:cs="Arial"/>
                            <w:b/>
                            <w:sz w:val="20"/>
                            <w:szCs w:val="20"/>
                          </w:rPr>
                          <w:t>Да</w:t>
                        </w:r>
                      </w:p>
                    </w:txbxContent>
                  </v:textbox>
                </v:shape>
                <v:shape id="Text Box 71" o:spid="_x0000_s1059" type="#_x0000_t202" style="position:absolute;left:2618;top:1095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jtsYA&#10;AADcAAAADwAAAGRycy9kb3ducmV2LnhtbESPQWvCQBCF7wX/wzKCl6Kb5NCG1FUkWGihFoz2Pman&#10;SWx2NmTXmP57t1DwNsN78743y/VoWjFQ7xrLCuJFBIK4tLrhSsHx8DpPQTiPrLG1TAp+ycF6NXlY&#10;Yqbtlfc0FL4SIYRdhgpq77tMSlfWZNAtbEcctG/bG/Rh7Supe7yGcNPKJIqepMGGA6HGjvKayp/i&#10;YgJ3O6bd1+kjP78Xj6dz8snNLmWlZtNx8wLC0+jv5v/rNx3qx8/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cjtsYAAADcAAAADwAAAAAAAAAAAAAAAACYAgAAZHJz&#10;L2Rvd25yZXYueG1sUEsFBgAAAAAEAAQA9QAAAIsDAAAAAA==&#10;" stroked="f">
                  <v:fill opacity="0"/>
                  <v:textbox>
                    <w:txbxContent>
                      <w:p w:rsidR="003E3A6C" w:rsidRPr="00873B0F" w:rsidRDefault="003E3A6C" w:rsidP="003E3A6C">
                        <w:pPr>
                          <w:jc w:val="center"/>
                          <w:rPr>
                            <w:rFonts w:ascii="Arial" w:hAnsi="Arial" w:cs="Arial"/>
                            <w:b/>
                            <w:sz w:val="20"/>
                            <w:szCs w:val="20"/>
                          </w:rPr>
                        </w:pPr>
                        <w:r>
                          <w:rPr>
                            <w:rFonts w:ascii="Arial" w:hAnsi="Arial" w:cs="Arial"/>
                            <w:b/>
                            <w:sz w:val="20"/>
                            <w:szCs w:val="20"/>
                          </w:rPr>
                          <w:t>Да</w:t>
                        </w:r>
                      </w:p>
                    </w:txbxContent>
                  </v:textbox>
                </v:shape>
                <v:shape id="Text Box 72" o:spid="_x0000_s1060" type="#_x0000_t202" style="position:absolute;left:7418;top:591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3xMQA&#10;AADcAAAADwAAAGRycy9kb3ducmV2LnhtbESPTWvCQBCG7wX/wzJCL0U3eighuoqIhQq10Kj3MTsm&#10;0exsyK4a/33nUOhthnk/npkve9eoO3Wh9mxgMk5AERfe1lwaOOw/RimoEJEtNp7JwJMCLBeDlzlm&#10;1j/4h+55LJWEcMjQQBVjm2kdioochrFvieV29p3DKGtXatvhQ8Jdo6dJ8q4d1iwNFba0rqi45jcn&#10;vZs+bY+nr/Vlm7+dLtNvrncpG/M67FczUJH6+C/+c39awZ8IrTwjE+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t8TEAAAA3AAAAA8AAAAAAAAAAAAAAAAAmAIAAGRycy9k&#10;b3ducmV2LnhtbFBLBQYAAAAABAAEAPUAAACJAwAAAAA=&#10;" stroked="f">
                  <v:fill opacity="0"/>
                  <v:textbox>
                    <w:txbxContent>
                      <w:p w:rsidR="003E3A6C" w:rsidRPr="00873B0F" w:rsidRDefault="003E3A6C" w:rsidP="003E3A6C">
                        <w:pPr>
                          <w:jc w:val="center"/>
                          <w:rPr>
                            <w:rFonts w:ascii="Arial" w:hAnsi="Arial" w:cs="Arial"/>
                            <w:b/>
                            <w:sz w:val="20"/>
                            <w:szCs w:val="20"/>
                          </w:rPr>
                        </w:pPr>
                        <w:r>
                          <w:rPr>
                            <w:rFonts w:ascii="Arial" w:hAnsi="Arial" w:cs="Arial"/>
                            <w:b/>
                            <w:sz w:val="20"/>
                            <w:szCs w:val="20"/>
                          </w:rPr>
                          <w:t>Нет</w:t>
                        </w:r>
                      </w:p>
                    </w:txbxContent>
                  </v:textbox>
                </v:shape>
                <v:shape id="Text Box 73" o:spid="_x0000_s1061" type="#_x0000_t202" style="position:absolute;left:5378;top:1095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SX8YA&#10;AADcAAAADwAAAGRycy9kb3ducmV2LnhtbESPQWvCQBCF7wX/wzKCl6Kb5FBi6ioSLLRQC0Z7H7PT&#10;JDY7G7JrTP+9Wyj0NsN78743q81oWjFQ7xrLCuJFBIK4tLrhSsHp+DJPQTiPrLG1TAp+yMFmPXlY&#10;YabtjQ80FL4SIYRdhgpq77tMSlfWZNAtbEcctC/bG/Rh7Supe7yFcNPKJIqepMGGA6HGjvKayu/i&#10;agJ3N6bd5/k9v7wVj+dL8sHNPmWlZtNx+wzC0+j/zX/XrzrUj5fw+0yY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QSX8YAAADcAAAADwAAAAAAAAAAAAAAAACYAgAAZHJz&#10;L2Rvd25yZXYueG1sUEsFBgAAAAAEAAQA9QAAAIsDAAAAAA==&#10;" stroked="f">
                  <v:fill opacity="0"/>
                  <v:textbox>
                    <w:txbxContent>
                      <w:p w:rsidR="003E3A6C" w:rsidRPr="00873B0F" w:rsidRDefault="003E3A6C" w:rsidP="003E3A6C">
                        <w:pPr>
                          <w:jc w:val="center"/>
                          <w:rPr>
                            <w:rFonts w:ascii="Arial" w:hAnsi="Arial" w:cs="Arial"/>
                            <w:b/>
                            <w:sz w:val="20"/>
                            <w:szCs w:val="20"/>
                          </w:rPr>
                        </w:pPr>
                        <w:r>
                          <w:rPr>
                            <w:rFonts w:ascii="Arial" w:hAnsi="Arial" w:cs="Arial"/>
                            <w:b/>
                            <w:sz w:val="20"/>
                            <w:szCs w:val="20"/>
                          </w:rPr>
                          <w:t>Нет</w:t>
                        </w:r>
                      </w:p>
                    </w:txbxContent>
                  </v:textbox>
                </v:shape>
                <w10:wrap type="topAndBottom"/>
              </v:group>
            </w:pict>
          </mc:Fallback>
        </mc:AlternateContent>
      </w:r>
    </w:p>
    <w:p w:rsidR="003E3A6C" w:rsidRPr="003E3A6C" w:rsidRDefault="003E3A6C" w:rsidP="003E3A6C">
      <w:pPr>
        <w:jc w:val="center"/>
        <w:rPr>
          <w:rFonts w:cs="Times New Roman"/>
          <w:szCs w:val="24"/>
        </w:rPr>
      </w:pPr>
      <w:r w:rsidRPr="003E3A6C">
        <w:rPr>
          <w:rFonts w:cs="Times New Roman"/>
          <w:szCs w:val="24"/>
        </w:rPr>
        <w:t>Рис. 1. Принципиальная схема процедуры профилирования предприятия (группы предприятий)</w:t>
      </w:r>
      <w:r w:rsidRPr="003E3A6C">
        <w:rPr>
          <w:rFonts w:cs="Times New Roman"/>
          <w:szCs w:val="24"/>
          <w:vertAlign w:val="superscript"/>
        </w:rPr>
        <w:footnoteReference w:id="2"/>
      </w:r>
    </w:p>
    <w:p w:rsidR="008C110F" w:rsidRDefault="008C110F">
      <w:pPr>
        <w:spacing w:line="360" w:lineRule="auto"/>
        <w:ind w:firstLine="709"/>
        <w:rPr>
          <w:rStyle w:val="FontStyle13"/>
          <w:rFonts w:eastAsiaTheme="minorEastAsia"/>
          <w:sz w:val="24"/>
          <w:szCs w:val="24"/>
          <w:lang w:eastAsia="ru-RU"/>
        </w:rPr>
      </w:pPr>
      <w:r>
        <w:rPr>
          <w:rStyle w:val="FontStyle13"/>
          <w:sz w:val="24"/>
          <w:szCs w:val="24"/>
        </w:rPr>
        <w:br w:type="page"/>
      </w:r>
    </w:p>
    <w:p w:rsidR="008C110F" w:rsidRPr="008C110F" w:rsidRDefault="008C110F" w:rsidP="00E5178B">
      <w:pPr>
        <w:pStyle w:val="Style2"/>
        <w:widowControl/>
        <w:tabs>
          <w:tab w:val="left" w:pos="470"/>
        </w:tabs>
        <w:spacing w:before="43" w:line="300" w:lineRule="auto"/>
        <w:ind w:firstLine="709"/>
        <w:rPr>
          <w:rStyle w:val="FontStyle13"/>
          <w:sz w:val="24"/>
          <w:szCs w:val="24"/>
        </w:rPr>
      </w:pPr>
      <w:r w:rsidRPr="008C110F">
        <w:rPr>
          <w:rStyle w:val="FontStyle13"/>
          <w:sz w:val="24"/>
          <w:szCs w:val="24"/>
        </w:rPr>
        <w:lastRenderedPageBreak/>
        <w:t>Единицы третьего и четвертого типа производят преимущественно нерыночные товары и услуги. Домашние хозяйства в отличие от остальных институциональных единиц не обязательно участвуют в производстве товаров и услуг.</w:t>
      </w:r>
    </w:p>
    <w:p w:rsidR="00E5178B" w:rsidRPr="00E5178B" w:rsidRDefault="00E5178B" w:rsidP="00E5178B">
      <w:pPr>
        <w:ind w:firstLine="709"/>
        <w:rPr>
          <w:rFonts w:cs="Times New Roman"/>
          <w:szCs w:val="24"/>
        </w:rPr>
      </w:pPr>
      <w:r w:rsidRPr="00E5178B">
        <w:rPr>
          <w:rFonts w:cs="Times New Roman"/>
          <w:szCs w:val="24"/>
        </w:rPr>
        <w:t>Признаки корпорации определены в СНС 2008:</w:t>
      </w:r>
    </w:p>
    <w:p w:rsidR="00E5178B" w:rsidRPr="00E5178B" w:rsidRDefault="00E5178B" w:rsidP="00E5178B">
      <w:pPr>
        <w:ind w:firstLine="709"/>
        <w:rPr>
          <w:rFonts w:cs="Times New Roman"/>
          <w:szCs w:val="24"/>
        </w:rPr>
      </w:pPr>
      <w:r w:rsidRPr="00E5178B">
        <w:rPr>
          <w:rFonts w:cs="Times New Roman"/>
          <w:szCs w:val="24"/>
        </w:rPr>
        <w:t>"4.38. В СНС термин «корпорация» используется в более широком смысле, чем в строго юридическом. В принципе, все единицы, которые:</w:t>
      </w:r>
    </w:p>
    <w:p w:rsidR="00E5178B" w:rsidRPr="00E5178B" w:rsidRDefault="00E5178B" w:rsidP="00E5178B">
      <w:pPr>
        <w:ind w:firstLine="709"/>
        <w:rPr>
          <w:rFonts w:cs="Times New Roman"/>
          <w:szCs w:val="24"/>
        </w:rPr>
      </w:pPr>
      <w:r w:rsidRPr="00E5178B">
        <w:rPr>
          <w:rFonts w:cs="Times New Roman"/>
          <w:szCs w:val="24"/>
        </w:rPr>
        <w:t>a. могут производить прибыль или другие финансовые выгоды для их собственников,</w:t>
      </w:r>
    </w:p>
    <w:p w:rsidR="00E5178B" w:rsidRPr="00E5178B" w:rsidRDefault="00E5178B" w:rsidP="00E5178B">
      <w:pPr>
        <w:ind w:firstLine="709"/>
        <w:rPr>
          <w:rFonts w:cs="Times New Roman"/>
          <w:szCs w:val="24"/>
        </w:rPr>
      </w:pPr>
      <w:r w:rsidRPr="00E5178B">
        <w:rPr>
          <w:rFonts w:cs="Times New Roman"/>
          <w:szCs w:val="24"/>
        </w:rPr>
        <w:t>b. признаны законом как юридические лица, отдельные от их собственников, которые имеют ограниченные обязательства,</w:t>
      </w:r>
    </w:p>
    <w:p w:rsidR="00E5178B" w:rsidRPr="00E5178B" w:rsidRDefault="00E5178B" w:rsidP="00E5178B">
      <w:pPr>
        <w:ind w:firstLine="709"/>
        <w:rPr>
          <w:rFonts w:cs="Times New Roman"/>
          <w:szCs w:val="24"/>
        </w:rPr>
      </w:pPr>
      <w:r w:rsidRPr="00E5178B">
        <w:rPr>
          <w:rFonts w:cs="Times New Roman"/>
          <w:szCs w:val="24"/>
        </w:rPr>
        <w:t>c. учреждены для участия в рыночном производстве, рассматриваются в СНС как корпорации, независимо от того, как они могут характеризовать себя и называть себя"</w:t>
      </w:r>
      <w:r w:rsidRPr="00E5178B">
        <w:rPr>
          <w:rFonts w:cs="Times New Roman"/>
          <w:szCs w:val="24"/>
          <w:vertAlign w:val="superscript"/>
        </w:rPr>
        <w:footnoteReference w:id="3"/>
      </w:r>
      <w:r w:rsidRPr="00E5178B">
        <w:rPr>
          <w:rFonts w:cs="Times New Roman"/>
          <w:szCs w:val="24"/>
        </w:rPr>
        <w:t>.</w:t>
      </w:r>
    </w:p>
    <w:p w:rsidR="00E5178B" w:rsidRPr="00E5178B" w:rsidRDefault="00E5178B" w:rsidP="00E5178B">
      <w:pPr>
        <w:ind w:firstLine="709"/>
        <w:rPr>
          <w:rFonts w:cs="Times New Roman"/>
          <w:szCs w:val="24"/>
        </w:rPr>
      </w:pPr>
      <w:r w:rsidRPr="00E5178B">
        <w:rPr>
          <w:rFonts w:cs="Times New Roman"/>
          <w:szCs w:val="24"/>
        </w:rPr>
        <w:t xml:space="preserve">Таким образом, </w:t>
      </w:r>
      <w:r w:rsidRPr="00E5178B">
        <w:rPr>
          <w:rFonts w:cs="Times New Roman"/>
          <w:szCs w:val="24"/>
          <w:u w:val="single"/>
        </w:rPr>
        <w:t>корпорации - это рыночные производители</w:t>
      </w:r>
      <w:r w:rsidRPr="00E5178B">
        <w:rPr>
          <w:rFonts w:cs="Times New Roman"/>
          <w:szCs w:val="24"/>
        </w:rPr>
        <w:t xml:space="preserve">. Кроме корпораций к числу рыночных производителей относятся квазикорпорации. </w:t>
      </w:r>
      <w:r w:rsidRPr="00E5178B">
        <w:rPr>
          <w:rFonts w:cs="Times New Roman"/>
          <w:szCs w:val="24"/>
          <w:u w:val="single"/>
        </w:rPr>
        <w:t>Квазикорпорация</w:t>
      </w:r>
      <w:r w:rsidRPr="00E5178B">
        <w:rPr>
          <w:rFonts w:cs="Times New Roman"/>
          <w:szCs w:val="24"/>
        </w:rPr>
        <w:t xml:space="preserve"> представляет собой </w:t>
      </w:r>
      <w:r w:rsidRPr="00E5178B">
        <w:rPr>
          <w:rFonts w:cs="Times New Roman"/>
          <w:szCs w:val="24"/>
          <w:u w:val="single"/>
        </w:rPr>
        <w:t>некорпорированное предприятие</w:t>
      </w:r>
      <w:r w:rsidRPr="00E5178B">
        <w:rPr>
          <w:rFonts w:cs="Times New Roman"/>
          <w:szCs w:val="24"/>
        </w:rPr>
        <w:t>, находящееся в собственности институциональной единицы (резидентских или нерезидентских), функционирующее как отдельная корпорация и способная составить полный набор собственных счетов. Квазикорпорация рассматривается как институциональная единица отдельная от ее собственника и в зависимости от преобладающего вида экономической деятельности относится к сектору финансовых или нефинансовых корпораций.</w:t>
      </w:r>
    </w:p>
    <w:p w:rsidR="00E5178B" w:rsidRPr="00E5178B" w:rsidRDefault="00E5178B" w:rsidP="00E5178B">
      <w:pPr>
        <w:ind w:firstLine="709"/>
        <w:rPr>
          <w:rFonts w:cs="Times New Roman"/>
          <w:szCs w:val="24"/>
        </w:rPr>
      </w:pPr>
      <w:r w:rsidRPr="00E5178B">
        <w:rPr>
          <w:rFonts w:cs="Times New Roman"/>
          <w:szCs w:val="24"/>
        </w:rPr>
        <w:t>В случае, когда отделение некорпорированного предприятия от собственника невозможно, оно идентифицируется в рамках органов государственного управления, домашнего хозяйства или НКОДХ и, соответственно, включается в один из этих институциональных секторов.</w:t>
      </w:r>
    </w:p>
    <w:p w:rsidR="00E5178B" w:rsidRDefault="00E5178B" w:rsidP="00E5178B">
      <w:pPr>
        <w:ind w:firstLine="709"/>
        <w:rPr>
          <w:rFonts w:cs="Times New Roman"/>
          <w:szCs w:val="24"/>
        </w:rPr>
      </w:pPr>
      <w:r w:rsidRPr="00E5178B">
        <w:rPr>
          <w:rFonts w:cs="Times New Roman"/>
          <w:szCs w:val="24"/>
        </w:rPr>
        <w:t>На схеме (рис.2) показаны взаимосвязи между статистическими единицами в Системе национальных счетов 2008 года. На этой схеме не выделены в отдельную категорию НКО, поскольку они попадают либо в сектор нефинансовых корпораций, либо в (если контролируются государством) в сектор государственного управления.</w:t>
      </w:r>
    </w:p>
    <w:p w:rsidR="00572CBF" w:rsidRPr="009D15D6" w:rsidRDefault="00572CBF" w:rsidP="00572CBF">
      <w:pPr>
        <w:ind w:firstLine="709"/>
        <w:rPr>
          <w:rFonts w:cs="Times New Roman"/>
        </w:rPr>
      </w:pPr>
      <w:r w:rsidRPr="009D15D6">
        <w:rPr>
          <w:rFonts w:cs="Times New Roman"/>
        </w:rPr>
        <w:t xml:space="preserve">Некорпорированные предприятия, как объяснено выше, могут представлять собой квазикорпорации или неотделимые от собственника предприятия. В первом случае они включаются в сектор нефинансовых или финансовых корпораций на правах отдельных институциональных единиц. Во втором случае они учитываются в составе сектора, к </w:t>
      </w:r>
      <w:r w:rsidRPr="009D15D6">
        <w:rPr>
          <w:rFonts w:cs="Times New Roman"/>
          <w:szCs w:val="24"/>
        </w:rPr>
        <w:t>которому</w:t>
      </w:r>
      <w:r w:rsidRPr="009D15D6">
        <w:rPr>
          <w:rFonts w:cs="Times New Roman"/>
        </w:rPr>
        <w:t xml:space="preserve"> относится собственник данного некорпорированного предприятия.</w:t>
      </w:r>
    </w:p>
    <w:p w:rsidR="00BC4C27" w:rsidRDefault="00BC4C27">
      <w:pPr>
        <w:spacing w:line="360" w:lineRule="auto"/>
        <w:ind w:firstLine="709"/>
        <w:rPr>
          <w:rFonts w:cs="Times New Roman"/>
          <w:szCs w:val="24"/>
        </w:rPr>
      </w:pPr>
      <w:r>
        <w:rPr>
          <w:rFonts w:cs="Times New Roman"/>
          <w:szCs w:val="24"/>
        </w:rPr>
        <w:br w:type="page"/>
      </w:r>
    </w:p>
    <w:p w:rsidR="00E5178B" w:rsidRPr="00E5178B" w:rsidRDefault="001B1265" w:rsidP="00E5178B">
      <w:pPr>
        <w:ind w:firstLine="709"/>
        <w:rPr>
          <w:rFonts w:cs="Times New Roman"/>
          <w:szCs w:val="24"/>
        </w:rPr>
      </w:pPr>
      <w:r>
        <w:rPr>
          <w:rFonts w:cs="Times New Roman"/>
          <w:noProof/>
          <w:szCs w:val="24"/>
          <w:lang w:eastAsia="ru-RU"/>
        </w:rPr>
        <w:lastRenderedPageBreak/>
        <mc:AlternateContent>
          <mc:Choice Requires="wpg">
            <w:drawing>
              <wp:inline distT="0" distB="0" distL="0" distR="0">
                <wp:extent cx="4436110" cy="3771900"/>
                <wp:effectExtent l="0" t="0" r="12065" b="9525"/>
                <wp:docPr id="4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110" cy="3771900"/>
                          <a:chOff x="2437" y="6175"/>
                          <a:chExt cx="6986" cy="5940"/>
                        </a:xfrm>
                      </wpg:grpSpPr>
                      <wps:wsp>
                        <wps:cNvPr id="50" name="AutoShape 110"/>
                        <wps:cNvCnPr>
                          <a:cxnSpLocks noChangeShapeType="1"/>
                        </wps:cNvCnPr>
                        <wps:spPr bwMode="auto">
                          <a:xfrm>
                            <a:off x="6279" y="7255"/>
                            <a:ext cx="2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1" name="Group 111"/>
                        <wpg:cNvGrpSpPr>
                          <a:grpSpLocks/>
                        </wpg:cNvGrpSpPr>
                        <wpg:grpSpPr bwMode="auto">
                          <a:xfrm>
                            <a:off x="2437" y="6175"/>
                            <a:ext cx="6986" cy="5940"/>
                            <a:chOff x="2144" y="2138"/>
                            <a:chExt cx="6986" cy="5940"/>
                          </a:xfrm>
                        </wpg:grpSpPr>
                        <wpg:grpSp>
                          <wpg:cNvPr id="52" name="Group 112"/>
                          <wpg:cNvGrpSpPr>
                            <a:grpSpLocks/>
                          </wpg:cNvGrpSpPr>
                          <wpg:grpSpPr bwMode="auto">
                            <a:xfrm>
                              <a:off x="2144" y="2858"/>
                              <a:ext cx="6986" cy="5220"/>
                              <a:chOff x="2144" y="2858"/>
                              <a:chExt cx="6986" cy="5220"/>
                            </a:xfrm>
                          </wpg:grpSpPr>
                          <wpg:grpSp>
                            <wpg:cNvPr id="53" name="Group 113"/>
                            <wpg:cNvGrpSpPr>
                              <a:grpSpLocks/>
                            </wpg:cNvGrpSpPr>
                            <wpg:grpSpPr bwMode="auto">
                              <a:xfrm>
                                <a:off x="3105" y="2858"/>
                                <a:ext cx="6025" cy="5220"/>
                                <a:chOff x="3105" y="2858"/>
                                <a:chExt cx="6025" cy="5220"/>
                              </a:xfrm>
                            </wpg:grpSpPr>
                            <wpg:grpSp>
                              <wpg:cNvPr id="54" name="Group 114"/>
                              <wpg:cNvGrpSpPr>
                                <a:grpSpLocks/>
                              </wpg:cNvGrpSpPr>
                              <wpg:grpSpPr bwMode="auto">
                                <a:xfrm>
                                  <a:off x="3105" y="2858"/>
                                  <a:ext cx="6025" cy="2526"/>
                                  <a:chOff x="3105" y="2495"/>
                                  <a:chExt cx="5540" cy="2526"/>
                                </a:xfrm>
                              </wpg:grpSpPr>
                              <wps:wsp>
                                <wps:cNvPr id="55" name="Text Box 115"/>
                                <wps:cNvSpPr txBox="1">
                                  <a:spLocks noChangeArrowheads="1"/>
                                </wps:cNvSpPr>
                                <wps:spPr bwMode="auto">
                                  <a:xfrm>
                                    <a:off x="3105" y="2495"/>
                                    <a:ext cx="482"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CB5FE1" w:rsidRDefault="00E5178B" w:rsidP="00E5178B">
                                      <w:pPr>
                                        <w:jc w:val="center"/>
                                        <w:rPr>
                                          <w:b/>
                                          <w:color w:val="17365D" w:themeColor="text2" w:themeShade="BF"/>
                                          <w:spacing w:val="20"/>
                                        </w:rPr>
                                      </w:pPr>
                                      <w:r w:rsidRPr="00CB5FE1">
                                        <w:rPr>
                                          <w:b/>
                                          <w:color w:val="17365D" w:themeColor="text2" w:themeShade="BF"/>
                                          <w:spacing w:val="20"/>
                                        </w:rPr>
                                        <w:t>ПРЕДПРИЯТИЯ</w:t>
                                      </w:r>
                                    </w:p>
                                  </w:txbxContent>
                                </wps:txbx>
                                <wps:bodyPr rot="0" vert="vert270" wrap="square" lIns="91440" tIns="45720" rIns="91440" bIns="45720" anchor="t" anchorCtr="0" upright="1">
                                  <a:noAutofit/>
                                </wps:bodyPr>
                              </wps:wsp>
                              <wpg:grpSp>
                                <wpg:cNvPr id="56" name="Group 116"/>
                                <wpg:cNvGrpSpPr>
                                  <a:grpSpLocks/>
                                </wpg:cNvGrpSpPr>
                                <wpg:grpSpPr bwMode="auto">
                                  <a:xfrm>
                                    <a:off x="3105" y="2498"/>
                                    <a:ext cx="5540" cy="2523"/>
                                    <a:chOff x="2626" y="2495"/>
                                    <a:chExt cx="5540" cy="2523"/>
                                  </a:xfrm>
                                </wpg:grpSpPr>
                                <wps:wsp>
                                  <wps:cNvPr id="57" name="Text Box 117"/>
                                  <wps:cNvSpPr txBox="1">
                                    <a:spLocks noChangeArrowheads="1"/>
                                  </wps:cNvSpPr>
                                  <wps:spPr bwMode="auto">
                                    <a:xfrm>
                                      <a:off x="5515" y="3218"/>
                                      <a:ext cx="216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CB5FE1" w:rsidRDefault="00E5178B" w:rsidP="00E5178B">
                                        <w:pPr>
                                          <w:rPr>
                                            <w:color w:val="17365D" w:themeColor="text2" w:themeShade="BF"/>
                                            <w:sz w:val="22"/>
                                            <w:u w:val="single"/>
                                          </w:rPr>
                                        </w:pPr>
                                        <w:r w:rsidRPr="00CB5FE1">
                                          <w:rPr>
                                            <w:color w:val="17365D" w:themeColor="text2" w:themeShade="BF"/>
                                            <w:sz w:val="22"/>
                                            <w:u w:val="single"/>
                                          </w:rPr>
                                          <w:t>Квазикорпорации</w:t>
                                        </w:r>
                                      </w:p>
                                      <w:p w:rsidR="00E5178B" w:rsidRPr="00B945E7" w:rsidRDefault="00E5178B" w:rsidP="00E5178B">
                                        <w:pPr>
                                          <w:ind w:left="720"/>
                                          <w:rPr>
                                            <w:color w:val="17365D" w:themeColor="text2" w:themeShade="BF"/>
                                            <w:sz w:val="22"/>
                                          </w:rPr>
                                        </w:pPr>
                                      </w:p>
                                      <w:p w:rsidR="00E5178B" w:rsidRPr="00B945E7" w:rsidRDefault="00E5178B" w:rsidP="00E5178B">
                                        <w:pPr>
                                          <w:jc w:val="center"/>
                                          <w:rPr>
                                            <w:color w:val="17365D" w:themeColor="text2" w:themeShade="BF"/>
                                            <w:sz w:val="22"/>
                                          </w:rPr>
                                        </w:pPr>
                                        <w:r w:rsidRPr="00B945E7">
                                          <w:rPr>
                                            <w:color w:val="17365D" w:themeColor="text2" w:themeShade="BF"/>
                                            <w:sz w:val="22"/>
                                          </w:rPr>
                                          <w:t>Неотделимые от собственника</w:t>
                                        </w:r>
                                      </w:p>
                                      <w:p w:rsidR="00E5178B" w:rsidRPr="00B945E7" w:rsidRDefault="00E5178B" w:rsidP="00E5178B">
                                        <w:pPr>
                                          <w:rPr>
                                            <w:color w:val="17365D" w:themeColor="text2" w:themeShade="BF"/>
                                            <w:sz w:val="22"/>
                                          </w:rPr>
                                        </w:pPr>
                                      </w:p>
                                    </w:txbxContent>
                                  </wps:txbx>
                                  <wps:bodyPr rot="0" vert="horz" wrap="square" lIns="91440" tIns="45720" rIns="91440" bIns="45720" anchor="t" anchorCtr="0" upright="1">
                                    <a:noAutofit/>
                                  </wps:bodyPr>
                                </wps:wsp>
                                <wpg:grpSp>
                                  <wpg:cNvPr id="58" name="Group 118"/>
                                  <wpg:cNvGrpSpPr>
                                    <a:grpSpLocks/>
                                  </wpg:cNvGrpSpPr>
                                  <wpg:grpSpPr bwMode="auto">
                                    <a:xfrm>
                                      <a:off x="2626" y="2495"/>
                                      <a:ext cx="5540" cy="2523"/>
                                      <a:chOff x="2626" y="2495"/>
                                      <a:chExt cx="5540" cy="2523"/>
                                    </a:xfrm>
                                  </wpg:grpSpPr>
                                  <wpg:grpSp>
                                    <wpg:cNvPr id="59" name="Group 119"/>
                                    <wpg:cNvGrpSpPr>
                                      <a:grpSpLocks/>
                                    </wpg:cNvGrpSpPr>
                                    <wpg:grpSpPr bwMode="auto">
                                      <a:xfrm>
                                        <a:off x="2626" y="2495"/>
                                        <a:ext cx="5540" cy="2523"/>
                                        <a:chOff x="2623" y="2498"/>
                                        <a:chExt cx="6748" cy="3240"/>
                                      </a:xfrm>
                                    </wpg:grpSpPr>
                                    <wps:wsp>
                                      <wps:cNvPr id="60" name="AutoShape 120"/>
                                      <wps:cNvCnPr>
                                        <a:cxnSpLocks noChangeShapeType="1"/>
                                      </wps:cNvCnPr>
                                      <wps:spPr bwMode="auto">
                                        <a:xfrm>
                                          <a:off x="2623" y="2498"/>
                                          <a:ext cx="674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21"/>
                                      <wps:cNvCnPr>
                                        <a:cxnSpLocks noChangeShapeType="1"/>
                                      </wps:cNvCnPr>
                                      <wps:spPr bwMode="auto">
                                        <a:xfrm>
                                          <a:off x="9371" y="2498"/>
                                          <a:ext cx="0" cy="324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22"/>
                                      <wps:cNvCnPr>
                                        <a:cxnSpLocks noChangeShapeType="1"/>
                                      </wps:cNvCnPr>
                                      <wps:spPr bwMode="auto">
                                        <a:xfrm>
                                          <a:off x="2623" y="2498"/>
                                          <a:ext cx="0" cy="324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3"/>
                                      <wps:cNvCnPr>
                                        <a:cxnSpLocks noChangeShapeType="1"/>
                                      </wps:cNvCnPr>
                                      <wps:spPr bwMode="auto">
                                        <a:xfrm>
                                          <a:off x="2623" y="5738"/>
                                          <a:ext cx="674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4" name="Text Box 124"/>
                                    <wps:cNvSpPr txBox="1">
                                      <a:spLocks noChangeArrowheads="1"/>
                                    </wps:cNvSpPr>
                                    <wps:spPr bwMode="auto">
                                      <a:xfrm>
                                        <a:off x="3105" y="2678"/>
                                        <a:ext cx="1928"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CB5FE1" w:rsidRDefault="00E5178B" w:rsidP="00E5178B">
                                          <w:pPr>
                                            <w:rPr>
                                              <w:b/>
                                              <w:i/>
                                              <w:color w:val="17365D" w:themeColor="text2" w:themeShade="BF"/>
                                              <w:u w:val="single"/>
                                            </w:rPr>
                                          </w:pPr>
                                          <w:r w:rsidRPr="00CB5FE1">
                                            <w:rPr>
                                              <w:b/>
                                              <w:i/>
                                              <w:color w:val="17365D" w:themeColor="text2" w:themeShade="BF"/>
                                              <w:spacing w:val="20"/>
                                              <w:sz w:val="22"/>
                                              <w:u w:val="single"/>
                                            </w:rPr>
                                            <w:t>Корпорации</w:t>
                                          </w:r>
                                          <w:r w:rsidRPr="004654E3">
                                            <w:rPr>
                                              <w:b/>
                                              <w:i/>
                                              <w:color w:val="17365D" w:themeColor="text2" w:themeShade="BF"/>
                                              <w:spacing w:val="20"/>
                                              <w:sz w:val="22"/>
                                            </w:rPr>
                                            <w:t>:</w:t>
                                          </w:r>
                                        </w:p>
                                        <w:p w:rsidR="00E5178B" w:rsidRDefault="00E5178B" w:rsidP="00E5178B">
                                          <w:pPr>
                                            <w:rPr>
                                              <w:color w:val="17365D" w:themeColor="text2" w:themeShade="BF"/>
                                            </w:rPr>
                                          </w:pPr>
                                        </w:p>
                                        <w:p w:rsidR="00E5178B" w:rsidRDefault="00E5178B" w:rsidP="00E5178B">
                                          <w:pPr>
                                            <w:rPr>
                                              <w:color w:val="17365D" w:themeColor="text2" w:themeShade="BF"/>
                                            </w:rPr>
                                          </w:pPr>
                                          <w:r>
                                            <w:rPr>
                                              <w:color w:val="17365D" w:themeColor="text2" w:themeShade="BF"/>
                                            </w:rPr>
                                            <w:t>Нефинансовые</w:t>
                                          </w:r>
                                        </w:p>
                                        <w:p w:rsidR="00E5178B" w:rsidRDefault="00E5178B" w:rsidP="00E5178B">
                                          <w:pPr>
                                            <w:rPr>
                                              <w:color w:val="17365D" w:themeColor="text2" w:themeShade="BF"/>
                                            </w:rPr>
                                          </w:pPr>
                                        </w:p>
                                        <w:p w:rsidR="00E5178B" w:rsidRPr="00B945E7" w:rsidRDefault="00E5178B" w:rsidP="00E5178B">
                                          <w:pPr>
                                            <w:rPr>
                                              <w:color w:val="17365D" w:themeColor="text2" w:themeShade="BF"/>
                                            </w:rPr>
                                          </w:pPr>
                                          <w:r>
                                            <w:rPr>
                                              <w:color w:val="17365D" w:themeColor="text2" w:themeShade="BF"/>
                                            </w:rPr>
                                            <w:t>Финансовые</w:t>
                                          </w:r>
                                        </w:p>
                                      </w:txbxContent>
                                    </wps:txbx>
                                    <wps:bodyPr rot="0" vert="horz" wrap="square" lIns="91440" tIns="45720" rIns="91440" bIns="45720" anchor="t" anchorCtr="0" upright="1">
                                      <a:noAutofit/>
                                    </wps:bodyPr>
                                  </wps:wsp>
                                  <wps:wsp>
                                    <wps:cNvPr id="65" name="Text Box 125"/>
                                    <wps:cNvSpPr txBox="1">
                                      <a:spLocks noChangeArrowheads="1"/>
                                    </wps:cNvSpPr>
                                    <wps:spPr bwMode="auto">
                                      <a:xfrm>
                                        <a:off x="5274" y="2498"/>
                                        <a:ext cx="26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CB5FE1" w:rsidRDefault="00E5178B" w:rsidP="00E5178B">
                                          <w:pPr>
                                            <w:jc w:val="center"/>
                                            <w:rPr>
                                              <w:b/>
                                              <w:i/>
                                              <w:color w:val="17365D" w:themeColor="text2" w:themeShade="BF"/>
                                              <w:spacing w:val="20"/>
                                              <w:sz w:val="22"/>
                                            </w:rPr>
                                          </w:pPr>
                                          <w:r w:rsidRPr="00CB5FE1">
                                            <w:rPr>
                                              <w:b/>
                                              <w:i/>
                                              <w:color w:val="17365D" w:themeColor="text2" w:themeShade="BF"/>
                                              <w:spacing w:val="20"/>
                                              <w:sz w:val="22"/>
                                            </w:rPr>
                                            <w:t>Некорпорированные</w:t>
                                          </w:r>
                                        </w:p>
                                        <w:p w:rsidR="00E5178B" w:rsidRPr="00B945E7" w:rsidRDefault="00E5178B" w:rsidP="00E5178B">
                                          <w:pPr>
                                            <w:jc w:val="center"/>
                                            <w:rPr>
                                              <w:b/>
                                              <w:i/>
                                              <w:color w:val="548DD4" w:themeColor="text2" w:themeTint="99"/>
                                              <w:spacing w:val="20"/>
                                              <w:sz w:val="20"/>
                                              <w:szCs w:val="20"/>
                                            </w:rPr>
                                          </w:pPr>
                                          <w:r w:rsidRPr="00CB5FE1">
                                            <w:rPr>
                                              <w:b/>
                                              <w:i/>
                                              <w:color w:val="17365D" w:themeColor="text2" w:themeShade="BF"/>
                                              <w:spacing w:val="20"/>
                                              <w:sz w:val="22"/>
                                            </w:rPr>
                                            <w:t>предприятия</w:t>
                                          </w:r>
                                          <w:r>
                                            <w:rPr>
                                              <w:b/>
                                              <w:i/>
                                              <w:color w:val="17365D" w:themeColor="text2" w:themeShade="BF"/>
                                              <w:spacing w:val="20"/>
                                              <w:sz w:val="22"/>
                                            </w:rPr>
                                            <w:t>:</w:t>
                                          </w:r>
                                        </w:p>
                                      </w:txbxContent>
                                    </wps:txbx>
                                    <wps:bodyPr rot="0" vert="horz" wrap="square" lIns="91440" tIns="45720" rIns="91440" bIns="45720" anchor="t" anchorCtr="0" upright="1">
                                      <a:noAutofit/>
                                    </wps:bodyPr>
                                  </wps:wsp>
                                </wpg:grpSp>
                              </wpg:grpSp>
                            </wpg:grpSp>
                            <wps:wsp>
                              <wps:cNvPr id="66" name="Text Box 126"/>
                              <wps:cNvSpPr txBox="1">
                                <a:spLocks noChangeArrowheads="1"/>
                              </wps:cNvSpPr>
                              <wps:spPr bwMode="auto">
                                <a:xfrm>
                                  <a:off x="3108" y="5558"/>
                                  <a:ext cx="3612" cy="2520"/>
                                </a:xfrm>
                                <a:prstGeom prst="rect">
                                  <a:avLst/>
                                </a:prstGeom>
                                <a:noFill/>
                                <a:ln w="6350">
                                  <a:solidFill>
                                    <a:schemeClr val="tx2">
                                      <a:lumMod val="7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5178B" w:rsidRPr="004654E3" w:rsidRDefault="00E5178B" w:rsidP="00E5178B">
                                    <w:pPr>
                                      <w:rPr>
                                        <w:smallCaps/>
                                        <w:color w:val="17365D" w:themeColor="text2" w:themeShade="BF"/>
                                        <w:u w:val="single"/>
                                      </w:rPr>
                                    </w:pPr>
                                    <w:r>
                                      <w:rPr>
                                        <w:smallCaps/>
                                        <w:color w:val="17365D" w:themeColor="text2" w:themeShade="BF"/>
                                        <w:u w:val="single"/>
                                      </w:rPr>
                                      <w:t>Сектор</w:t>
                                    </w:r>
                                    <w:r>
                                      <w:rPr>
                                        <w:smallCaps/>
                                        <w:color w:val="17365D" w:themeColor="text2" w:themeShade="BF"/>
                                        <w:u w:val="single"/>
                                      </w:rPr>
                                      <w:br/>
                                    </w:r>
                                    <w:r w:rsidRPr="004654E3">
                                      <w:rPr>
                                        <w:smallCaps/>
                                        <w:color w:val="17365D" w:themeColor="text2" w:themeShade="BF"/>
                                        <w:u w:val="single"/>
                                      </w:rPr>
                                      <w:t>государственного управления</w:t>
                                    </w:r>
                                  </w:p>
                                  <w:p w:rsidR="00E5178B" w:rsidRPr="004654E3" w:rsidRDefault="00E5178B" w:rsidP="00E5178B">
                                    <w:pPr>
                                      <w:rPr>
                                        <w:color w:val="17365D" w:themeColor="text2" w:themeShade="BF"/>
                                      </w:rPr>
                                    </w:pPr>
                                  </w:p>
                                  <w:p w:rsidR="00E5178B" w:rsidRPr="004654E3" w:rsidRDefault="00E5178B" w:rsidP="00E5178B">
                                    <w:pPr>
                                      <w:rPr>
                                        <w:color w:val="17365D" w:themeColor="text2" w:themeShade="BF"/>
                                        <w:u w:val="single"/>
                                      </w:rPr>
                                    </w:pPr>
                                    <w:r w:rsidRPr="004654E3">
                                      <w:rPr>
                                        <w:color w:val="17365D" w:themeColor="text2" w:themeShade="BF"/>
                                        <w:u w:val="single"/>
                                      </w:rPr>
                                      <w:t>НКОДХ</w:t>
                                    </w:r>
                                  </w:p>
                                  <w:p w:rsidR="00E5178B" w:rsidRPr="004654E3" w:rsidRDefault="00E5178B" w:rsidP="00E5178B">
                                    <w:pPr>
                                      <w:rPr>
                                        <w:color w:val="17365D" w:themeColor="text2" w:themeShade="BF"/>
                                      </w:rPr>
                                    </w:pPr>
                                  </w:p>
                                  <w:p w:rsidR="00E5178B" w:rsidRPr="004654E3" w:rsidRDefault="00E5178B" w:rsidP="00E5178B">
                                    <w:pPr>
                                      <w:rPr>
                                        <w:smallCaps/>
                                        <w:color w:val="17365D" w:themeColor="text2" w:themeShade="BF"/>
                                        <w:u w:val="single"/>
                                      </w:rPr>
                                    </w:pPr>
                                    <w:r w:rsidRPr="004654E3">
                                      <w:rPr>
                                        <w:smallCaps/>
                                        <w:color w:val="17365D" w:themeColor="text2" w:themeShade="BF"/>
                                        <w:u w:val="single"/>
                                      </w:rPr>
                                      <w:t>Домашние хозяйства</w:t>
                                    </w:r>
                                  </w:p>
                                </w:txbxContent>
                              </wps:txbx>
                              <wps:bodyPr rot="0" vert="horz" wrap="square" lIns="91440" tIns="45720" rIns="91440" bIns="45720" anchor="t" anchorCtr="0" upright="1">
                                <a:noAutofit/>
                              </wps:bodyPr>
                            </wps:wsp>
                            <wps:wsp>
                              <wps:cNvPr id="67" name="AutoShape 127"/>
                              <wps:cNvCnPr>
                                <a:cxnSpLocks noChangeShapeType="1"/>
                              </wps:cNvCnPr>
                              <wps:spPr bwMode="auto">
                                <a:xfrm>
                                  <a:off x="5274" y="609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28"/>
                              <wps:cNvCnPr>
                                <a:cxnSpLocks noChangeShapeType="1"/>
                              </wps:cNvCnPr>
                              <wps:spPr bwMode="auto">
                                <a:xfrm>
                                  <a:off x="4310" y="7178"/>
                                  <a:ext cx="16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9"/>
                              <wps:cNvCnPr>
                                <a:cxnSpLocks noChangeShapeType="1"/>
                              </wps:cNvCnPr>
                              <wps:spPr bwMode="auto">
                                <a:xfrm>
                                  <a:off x="5756" y="7898"/>
                                  <a:ext cx="2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30"/>
                              <wps:cNvCnPr>
                                <a:cxnSpLocks noChangeShapeType="1"/>
                              </wps:cNvCnPr>
                              <wps:spPr bwMode="auto">
                                <a:xfrm flipV="1">
                                  <a:off x="5985" y="3218"/>
                                  <a:ext cx="0" cy="4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Text Box 131"/>
                            <wps:cNvSpPr txBox="1">
                              <a:spLocks noChangeArrowheads="1"/>
                            </wps:cNvSpPr>
                            <wps:spPr bwMode="auto">
                              <a:xfrm>
                                <a:off x="2144" y="3215"/>
                                <a:ext cx="723"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E40FF3" w:rsidRDefault="00E5178B" w:rsidP="00E5178B">
                                  <w:pPr>
                                    <w:jc w:val="center"/>
                                    <w:rPr>
                                      <w:i/>
                                      <w:color w:val="17365D" w:themeColor="text2" w:themeShade="BF"/>
                                      <w:spacing w:val="20"/>
                                    </w:rPr>
                                  </w:pPr>
                                  <w:r w:rsidRPr="00E40FF3">
                                    <w:rPr>
                                      <w:i/>
                                      <w:color w:val="17365D" w:themeColor="text2" w:themeShade="BF"/>
                                      <w:spacing w:val="20"/>
                                    </w:rPr>
                                    <w:t>ЮРИДИЧЕСКИЕ ЛИЦА</w:t>
                                  </w:r>
                                </w:p>
                              </w:txbxContent>
                            </wps:txbx>
                            <wps:bodyPr rot="0" vert="vert270" wrap="square" lIns="91440" tIns="45720" rIns="91440" bIns="45720" anchor="t" anchorCtr="0" upright="1">
                              <a:noAutofit/>
                            </wps:bodyPr>
                          </wps:wsp>
                          <wps:wsp>
                            <wps:cNvPr id="72" name="AutoShape 132"/>
                            <wps:cNvSpPr>
                              <a:spLocks/>
                            </wps:cNvSpPr>
                            <wps:spPr bwMode="auto">
                              <a:xfrm>
                                <a:off x="2623" y="3218"/>
                                <a:ext cx="482" cy="4137"/>
                              </a:xfrm>
                              <a:prstGeom prst="leftBrace">
                                <a:avLst>
                                  <a:gd name="adj1" fmla="val 715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3"/>
                          <wpg:cNvGrpSpPr>
                            <a:grpSpLocks/>
                          </wpg:cNvGrpSpPr>
                          <wpg:grpSpPr bwMode="auto">
                            <a:xfrm>
                              <a:off x="3587" y="2138"/>
                              <a:ext cx="5302" cy="4860"/>
                              <a:chOff x="3587" y="2138"/>
                              <a:chExt cx="5302" cy="4860"/>
                            </a:xfrm>
                          </wpg:grpSpPr>
                          <wpg:grpSp>
                            <wpg:cNvPr id="74" name="Group 134"/>
                            <wpg:cNvGrpSpPr>
                              <a:grpSpLocks/>
                            </wpg:cNvGrpSpPr>
                            <wpg:grpSpPr bwMode="auto">
                              <a:xfrm>
                                <a:off x="3587" y="2138"/>
                                <a:ext cx="5302" cy="1620"/>
                                <a:chOff x="3587" y="2138"/>
                                <a:chExt cx="5302" cy="1620"/>
                              </a:xfrm>
                            </wpg:grpSpPr>
                            <wps:wsp>
                              <wps:cNvPr id="75" name="Text Box 135"/>
                              <wps:cNvSpPr txBox="1">
                                <a:spLocks noChangeArrowheads="1"/>
                              </wps:cNvSpPr>
                              <wps:spPr bwMode="auto">
                                <a:xfrm>
                                  <a:off x="3587" y="2138"/>
                                  <a:ext cx="50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8B" w:rsidRPr="00E40FF3" w:rsidRDefault="00E5178B" w:rsidP="00E5178B">
                                    <w:pPr>
                                      <w:jc w:val="center"/>
                                      <w:rPr>
                                        <w:i/>
                                        <w:color w:val="17365D" w:themeColor="text2" w:themeShade="BF"/>
                                        <w:spacing w:val="20"/>
                                      </w:rPr>
                                    </w:pPr>
                                    <w:r w:rsidRPr="00E40FF3">
                                      <w:rPr>
                                        <w:i/>
                                        <w:color w:val="17365D" w:themeColor="text2" w:themeShade="BF"/>
                                        <w:spacing w:val="20"/>
                                      </w:rPr>
                                      <w:t>ИНСТИТУЦИОНАЛЬНЫЕ ЕДИНИЦЫ</w:t>
                                    </w:r>
                                  </w:p>
                                </w:txbxContent>
                              </wps:txbx>
                              <wps:bodyPr rot="0" vert="horz" wrap="square" lIns="91440" tIns="45720" rIns="91440" bIns="45720" anchor="t" anchorCtr="0" upright="1">
                                <a:noAutofit/>
                              </wps:bodyPr>
                            </wps:wsp>
                            <wps:wsp>
                              <wps:cNvPr id="76" name="AutoShape 136"/>
                              <wps:cNvCnPr>
                                <a:cxnSpLocks noChangeShapeType="1"/>
                              </wps:cNvCnPr>
                              <wps:spPr bwMode="auto">
                                <a:xfrm>
                                  <a:off x="6961" y="249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37"/>
                              <wps:cNvCnPr>
                                <a:cxnSpLocks noChangeShapeType="1"/>
                              </wps:cNvCnPr>
                              <wps:spPr bwMode="auto">
                                <a:xfrm>
                                  <a:off x="6961" y="2678"/>
                                  <a:ext cx="1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38"/>
                              <wps:cNvCnPr>
                                <a:cxnSpLocks noChangeShapeType="1"/>
                              </wps:cNvCnPr>
                              <wps:spPr bwMode="auto">
                                <a:xfrm>
                                  <a:off x="8889" y="267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39"/>
                              <wps:cNvCnPr>
                                <a:cxnSpLocks noChangeShapeType="1"/>
                              </wps:cNvCnPr>
                              <wps:spPr bwMode="auto">
                                <a:xfrm flipH="1">
                                  <a:off x="8166" y="3758"/>
                                  <a:ext cx="7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0" name="AutoShape 140"/>
                            <wps:cNvCnPr>
                              <a:cxnSpLocks noChangeShapeType="1"/>
                            </wps:cNvCnPr>
                            <wps:spPr bwMode="auto">
                              <a:xfrm>
                                <a:off x="5515" y="2498"/>
                                <a:ext cx="0" cy="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41"/>
                            <wps:cNvCnPr>
                              <a:cxnSpLocks noChangeShapeType="1"/>
                            </wps:cNvCnPr>
                            <wps:spPr bwMode="auto">
                              <a:xfrm flipH="1">
                                <a:off x="5274" y="3218"/>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42"/>
                            <wps:cNvCnPr>
                              <a:cxnSpLocks noChangeShapeType="1"/>
                            </wps:cNvCnPr>
                            <wps:spPr bwMode="auto">
                              <a:xfrm flipH="1">
                                <a:off x="4310" y="5738"/>
                                <a:ext cx="1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43"/>
                            <wps:cNvCnPr>
                              <a:cxnSpLocks noChangeShapeType="1"/>
                            </wps:cNvCnPr>
                            <wps:spPr bwMode="auto">
                              <a:xfrm flipH="1">
                                <a:off x="4069" y="6998"/>
                                <a:ext cx="14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109" o:spid="_x0000_s1062" style="width:349.3pt;height:297pt;mso-position-horizontal-relative:char;mso-position-vertical-relative:line" coordorigin="2437,6175" coordsize="6986,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">
                <v:shape id="AutoShape 110" o:spid="_x0000_s1063" type="#_x0000_t32" style="position:absolute;left:6279;top:7255;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id="Group 111" o:spid="_x0000_s1064" style="position:absolute;left:2437;top:6175;width:6986;height:5940" coordorigin="2144,2138" coordsize="6986,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12" o:spid="_x0000_s1065" style="position:absolute;left:2144;top:2858;width:6986;height:5220" coordorigin="2144,2858" coordsize="6986,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113" o:spid="_x0000_s1066" style="position:absolute;left:3105;top:2858;width:6025;height:5220" coordorigin="3105,2858" coordsize="6025,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114" o:spid="_x0000_s1067" style="position:absolute;left:3105;top:2858;width:6025;height:2526" coordorigin="3105,2495" coordsize="5540,2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115" o:spid="_x0000_s1068" type="#_x0000_t202" style="position:absolute;left:3105;top:2495;width:482;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ZVsUA&#10;AADbAAAADwAAAGRycy9kb3ducmV2LnhtbESPQWvCQBSE70L/w/IK3sxGiyKpq0hLpb2IRnvo7TX7&#10;TILZtzG7mvjvXUHwOMzMN8xs0ZlKXKhxpWUFwygGQZxZXXKuYL/7GkxBOI+ssbJMCq7kYDF/6c0w&#10;0bblLV1Sn4sAYZeggsL7OpHSZQUZdJGtiYN3sI1BH2STS91gG+CmkqM4nkiDJYeFAmv6KCg7pmej&#10;4Pd/fa229dtfXLY/m2512qSfq1yp/mu3fAfhqfPP8KP9rRWMx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lWxQAAANsAAAAPAAAAAAAAAAAAAAAAAJgCAABkcnMv&#10;ZG93bnJldi54bWxQSwUGAAAAAAQABAD1AAAAigMAAAAA&#10;" filled="f" stroked="f">
                          <v:textbox style="layout-flow:vertical;mso-layout-flow-alt:bottom-to-top">
                            <w:txbxContent>
                              <w:p w:rsidR="00E5178B" w:rsidRPr="00CB5FE1" w:rsidRDefault="00E5178B" w:rsidP="00E5178B">
                                <w:pPr>
                                  <w:jc w:val="center"/>
                                  <w:rPr>
                                    <w:b/>
                                    <w:color w:val="17365D" w:themeColor="text2" w:themeShade="BF"/>
                                    <w:spacing w:val="20"/>
                                  </w:rPr>
                                </w:pPr>
                                <w:r w:rsidRPr="00CB5FE1">
                                  <w:rPr>
                                    <w:b/>
                                    <w:color w:val="17365D" w:themeColor="text2" w:themeShade="BF"/>
                                    <w:spacing w:val="20"/>
                                  </w:rPr>
                                  <w:t>ПРЕДПРИЯТИЯ</w:t>
                                </w:r>
                              </w:p>
                            </w:txbxContent>
                          </v:textbox>
                        </v:shape>
                        <v:group id="Group 116" o:spid="_x0000_s1069" style="position:absolute;left:3105;top:2498;width:5540;height:2523" coordorigin="2626,2495" coordsize="5540,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17" o:spid="_x0000_s1070" type="#_x0000_t202" style="position:absolute;left:5515;top:3218;width:21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E5178B" w:rsidRPr="00CB5FE1" w:rsidRDefault="00E5178B" w:rsidP="00E5178B">
                                  <w:pPr>
                                    <w:rPr>
                                      <w:color w:val="17365D" w:themeColor="text2" w:themeShade="BF"/>
                                      <w:sz w:val="22"/>
                                      <w:u w:val="single"/>
                                    </w:rPr>
                                  </w:pPr>
                                  <w:r w:rsidRPr="00CB5FE1">
                                    <w:rPr>
                                      <w:color w:val="17365D" w:themeColor="text2" w:themeShade="BF"/>
                                      <w:sz w:val="22"/>
                                      <w:u w:val="single"/>
                                    </w:rPr>
                                    <w:t>Квазикорпорации</w:t>
                                  </w:r>
                                </w:p>
                                <w:p w:rsidR="00E5178B" w:rsidRPr="00B945E7" w:rsidRDefault="00E5178B" w:rsidP="00E5178B">
                                  <w:pPr>
                                    <w:ind w:left="720"/>
                                    <w:rPr>
                                      <w:color w:val="17365D" w:themeColor="text2" w:themeShade="BF"/>
                                      <w:sz w:val="22"/>
                                    </w:rPr>
                                  </w:pPr>
                                </w:p>
                                <w:p w:rsidR="00E5178B" w:rsidRPr="00B945E7" w:rsidRDefault="00E5178B" w:rsidP="00E5178B">
                                  <w:pPr>
                                    <w:jc w:val="center"/>
                                    <w:rPr>
                                      <w:color w:val="17365D" w:themeColor="text2" w:themeShade="BF"/>
                                      <w:sz w:val="22"/>
                                    </w:rPr>
                                  </w:pPr>
                                  <w:r w:rsidRPr="00B945E7">
                                    <w:rPr>
                                      <w:color w:val="17365D" w:themeColor="text2" w:themeShade="BF"/>
                                      <w:sz w:val="22"/>
                                    </w:rPr>
                                    <w:t>Неотделимые от собственника</w:t>
                                  </w:r>
                                </w:p>
                                <w:p w:rsidR="00E5178B" w:rsidRPr="00B945E7" w:rsidRDefault="00E5178B" w:rsidP="00E5178B">
                                  <w:pPr>
                                    <w:rPr>
                                      <w:color w:val="17365D" w:themeColor="text2" w:themeShade="BF"/>
                                      <w:sz w:val="22"/>
                                    </w:rPr>
                                  </w:pPr>
                                </w:p>
                              </w:txbxContent>
                            </v:textbox>
                          </v:shape>
                          <v:group id="Group 118" o:spid="_x0000_s1071" style="position:absolute;left:2626;top:2495;width:5540;height:2523" coordorigin="2626,2495" coordsize="5540,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19" o:spid="_x0000_s1072" style="position:absolute;left:2626;top:2495;width:5540;height:2523" coordorigin="2623,2498" coordsize="6748,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20" o:spid="_x0000_s1073" type="#_x0000_t32" style="position:absolute;left:2623;top:2498;width:6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QH28IAAADbAAAADwAAAGRycy9kb3ducmV2LnhtbERPy2rCQBTdC/2H4Rbc6USFIKmjlNIU&#10;RRQfBbeXzDUJzdwJmWkS/XpnIbg8nPdi1ZtKtNS40rKCyTgCQZxZXXKu4PecjuYgnEfWWFkmBTdy&#10;sFq+DRaYaNvxkdqTz0UIYZeggsL7OpHSZQUZdGNbEwfuahuDPsAml7rBLoSbSk6jKJYGSw4NBdb0&#10;VVD2d/o3CtJNemhn3Y/9Pu/i7WV7r/bTdqLU8L3//ADhqfcv8dO91grisD58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QH28IAAADbAAAADwAAAAAAAAAAAAAA&#10;AAChAgAAZHJzL2Rvd25yZXYueG1sUEsFBgAAAAAEAAQA+QAAAJADAAAAAA==&#10;" strokeweight=".5pt">
                                <v:stroke dashstyle="dash"/>
                              </v:shape>
                              <v:shape id="AutoShape 121" o:spid="_x0000_s1074" type="#_x0000_t32" style="position:absolute;left:9371;top:2498;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iQMUAAADbAAAADwAAAGRycy9kb3ducmV2LnhtbESPQWvCQBSE70L/w/IKvekmFkKJriLF&#10;SItYNBZ6fWSfSWj2bchuk7S/visIHoeZ+YZZrkfTiJ46V1tWEM8iEMSF1TWXCj7P2fQFhPPIGhvL&#10;pOCXHKxXD5MlptoOfKI+96UIEHYpKqi8b1MpXVGRQTezLXHwLrYz6IPsSqk7HALcNHIeRYk0WHNY&#10;qLCl14qK7/zHKMjes2P/POzs9nxI9l/7v+Zj3sdKPT2OmwUIT6O/h2/tN60gieH6Jfw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iiQMUAAADbAAAADwAAAAAAAAAA&#10;AAAAAAChAgAAZHJzL2Rvd25yZXYueG1sUEsFBgAAAAAEAAQA+QAAAJMDAAAAAA==&#10;" strokeweight=".5pt">
                                <v:stroke dashstyle="dash"/>
                              </v:shape>
                              <v:shape id="AutoShape 122" o:spid="_x0000_s1075" type="#_x0000_t32" style="position:absolute;left:2623;top:2498;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o8N8UAAADbAAAADwAAAGRycy9kb3ducmV2LnhtbESPQWvCQBSE74L/YXlCb7oxhVBSV5Fi&#10;pEUsNhZ6fWSfSWj2bchuk7S/visIHoeZ+YZZbUbTiJ46V1tWsFxEIIgLq2suFXyes/kTCOeRNTaW&#10;ScEvOdisp5MVptoO/EF97ksRIOxSVFB536ZSuqIig25hW+LgXWxn0AfZlVJ3OAS4aWQcRYk0WHNY&#10;qLCll4qK7/zHKMjeslP/OOzt7nxMDl+Hv+Y97pdKPczG7TMIT6O/h2/tV60gieH6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o8N8UAAADbAAAADwAAAAAAAAAA&#10;AAAAAAChAgAAZHJzL2Rvd25yZXYueG1sUEsFBgAAAAAEAAQA+QAAAJMDAAAAAA==&#10;" strokeweight=".5pt">
                                <v:stroke dashstyle="dash"/>
                              </v:shape>
                              <v:shape id="AutoShape 123" o:spid="_x0000_s1076" type="#_x0000_t32" style="position:absolute;left:2623;top:5738;width:6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ZrMUAAADbAAAADwAAAGRycy9kb3ducmV2LnhtbESP3WrCQBSE74W+w3IKvdONCqGkriKl&#10;kYpY/Cl4e8gek2D2bMiuSezTdwXBy2FmvmFmi95UoqXGlZYVjEcRCOLM6pJzBb/HdPgOwnlkjZVl&#10;UnAjB4v5y2CGibYd76k9+FwECLsEFRTe14mULivIoBvZmjh4Z9sY9EE2udQNdgFuKjmJolgaLDks&#10;FFjTZ0HZ5XA1CtJ1umun3cp+Hbfx5rT5q34m7Vipt9d++QHCU++f4Uf7WyuIp3D/E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aZrMUAAADbAAAADwAAAAAAAAAA&#10;AAAAAAChAgAAZHJzL2Rvd25yZXYueG1sUEsFBgAAAAAEAAQA+QAAAJMDAAAAAA==&#10;" strokeweight=".5pt">
                                <v:stroke dashstyle="dash"/>
                              </v:shape>
                            </v:group>
                            <v:shape id="Text Box 124" o:spid="_x0000_s1077" type="#_x0000_t202" style="position:absolute;left:3105;top:2678;width:1928;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5178B" w:rsidRPr="00CB5FE1" w:rsidRDefault="00E5178B" w:rsidP="00E5178B">
                                    <w:pPr>
                                      <w:rPr>
                                        <w:b/>
                                        <w:i/>
                                        <w:color w:val="17365D" w:themeColor="text2" w:themeShade="BF"/>
                                        <w:u w:val="single"/>
                                      </w:rPr>
                                    </w:pPr>
                                    <w:r w:rsidRPr="00CB5FE1">
                                      <w:rPr>
                                        <w:b/>
                                        <w:i/>
                                        <w:color w:val="17365D" w:themeColor="text2" w:themeShade="BF"/>
                                        <w:spacing w:val="20"/>
                                        <w:sz w:val="22"/>
                                        <w:u w:val="single"/>
                                      </w:rPr>
                                      <w:t>Корпорации</w:t>
                                    </w:r>
                                    <w:r w:rsidRPr="004654E3">
                                      <w:rPr>
                                        <w:b/>
                                        <w:i/>
                                        <w:color w:val="17365D" w:themeColor="text2" w:themeShade="BF"/>
                                        <w:spacing w:val="20"/>
                                        <w:sz w:val="22"/>
                                      </w:rPr>
                                      <w:t>:</w:t>
                                    </w:r>
                                  </w:p>
                                  <w:p w:rsidR="00E5178B" w:rsidRDefault="00E5178B" w:rsidP="00E5178B">
                                    <w:pPr>
                                      <w:rPr>
                                        <w:color w:val="17365D" w:themeColor="text2" w:themeShade="BF"/>
                                      </w:rPr>
                                    </w:pPr>
                                  </w:p>
                                  <w:p w:rsidR="00E5178B" w:rsidRDefault="00E5178B" w:rsidP="00E5178B">
                                    <w:pPr>
                                      <w:rPr>
                                        <w:color w:val="17365D" w:themeColor="text2" w:themeShade="BF"/>
                                      </w:rPr>
                                    </w:pPr>
                                    <w:r>
                                      <w:rPr>
                                        <w:color w:val="17365D" w:themeColor="text2" w:themeShade="BF"/>
                                      </w:rPr>
                                      <w:t>Нефинансовые</w:t>
                                    </w:r>
                                  </w:p>
                                  <w:p w:rsidR="00E5178B" w:rsidRDefault="00E5178B" w:rsidP="00E5178B">
                                    <w:pPr>
                                      <w:rPr>
                                        <w:color w:val="17365D" w:themeColor="text2" w:themeShade="BF"/>
                                      </w:rPr>
                                    </w:pPr>
                                  </w:p>
                                  <w:p w:rsidR="00E5178B" w:rsidRPr="00B945E7" w:rsidRDefault="00E5178B" w:rsidP="00E5178B">
                                    <w:pPr>
                                      <w:rPr>
                                        <w:color w:val="17365D" w:themeColor="text2" w:themeShade="BF"/>
                                      </w:rPr>
                                    </w:pPr>
                                    <w:r>
                                      <w:rPr>
                                        <w:color w:val="17365D" w:themeColor="text2" w:themeShade="BF"/>
                                      </w:rPr>
                                      <w:t>Финансовые</w:t>
                                    </w:r>
                                  </w:p>
                                </w:txbxContent>
                              </v:textbox>
                            </v:shape>
                            <v:shape id="Text Box 125" o:spid="_x0000_s1078" type="#_x0000_t202" style="position:absolute;left:5274;top:2498;width:26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5178B" w:rsidRPr="00CB5FE1" w:rsidRDefault="00E5178B" w:rsidP="00E5178B">
                                    <w:pPr>
                                      <w:jc w:val="center"/>
                                      <w:rPr>
                                        <w:b/>
                                        <w:i/>
                                        <w:color w:val="17365D" w:themeColor="text2" w:themeShade="BF"/>
                                        <w:spacing w:val="20"/>
                                        <w:sz w:val="22"/>
                                      </w:rPr>
                                    </w:pPr>
                                    <w:r w:rsidRPr="00CB5FE1">
                                      <w:rPr>
                                        <w:b/>
                                        <w:i/>
                                        <w:color w:val="17365D" w:themeColor="text2" w:themeShade="BF"/>
                                        <w:spacing w:val="20"/>
                                        <w:sz w:val="22"/>
                                      </w:rPr>
                                      <w:t>Некорпорированные</w:t>
                                    </w:r>
                                  </w:p>
                                  <w:p w:rsidR="00E5178B" w:rsidRPr="00B945E7" w:rsidRDefault="00E5178B" w:rsidP="00E5178B">
                                    <w:pPr>
                                      <w:jc w:val="center"/>
                                      <w:rPr>
                                        <w:b/>
                                        <w:i/>
                                        <w:color w:val="548DD4" w:themeColor="text2" w:themeTint="99"/>
                                        <w:spacing w:val="20"/>
                                        <w:sz w:val="20"/>
                                        <w:szCs w:val="20"/>
                                      </w:rPr>
                                    </w:pPr>
                                    <w:r w:rsidRPr="00CB5FE1">
                                      <w:rPr>
                                        <w:b/>
                                        <w:i/>
                                        <w:color w:val="17365D" w:themeColor="text2" w:themeShade="BF"/>
                                        <w:spacing w:val="20"/>
                                        <w:sz w:val="22"/>
                                      </w:rPr>
                                      <w:t>предприятия</w:t>
                                    </w:r>
                                    <w:r>
                                      <w:rPr>
                                        <w:b/>
                                        <w:i/>
                                        <w:color w:val="17365D" w:themeColor="text2" w:themeShade="BF"/>
                                        <w:spacing w:val="20"/>
                                        <w:sz w:val="22"/>
                                      </w:rPr>
                                      <w:t>:</w:t>
                                    </w:r>
                                  </w:p>
                                </w:txbxContent>
                              </v:textbox>
                            </v:shape>
                          </v:group>
                        </v:group>
                      </v:group>
                      <v:shape id="Text Box 126" o:spid="_x0000_s1079" type="#_x0000_t202" style="position:absolute;left:3108;top:5558;width:3612;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odMYA&#10;AADbAAAADwAAAGRycy9kb3ducmV2LnhtbESPQWvCQBSE70L/w/IEL1I3FQ0ldZVSaCkEFK0evL1m&#10;n0kw+zbsbjX6611B6HGYmW+Y2aIzjTiR87VlBS+jBARxYXXNpYLtz+fzKwgfkDU2lknBhTws5k+9&#10;GWbannlNp00oRYSwz1BBFUKbSemLigz6kW2Jo3ewzmCI0pVSOzxHuGnkOElSabDmuFBhSx8VFcfN&#10;n1FwvUy/zDY/DHeryUruJ7nL3fJXqUG/e38DEagL/+FH+1srSF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uodMYAAADbAAAADwAAAAAAAAAAAAAAAACYAgAAZHJz&#10;L2Rvd25yZXYueG1sUEsFBgAAAAAEAAQA9QAAAIsDAAAAAA==&#10;" filled="f" strokecolor="#17365d [2415]" strokeweight=".5pt">
                        <v:stroke dashstyle="dash"/>
                        <v:textbox>
                          <w:txbxContent>
                            <w:p w:rsidR="00E5178B" w:rsidRPr="004654E3" w:rsidRDefault="00E5178B" w:rsidP="00E5178B">
                              <w:pPr>
                                <w:rPr>
                                  <w:smallCaps/>
                                  <w:color w:val="17365D" w:themeColor="text2" w:themeShade="BF"/>
                                  <w:u w:val="single"/>
                                </w:rPr>
                              </w:pPr>
                              <w:r>
                                <w:rPr>
                                  <w:smallCaps/>
                                  <w:color w:val="17365D" w:themeColor="text2" w:themeShade="BF"/>
                                  <w:u w:val="single"/>
                                </w:rPr>
                                <w:t>Сектор</w:t>
                              </w:r>
                              <w:r>
                                <w:rPr>
                                  <w:smallCaps/>
                                  <w:color w:val="17365D" w:themeColor="text2" w:themeShade="BF"/>
                                  <w:u w:val="single"/>
                                </w:rPr>
                                <w:br/>
                              </w:r>
                              <w:r w:rsidRPr="004654E3">
                                <w:rPr>
                                  <w:smallCaps/>
                                  <w:color w:val="17365D" w:themeColor="text2" w:themeShade="BF"/>
                                  <w:u w:val="single"/>
                                </w:rPr>
                                <w:t>государственного управления</w:t>
                              </w:r>
                            </w:p>
                            <w:p w:rsidR="00E5178B" w:rsidRPr="004654E3" w:rsidRDefault="00E5178B" w:rsidP="00E5178B">
                              <w:pPr>
                                <w:rPr>
                                  <w:color w:val="17365D" w:themeColor="text2" w:themeShade="BF"/>
                                </w:rPr>
                              </w:pPr>
                            </w:p>
                            <w:p w:rsidR="00E5178B" w:rsidRPr="004654E3" w:rsidRDefault="00E5178B" w:rsidP="00E5178B">
                              <w:pPr>
                                <w:rPr>
                                  <w:color w:val="17365D" w:themeColor="text2" w:themeShade="BF"/>
                                  <w:u w:val="single"/>
                                </w:rPr>
                              </w:pPr>
                              <w:r w:rsidRPr="004654E3">
                                <w:rPr>
                                  <w:color w:val="17365D" w:themeColor="text2" w:themeShade="BF"/>
                                  <w:u w:val="single"/>
                                </w:rPr>
                                <w:t>НКОДХ</w:t>
                              </w:r>
                            </w:p>
                            <w:p w:rsidR="00E5178B" w:rsidRPr="004654E3" w:rsidRDefault="00E5178B" w:rsidP="00E5178B">
                              <w:pPr>
                                <w:rPr>
                                  <w:color w:val="17365D" w:themeColor="text2" w:themeShade="BF"/>
                                </w:rPr>
                              </w:pPr>
                            </w:p>
                            <w:p w:rsidR="00E5178B" w:rsidRPr="004654E3" w:rsidRDefault="00E5178B" w:rsidP="00E5178B">
                              <w:pPr>
                                <w:rPr>
                                  <w:smallCaps/>
                                  <w:color w:val="17365D" w:themeColor="text2" w:themeShade="BF"/>
                                  <w:u w:val="single"/>
                                </w:rPr>
                              </w:pPr>
                              <w:r w:rsidRPr="004654E3">
                                <w:rPr>
                                  <w:smallCaps/>
                                  <w:color w:val="17365D" w:themeColor="text2" w:themeShade="BF"/>
                                  <w:u w:val="single"/>
                                </w:rPr>
                                <w:t>Домашние хозяйства</w:t>
                              </w:r>
                            </w:p>
                          </w:txbxContent>
                        </v:textbox>
                      </v:shape>
                      <v:shape id="AutoShape 127" o:spid="_x0000_s1080" type="#_x0000_t32" style="position:absolute;left:5274;top:6098;width: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28" o:spid="_x0000_s1081" type="#_x0000_t32" style="position:absolute;left:4310;top:7178;width:16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29" o:spid="_x0000_s1082" type="#_x0000_t32" style="position:absolute;left:5756;top:7898;width: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30" o:spid="_x0000_s1083" type="#_x0000_t32" style="position:absolute;left:5985;top:3218;width:0;height:4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v:shape id="Text Box 131" o:spid="_x0000_s1084" type="#_x0000_t202" style="position:absolute;left:2144;top:3215;width:72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DNcYA&#10;AADbAAAADwAAAGRycy9kb3ducmV2LnhtbESPQWvCQBSE70L/w/IKvZlNLNiSuoZSqehFNNpDb6/Z&#10;ZxLMvk2zq4n/visIPQ4z8w0zywbTiAt1rrasIIliEMSF1TWXCg77z/ErCOeRNTaWScGVHGTzh9EM&#10;U2173tEl96UIEHYpKqi8b1MpXVGRQRfZljh4R9sZ9EF2pdQd9gFuGjmJ46k0WHNYqLClj4qKU342&#10;Cr5+Ntdm1z5/x3W/3g7L322+WJZKPT0O728gPA3+P3xvr7SCl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DNcYAAADbAAAADwAAAAAAAAAAAAAAAACYAgAAZHJz&#10;L2Rvd25yZXYueG1sUEsFBgAAAAAEAAQA9QAAAIsDAAAAAA==&#10;" filled="f" stroked="f">
                      <v:textbox style="layout-flow:vertical;mso-layout-flow-alt:bottom-to-top">
                        <w:txbxContent>
                          <w:p w:rsidR="00E5178B" w:rsidRPr="00E40FF3" w:rsidRDefault="00E5178B" w:rsidP="00E5178B">
                            <w:pPr>
                              <w:jc w:val="center"/>
                              <w:rPr>
                                <w:i/>
                                <w:color w:val="17365D" w:themeColor="text2" w:themeShade="BF"/>
                                <w:spacing w:val="20"/>
                              </w:rPr>
                            </w:pPr>
                            <w:r w:rsidRPr="00E40FF3">
                              <w:rPr>
                                <w:i/>
                                <w:color w:val="17365D" w:themeColor="text2" w:themeShade="BF"/>
                                <w:spacing w:val="20"/>
                              </w:rPr>
                              <w:t>ЮРИДИЧЕСКИЕ ЛИЦА</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2" o:spid="_x0000_s1085" type="#_x0000_t87" style="position:absolute;left:2623;top:3218;width:482;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Ix8UA&#10;AADbAAAADwAAAGRycy9kb3ducmV2LnhtbESPQWvCQBSE74X+h+UVeinNJh5qiW5CEQLWQ0VtPT+y&#10;r0lI9m3MbjX117uC4HGYmW+YeT6aThxpcI1lBUkUgyAurW64UvC9K17fQTiPrLGzTAr+yUGePT7M&#10;MdX2xBs6bn0lAoRdigpq7/tUSlfWZNBFticO3q8dDPogh0rqAU8Bbjo5ieM3abDhsFBjT4uaynb7&#10;ZxT4n+SrHM/2gMXnPl4mL6vNul0p9fw0fsxAeBr9PXxrL7WC6Q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ojHxQAAANsAAAAPAAAAAAAAAAAAAAAAAJgCAABkcnMv&#10;ZG93bnJldi54bWxQSwUGAAAAAAQABAD1AAAAigMAAAAA&#10;"/>
                  </v:group>
                  <v:group id="Group 133" o:spid="_x0000_s1086" style="position:absolute;left:3587;top:2138;width:5302;height:4860" coordorigin="3587,2138" coordsize="530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34" o:spid="_x0000_s1087" style="position:absolute;left:3587;top:2138;width:5302;height:1620" coordorigin="3587,2138" coordsize="530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35" o:spid="_x0000_s1088" type="#_x0000_t202" style="position:absolute;left:3587;top:2138;width:50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E5178B" w:rsidRPr="00E40FF3" w:rsidRDefault="00E5178B" w:rsidP="00E5178B">
                              <w:pPr>
                                <w:jc w:val="center"/>
                                <w:rPr>
                                  <w:i/>
                                  <w:color w:val="17365D" w:themeColor="text2" w:themeShade="BF"/>
                                  <w:spacing w:val="20"/>
                                </w:rPr>
                              </w:pPr>
                              <w:r w:rsidRPr="00E40FF3">
                                <w:rPr>
                                  <w:i/>
                                  <w:color w:val="17365D" w:themeColor="text2" w:themeShade="BF"/>
                                  <w:spacing w:val="20"/>
                                </w:rPr>
                                <w:t>ИНСТИТУЦИОНАЛЬНЫЕ ЕДИНИЦЫ</w:t>
                              </w:r>
                            </w:p>
                          </w:txbxContent>
                        </v:textbox>
                      </v:shape>
                      <v:shape id="AutoShape 136" o:spid="_x0000_s1089" type="#_x0000_t32" style="position:absolute;left:6961;top:2498;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37" o:spid="_x0000_s1090" type="#_x0000_t32" style="position:absolute;left:6961;top:2678;width:1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138" o:spid="_x0000_s1091" type="#_x0000_t32" style="position:absolute;left:8889;top:267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139" o:spid="_x0000_s1092" type="#_x0000_t32" style="position:absolute;left:8166;top:3758;width:7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group>
                    <v:shape id="AutoShape 140" o:spid="_x0000_s1093" type="#_x0000_t32" style="position:absolute;left:5515;top:2498;width:0;height:4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41" o:spid="_x0000_s1094" type="#_x0000_t32" style="position:absolute;left:5274;top:3218;width: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142" o:spid="_x0000_s1095" type="#_x0000_t32" style="position:absolute;left:4310;top:5738;width:1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143" o:spid="_x0000_s1096" type="#_x0000_t32" style="position:absolute;left:4069;top:6998;width:14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group>
                </v:group>
                <w10:anchorlock/>
              </v:group>
            </w:pict>
          </mc:Fallback>
        </mc:AlternateContent>
      </w:r>
    </w:p>
    <w:p w:rsidR="00E5178B" w:rsidRPr="00E5178B" w:rsidRDefault="00E5178B" w:rsidP="00E5178B">
      <w:pPr>
        <w:ind w:firstLine="709"/>
        <w:rPr>
          <w:rFonts w:cs="Times New Roman"/>
          <w:szCs w:val="24"/>
        </w:rPr>
      </w:pPr>
      <w:r w:rsidRPr="00E5178B">
        <w:rPr>
          <w:rFonts w:cs="Times New Roman"/>
          <w:szCs w:val="24"/>
        </w:rPr>
        <w:t>Рис. 2. Соотношение статистических единиц в СНС</w:t>
      </w:r>
    </w:p>
    <w:p w:rsidR="00E5178B" w:rsidRPr="00E5178B" w:rsidRDefault="00E5178B" w:rsidP="00E5178B">
      <w:pPr>
        <w:ind w:firstLine="709"/>
        <w:rPr>
          <w:rFonts w:cs="Times New Roman"/>
          <w:szCs w:val="24"/>
        </w:rPr>
      </w:pPr>
    </w:p>
    <w:p w:rsidR="00E5178B" w:rsidRPr="00E5178B" w:rsidRDefault="001B1265" w:rsidP="00E5178B">
      <w:pPr>
        <w:ind w:firstLine="709"/>
        <w:rPr>
          <w:rFonts w:cs="Times New Roman"/>
          <w:szCs w:val="24"/>
        </w:rPr>
      </w:pPr>
      <w:r>
        <w:rPr>
          <w:rFonts w:cs="Times New Roman"/>
          <w:noProof/>
          <w:szCs w:val="24"/>
          <w:lang w:eastAsia="ru-RU"/>
        </w:rPr>
        <mc:AlternateContent>
          <mc:Choice Requires="wpg">
            <w:drawing>
              <wp:inline distT="0" distB="0" distL="0" distR="0">
                <wp:extent cx="5439410" cy="3685540"/>
                <wp:effectExtent l="38100" t="38100" r="0" b="10160"/>
                <wp:docPr id="1" name="Group 1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39410" cy="3685540"/>
                          <a:chOff x="1658" y="1775"/>
                          <a:chExt cx="12840" cy="8643"/>
                        </a:xfrm>
                      </wpg:grpSpPr>
                      <wps:wsp>
                        <wps:cNvPr id="2" name="AutoShape 193"/>
                        <wps:cNvCnPr>
                          <a:cxnSpLocks noChangeAspect="1" noChangeShapeType="1"/>
                        </wps:cNvCnPr>
                        <wps:spPr bwMode="auto">
                          <a:xfrm>
                            <a:off x="5258" y="5738"/>
                            <a:ext cx="9120" cy="1"/>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g:grpSp>
                        <wpg:cNvPr id="3" name="Group 194"/>
                        <wpg:cNvGrpSpPr>
                          <a:grpSpLocks noChangeAspect="1"/>
                        </wpg:cNvGrpSpPr>
                        <wpg:grpSpPr bwMode="auto">
                          <a:xfrm>
                            <a:off x="1658" y="1775"/>
                            <a:ext cx="12840" cy="8643"/>
                            <a:chOff x="1658" y="1775"/>
                            <a:chExt cx="12840" cy="8643"/>
                          </a:xfrm>
                        </wpg:grpSpPr>
                        <wps:wsp>
                          <wps:cNvPr id="4" name="AutoShape 195"/>
                          <wps:cNvCnPr>
                            <a:cxnSpLocks noChangeAspect="1" noChangeShapeType="1"/>
                          </wps:cNvCnPr>
                          <wps:spPr bwMode="auto">
                            <a:xfrm>
                              <a:off x="5738" y="4658"/>
                              <a:ext cx="0" cy="5760"/>
                            </a:xfrm>
                            <a:prstGeom prst="straightConnector1">
                              <a:avLst/>
                            </a:prstGeom>
                            <a:noFill/>
                            <a:ln w="12700">
                              <a:solidFill>
                                <a:schemeClr val="accent1">
                                  <a:lumMod val="50000"/>
                                  <a:lumOff val="0"/>
                                </a:schemeClr>
                              </a:solidFill>
                              <a:prstDash val="dashDot"/>
                              <a:round/>
                              <a:headEnd/>
                              <a:tailEnd/>
                            </a:ln>
                            <a:extLst>
                              <a:ext uri="{909E8E84-426E-40DD-AFC4-6F175D3DCCD1}">
                                <a14:hiddenFill xmlns:a14="http://schemas.microsoft.com/office/drawing/2010/main">
                                  <a:noFill/>
                                </a14:hiddenFill>
                              </a:ext>
                            </a:extLst>
                          </wps:spPr>
                          <wps:bodyPr/>
                        </wps:wsp>
                        <wps:wsp>
                          <wps:cNvPr id="5" name="AutoShape 196"/>
                          <wps:cNvCnPr>
                            <a:cxnSpLocks noChangeAspect="1" noChangeShapeType="1"/>
                          </wps:cNvCnPr>
                          <wps:spPr bwMode="auto">
                            <a:xfrm flipH="1">
                              <a:off x="5738" y="4658"/>
                              <a:ext cx="8640" cy="0"/>
                            </a:xfrm>
                            <a:prstGeom prst="straightConnector1">
                              <a:avLst/>
                            </a:prstGeom>
                            <a:noFill/>
                            <a:ln w="12700">
                              <a:solidFill>
                                <a:schemeClr val="accent1">
                                  <a:lumMod val="50000"/>
                                  <a:lumOff val="0"/>
                                </a:schemeClr>
                              </a:solidFill>
                              <a:prstDash val="dashDot"/>
                              <a:round/>
                              <a:headEnd/>
                              <a:tailEnd/>
                            </a:ln>
                            <a:extLst>
                              <a:ext uri="{909E8E84-426E-40DD-AFC4-6F175D3DCCD1}">
                                <a14:hiddenFill xmlns:a14="http://schemas.microsoft.com/office/drawing/2010/main">
                                  <a:noFill/>
                                </a14:hiddenFill>
                              </a:ext>
                            </a:extLst>
                          </wps:spPr>
                          <wps:bodyPr/>
                        </wps:wsp>
                        <wps:wsp>
                          <wps:cNvPr id="6" name="AutoShape 197"/>
                          <wps:cNvCnPr>
                            <a:cxnSpLocks noChangeAspect="1" noChangeShapeType="1"/>
                          </wps:cNvCnPr>
                          <wps:spPr bwMode="auto">
                            <a:xfrm flipH="1">
                              <a:off x="5738" y="10418"/>
                              <a:ext cx="8640" cy="0"/>
                            </a:xfrm>
                            <a:prstGeom prst="straightConnector1">
                              <a:avLst/>
                            </a:prstGeom>
                            <a:noFill/>
                            <a:ln w="12700">
                              <a:solidFill>
                                <a:schemeClr val="accent1">
                                  <a:lumMod val="50000"/>
                                  <a:lumOff val="0"/>
                                </a:schemeClr>
                              </a:solidFill>
                              <a:prstDash val="dashDot"/>
                              <a:round/>
                              <a:headEnd/>
                              <a:tailEnd/>
                            </a:ln>
                            <a:extLst>
                              <a:ext uri="{909E8E84-426E-40DD-AFC4-6F175D3DCCD1}">
                                <a14:hiddenFill xmlns:a14="http://schemas.microsoft.com/office/drawing/2010/main">
                                  <a:noFill/>
                                </a14:hiddenFill>
                              </a:ext>
                            </a:extLst>
                          </wps:spPr>
                          <wps:bodyPr/>
                        </wps:wsp>
                        <wps:wsp>
                          <wps:cNvPr id="7" name="AutoShape 198"/>
                          <wps:cNvCnPr>
                            <a:cxnSpLocks noChangeAspect="1" noChangeShapeType="1"/>
                          </wps:cNvCnPr>
                          <wps:spPr bwMode="auto">
                            <a:xfrm>
                              <a:off x="14378" y="4658"/>
                              <a:ext cx="0" cy="5760"/>
                            </a:xfrm>
                            <a:prstGeom prst="straightConnector1">
                              <a:avLst/>
                            </a:prstGeom>
                            <a:noFill/>
                            <a:ln w="12700">
                              <a:solidFill>
                                <a:schemeClr val="accent1">
                                  <a:lumMod val="50000"/>
                                  <a:lumOff val="0"/>
                                </a:schemeClr>
                              </a:solidFill>
                              <a:prstDash val="dashDot"/>
                              <a:round/>
                              <a:headEnd/>
                              <a:tailEnd/>
                            </a:ln>
                            <a:extLst>
                              <a:ext uri="{909E8E84-426E-40DD-AFC4-6F175D3DCCD1}">
                                <a14:hiddenFill xmlns:a14="http://schemas.microsoft.com/office/drawing/2010/main">
                                  <a:noFill/>
                                </a14:hiddenFill>
                              </a:ext>
                            </a:extLst>
                          </wps:spPr>
                          <wps:bodyPr/>
                        </wps:wsp>
                        <wpg:grpSp>
                          <wpg:cNvPr id="8" name="Group 199"/>
                          <wpg:cNvGrpSpPr>
                            <a:grpSpLocks noChangeAspect="1"/>
                          </wpg:cNvGrpSpPr>
                          <wpg:grpSpPr bwMode="auto">
                            <a:xfrm>
                              <a:off x="1658" y="1775"/>
                              <a:ext cx="12840" cy="8643"/>
                              <a:chOff x="1658" y="1775"/>
                              <a:chExt cx="12840" cy="8643"/>
                            </a:xfrm>
                          </wpg:grpSpPr>
                          <wps:wsp>
                            <wps:cNvPr id="9" name="Text Box 200"/>
                            <wps:cNvSpPr txBox="1">
                              <a:spLocks noChangeAspect="1" noChangeArrowheads="1"/>
                            </wps:cNvSpPr>
                            <wps:spPr bwMode="auto">
                              <a:xfrm>
                                <a:off x="5498" y="1958"/>
                                <a:ext cx="90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78B" w:rsidRPr="00EC3FFE" w:rsidRDefault="00E5178B" w:rsidP="00E5178B">
                                  <w:pPr>
                                    <w:jc w:val="center"/>
                                    <w:rPr>
                                      <w:b/>
                                      <w:color w:val="244061" w:themeColor="accent1" w:themeShade="80"/>
                                      <w:spacing w:val="30"/>
                                      <w:sz w:val="12"/>
                                      <w:szCs w:val="12"/>
                                    </w:rPr>
                                  </w:pPr>
                                  <w:r w:rsidRPr="00EC3FFE">
                                    <w:rPr>
                                      <w:b/>
                                      <w:color w:val="244061" w:themeColor="accent1" w:themeShade="80"/>
                                      <w:spacing w:val="30"/>
                                      <w:sz w:val="12"/>
                                      <w:szCs w:val="12"/>
                                    </w:rPr>
                                    <w:t>ТЕРРИТОРИАЛЬНЫЙ РАЗРЕЗ</w:t>
                                  </w:r>
                                </w:p>
                              </w:txbxContent>
                            </wps:txbx>
                            <wps:bodyPr rot="0" vert="horz" wrap="square" lIns="91440" tIns="45720" rIns="91440" bIns="45720" anchor="t" anchorCtr="0" upright="1">
                              <a:noAutofit/>
                            </wps:bodyPr>
                          </wps:wsp>
                          <wpg:grpSp>
                            <wpg:cNvPr id="10" name="Group 201"/>
                            <wpg:cNvGrpSpPr>
                              <a:grpSpLocks noChangeAspect="1"/>
                            </wpg:cNvGrpSpPr>
                            <wpg:grpSpPr bwMode="auto">
                              <a:xfrm>
                                <a:off x="1658" y="1775"/>
                                <a:ext cx="12720" cy="8643"/>
                                <a:chOff x="1658" y="1775"/>
                                <a:chExt cx="12720" cy="8643"/>
                              </a:xfrm>
                            </wpg:grpSpPr>
                            <wps:wsp>
                              <wps:cNvPr id="11" name="Text Box 202"/>
                              <wps:cNvSpPr txBox="1">
                                <a:spLocks noChangeAspect="1" noChangeArrowheads="1"/>
                              </wps:cNvSpPr>
                              <wps:spPr bwMode="auto">
                                <a:xfrm>
                                  <a:off x="2498" y="5198"/>
                                  <a:ext cx="600" cy="4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78B" w:rsidRPr="00EC3FFE" w:rsidRDefault="00E5178B" w:rsidP="00E5178B">
                                    <w:pPr>
                                      <w:spacing w:line="240" w:lineRule="auto"/>
                                      <w:jc w:val="center"/>
                                      <w:rPr>
                                        <w:b/>
                                        <w:color w:val="244061" w:themeColor="accent1" w:themeShade="80"/>
                                        <w:spacing w:val="30"/>
                                        <w:sz w:val="12"/>
                                        <w:szCs w:val="12"/>
                                      </w:rPr>
                                    </w:pPr>
                                    <w:r w:rsidRPr="00EC3FFE">
                                      <w:rPr>
                                        <w:b/>
                                        <w:color w:val="244061" w:themeColor="accent1" w:themeShade="80"/>
                                        <w:spacing w:val="30"/>
                                        <w:sz w:val="12"/>
                                        <w:szCs w:val="12"/>
                                      </w:rPr>
                                      <w:t>ОТРАСЛЕВОЙ РАЗРЕЗ</w:t>
                                    </w:r>
                                  </w:p>
                                </w:txbxContent>
                              </wps:txbx>
                              <wps:bodyPr rot="0" vert="vert270" wrap="square" lIns="91440" tIns="45720" rIns="91440" bIns="45720" anchor="t" anchorCtr="0" upright="1">
                                <a:noAutofit/>
                              </wps:bodyPr>
                            </wps:wsp>
                            <wps:wsp>
                              <wps:cNvPr id="12" name="Text Box 203"/>
                              <wps:cNvSpPr txBox="1">
                                <a:spLocks noChangeAspect="1" noChangeArrowheads="1"/>
                              </wps:cNvSpPr>
                              <wps:spPr bwMode="auto">
                                <a:xfrm>
                                  <a:off x="6218" y="6818"/>
                                  <a:ext cx="74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78B" w:rsidRDefault="00E5178B" w:rsidP="00E5178B">
                                    <w:pPr>
                                      <w:spacing w:line="360" w:lineRule="auto"/>
                                      <w:jc w:val="center"/>
                                      <w:rPr>
                                        <w:b/>
                                        <w:color w:val="244061" w:themeColor="accent1" w:themeShade="80"/>
                                        <w:spacing w:val="30"/>
                                        <w:sz w:val="16"/>
                                        <w:szCs w:val="16"/>
                                      </w:rPr>
                                    </w:pPr>
                                    <w:r>
                                      <w:rPr>
                                        <w:b/>
                                        <w:color w:val="244061" w:themeColor="accent1" w:themeShade="80"/>
                                        <w:spacing w:val="30"/>
                                        <w:sz w:val="16"/>
                                        <w:szCs w:val="16"/>
                                      </w:rPr>
                                      <w:t>ЗАВЕДЕНИЯ</w:t>
                                    </w:r>
                                  </w:p>
                                  <w:p w:rsidR="00E5178B" w:rsidRPr="00EC3FFE" w:rsidRDefault="00E5178B" w:rsidP="00E5178B">
                                    <w:pPr>
                                      <w:spacing w:line="360" w:lineRule="auto"/>
                                      <w:jc w:val="center"/>
                                      <w:rPr>
                                        <w:b/>
                                        <w:color w:val="244061" w:themeColor="accent1" w:themeShade="80"/>
                                        <w:spacing w:val="30"/>
                                        <w:sz w:val="16"/>
                                        <w:szCs w:val="16"/>
                                      </w:rPr>
                                    </w:pPr>
                                    <w:r>
                                      <w:rPr>
                                        <w:b/>
                                        <w:color w:val="244061" w:themeColor="accent1" w:themeShade="80"/>
                                        <w:spacing w:val="30"/>
                                        <w:sz w:val="16"/>
                                        <w:szCs w:val="16"/>
                                      </w:rPr>
                                      <w:t>(</w:t>
                                    </w:r>
                                    <w:r w:rsidRPr="00EC3FFE">
                                      <w:rPr>
                                        <w:b/>
                                        <w:smallCaps/>
                                        <w:color w:val="244061" w:themeColor="accent1" w:themeShade="80"/>
                                        <w:spacing w:val="30"/>
                                        <w:sz w:val="16"/>
                                        <w:szCs w:val="16"/>
                                      </w:rPr>
                                      <w:t>местные</w:t>
                                    </w:r>
                                    <w:r>
                                      <w:rPr>
                                        <w:b/>
                                        <w:smallCaps/>
                                        <w:color w:val="244061" w:themeColor="accent1" w:themeShade="80"/>
                                        <w:spacing w:val="30"/>
                                        <w:sz w:val="16"/>
                                        <w:szCs w:val="16"/>
                                      </w:rPr>
                                      <w:t xml:space="preserve">        </w:t>
                                    </w:r>
                                    <w:r w:rsidRPr="00EC3FFE">
                                      <w:rPr>
                                        <w:b/>
                                        <w:smallCaps/>
                                        <w:color w:val="244061" w:themeColor="accent1" w:themeShade="80"/>
                                        <w:spacing w:val="30"/>
                                        <w:sz w:val="16"/>
                                        <w:szCs w:val="16"/>
                                      </w:rPr>
                                      <w:t xml:space="preserve"> единицы</w:t>
                                    </w:r>
                                    <w:r w:rsidRPr="00EC3FFE">
                                      <w:rPr>
                                        <w:b/>
                                        <w:smallCaps/>
                                        <w:color w:val="244061" w:themeColor="accent1" w:themeShade="80"/>
                                        <w:spacing w:val="30"/>
                                        <w:sz w:val="16"/>
                                        <w:szCs w:val="16"/>
                                      </w:rPr>
                                      <w:br/>
                                      <w:t>вида деятельности</w:t>
                                    </w:r>
                                    <w:r>
                                      <w:rPr>
                                        <w:b/>
                                        <w:color w:val="244061" w:themeColor="accent1" w:themeShade="80"/>
                                        <w:spacing w:val="30"/>
                                        <w:sz w:val="16"/>
                                        <w:szCs w:val="16"/>
                                      </w:rPr>
                                      <w:t>)</w:t>
                                    </w:r>
                                  </w:p>
                                </w:txbxContent>
                              </wps:txbx>
                              <wps:bodyPr rot="0" vert="horz" wrap="square" lIns="91440" tIns="45720" rIns="91440" bIns="45720" anchor="t" anchorCtr="0" upright="1">
                                <a:noAutofit/>
                              </wps:bodyPr>
                            </wps:wsp>
                            <wpg:grpSp>
                              <wpg:cNvPr id="13" name="Group 204"/>
                              <wpg:cNvGrpSpPr>
                                <a:grpSpLocks noChangeAspect="1"/>
                              </wpg:cNvGrpSpPr>
                              <wpg:grpSpPr bwMode="auto">
                                <a:xfrm>
                                  <a:off x="1658" y="1775"/>
                                  <a:ext cx="12720" cy="8643"/>
                                  <a:chOff x="1658" y="1775"/>
                                  <a:chExt cx="12720" cy="8643"/>
                                </a:xfrm>
                              </wpg:grpSpPr>
                              <wps:wsp>
                                <wps:cNvPr id="14" name="AutoShape 205"/>
                                <wps:cNvCnPr>
                                  <a:cxnSpLocks noChangeAspect="1" noChangeShapeType="1"/>
                                </wps:cNvCnPr>
                                <wps:spPr bwMode="auto">
                                  <a:xfrm>
                                    <a:off x="6941" y="4298"/>
                                    <a:ext cx="0" cy="612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5" name="AutoShape 206"/>
                                <wps:cNvCnPr>
                                  <a:cxnSpLocks noChangeAspect="1" noChangeShapeType="1"/>
                                </wps:cNvCnPr>
                                <wps:spPr bwMode="auto">
                                  <a:xfrm>
                                    <a:off x="10058" y="4298"/>
                                    <a:ext cx="0" cy="612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6" name="AutoShape 207"/>
                                <wps:cNvCnPr>
                                  <a:cxnSpLocks noChangeAspect="1" noChangeShapeType="1"/>
                                </wps:cNvCnPr>
                                <wps:spPr bwMode="auto">
                                  <a:xfrm>
                                    <a:off x="13181" y="4298"/>
                                    <a:ext cx="0" cy="612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7" name="AutoShape 208"/>
                                <wps:cNvCnPr>
                                  <a:cxnSpLocks noChangeAspect="1" noChangeShapeType="1"/>
                                </wps:cNvCnPr>
                                <wps:spPr bwMode="auto">
                                  <a:xfrm>
                                    <a:off x="5258" y="7536"/>
                                    <a:ext cx="9120" cy="1"/>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8" name="AutoShape 209"/>
                                <wps:cNvCnPr>
                                  <a:cxnSpLocks noChangeAspect="1" noChangeShapeType="1"/>
                                </wps:cNvCnPr>
                                <wps:spPr bwMode="auto">
                                  <a:xfrm>
                                    <a:off x="5258" y="9337"/>
                                    <a:ext cx="9120" cy="1"/>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wpg:grpSp>
                                <wpg:cNvPr id="19" name="Group 210"/>
                                <wpg:cNvGrpSpPr>
                                  <a:grpSpLocks noChangeAspect="1"/>
                                </wpg:cNvGrpSpPr>
                                <wpg:grpSpPr bwMode="auto">
                                  <a:xfrm>
                                    <a:off x="1658" y="1775"/>
                                    <a:ext cx="12480" cy="8283"/>
                                    <a:chOff x="1658" y="1775"/>
                                    <a:chExt cx="12480" cy="8283"/>
                                  </a:xfrm>
                                </wpg:grpSpPr>
                                <wps:wsp>
                                  <wps:cNvPr id="20" name="AutoShape 211"/>
                                  <wps:cNvCnPr>
                                    <a:cxnSpLocks noChangeAspect="1" noChangeShapeType="1"/>
                                  </wps:cNvCnPr>
                                  <wps:spPr bwMode="auto">
                                    <a:xfrm>
                                      <a:off x="10058" y="2499"/>
                                      <a:ext cx="1" cy="719"/>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21" name="Group 212"/>
                                  <wpg:cNvGrpSpPr>
                                    <a:grpSpLocks noChangeAspect="1"/>
                                  </wpg:cNvGrpSpPr>
                                  <wpg:grpSpPr bwMode="auto">
                                    <a:xfrm>
                                      <a:off x="1658" y="1775"/>
                                      <a:ext cx="12480" cy="8283"/>
                                      <a:chOff x="1658" y="1775"/>
                                      <a:chExt cx="12480" cy="8283"/>
                                    </a:xfrm>
                                  </wpg:grpSpPr>
                                  <wps:wsp>
                                    <wps:cNvPr id="22" name="AutoShape 213"/>
                                    <wps:cNvCnPr>
                                      <a:cxnSpLocks noChangeAspect="1" noChangeShapeType="1"/>
                                    </wps:cNvCnPr>
                                    <wps:spPr bwMode="auto">
                                      <a:xfrm flipV="1">
                                        <a:off x="3578" y="5738"/>
                                        <a:ext cx="1" cy="3600"/>
                                      </a:xfrm>
                                      <a:prstGeom prst="straightConnector1">
                                        <a:avLst/>
                                      </a:prstGeom>
                                      <a:noFill/>
                                      <a:ln w="1905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wps:wsp>
                                    <wps:cNvPr id="23" name="AutoShape 214"/>
                                    <wps:cNvCnPr>
                                      <a:cxnSpLocks noChangeAspect="1" noChangeShapeType="1"/>
                                    </wps:cNvCnPr>
                                    <wps:spPr bwMode="auto">
                                      <a:xfrm flipV="1">
                                        <a:off x="3098" y="3218"/>
                                        <a:ext cx="0" cy="4320"/>
                                      </a:xfrm>
                                      <a:prstGeom prst="straightConnector1">
                                        <a:avLst/>
                                      </a:prstGeom>
                                      <a:noFill/>
                                      <a:ln w="1905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wps:wsp>
                                    <wps:cNvPr id="24" name="AutoShape 215"/>
                                    <wps:cNvCnPr>
                                      <a:cxnSpLocks noChangeAspect="1" noChangeShapeType="1"/>
                                    </wps:cNvCnPr>
                                    <wps:spPr bwMode="auto">
                                      <a:xfrm>
                                        <a:off x="3579" y="9338"/>
                                        <a:ext cx="484" cy="0"/>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AutoShape 216"/>
                                    <wps:cNvCnPr>
                                      <a:cxnSpLocks noChangeAspect="1" noChangeShapeType="1"/>
                                    </wps:cNvCnPr>
                                    <wps:spPr bwMode="auto">
                                      <a:xfrm>
                                        <a:off x="3577" y="5738"/>
                                        <a:ext cx="481" cy="0"/>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AutoShape 217"/>
                                    <wps:cNvCnPr>
                                      <a:cxnSpLocks noChangeAspect="1" noChangeShapeType="1"/>
                                    </wps:cNvCnPr>
                                    <wps:spPr bwMode="auto">
                                      <a:xfrm>
                                        <a:off x="3098" y="7538"/>
                                        <a:ext cx="960" cy="1"/>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27" name="Group 218"/>
                                    <wpg:cNvGrpSpPr>
                                      <a:grpSpLocks noChangeAspect="1"/>
                                    </wpg:cNvGrpSpPr>
                                    <wpg:grpSpPr bwMode="auto">
                                      <a:xfrm>
                                        <a:off x="1658" y="1775"/>
                                        <a:ext cx="12480" cy="8283"/>
                                        <a:chOff x="1658" y="1775"/>
                                        <a:chExt cx="12480" cy="8283"/>
                                      </a:xfrm>
                                    </wpg:grpSpPr>
                                    <wps:wsp>
                                      <wps:cNvPr id="28" name="AutoShape 219"/>
                                      <wps:cNvCnPr>
                                        <a:cxnSpLocks noChangeAspect="1" noChangeShapeType="1"/>
                                      </wps:cNvCnPr>
                                      <wps:spPr bwMode="auto">
                                        <a:xfrm>
                                          <a:off x="6941" y="2858"/>
                                          <a:ext cx="6240" cy="0"/>
                                        </a:xfrm>
                                        <a:prstGeom prst="straightConnector1">
                                          <a:avLst/>
                                        </a:prstGeom>
                                        <a:noFill/>
                                        <a:ln w="1905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wps:wsp>
                                      <wps:cNvPr id="29" name="AutoShape 220"/>
                                      <wps:cNvCnPr>
                                        <a:cxnSpLocks noChangeAspect="1" noChangeShapeType="1"/>
                                      </wps:cNvCnPr>
                                      <wps:spPr bwMode="auto">
                                        <a:xfrm>
                                          <a:off x="4538" y="2499"/>
                                          <a:ext cx="5520" cy="1"/>
                                        </a:xfrm>
                                        <a:prstGeom prst="straightConnector1">
                                          <a:avLst/>
                                        </a:prstGeom>
                                        <a:noFill/>
                                        <a:ln w="1905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wps:wsp>
                                      <wps:cNvPr id="30" name="AutoShape 221"/>
                                      <wps:cNvCnPr>
                                        <a:cxnSpLocks noChangeAspect="1" noChangeShapeType="1"/>
                                      </wps:cNvCnPr>
                                      <wps:spPr bwMode="auto">
                                        <a:xfrm>
                                          <a:off x="6941" y="2858"/>
                                          <a:ext cx="0" cy="357"/>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AutoShape 222"/>
                                      <wps:cNvCnPr>
                                        <a:cxnSpLocks noChangeAspect="1" noChangeShapeType="1"/>
                                      </wps:cNvCnPr>
                                      <wps:spPr bwMode="auto">
                                        <a:xfrm>
                                          <a:off x="13181" y="2861"/>
                                          <a:ext cx="0" cy="357"/>
                                        </a:xfrm>
                                        <a:prstGeom prst="straightConnector1">
                                          <a:avLst/>
                                        </a:prstGeom>
                                        <a:noFill/>
                                        <a:ln w="19050">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2" name="Group 223"/>
                                      <wpg:cNvGrpSpPr>
                                        <a:grpSpLocks noChangeAspect="1"/>
                                      </wpg:cNvGrpSpPr>
                                      <wpg:grpSpPr bwMode="auto">
                                        <a:xfrm>
                                          <a:off x="1658" y="1775"/>
                                          <a:ext cx="12480" cy="8283"/>
                                          <a:chOff x="1658" y="1775"/>
                                          <a:chExt cx="12480" cy="8283"/>
                                        </a:xfrm>
                                      </wpg:grpSpPr>
                                      <wps:wsp>
                                        <wps:cNvPr id="33" name="AutoShape 224"/>
                                        <wps:cNvSpPr>
                                          <a:spLocks noChangeAspect="1" noChangeArrowheads="1"/>
                                        </wps:cNvSpPr>
                                        <wps:spPr bwMode="auto">
                                          <a:xfrm>
                                            <a:off x="5978" y="3215"/>
                                            <a:ext cx="1920" cy="1080"/>
                                          </a:xfrm>
                                          <a:prstGeom prst="roundRect">
                                            <a:avLst>
                                              <a:gd name="adj" fmla="val 16667"/>
                                            </a:avLst>
                                          </a:prstGeom>
                                          <a:gradFill rotWithShape="0">
                                            <a:gsLst>
                                              <a:gs pos="0">
                                                <a:srgbClr val="FFFF33"/>
                                              </a:gs>
                                              <a:gs pos="50000">
                                                <a:srgbClr val="F6FCBC"/>
                                              </a:gs>
                                              <a:gs pos="100000">
                                                <a:srgbClr val="FFFF33"/>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МЕ 1</w:t>
                                              </w:r>
                                            </w:p>
                                          </w:txbxContent>
                                        </wps:txbx>
                                        <wps:bodyPr rot="0" vert="horz" wrap="square" lIns="91440" tIns="45720" rIns="91440" bIns="45720" anchor="t" anchorCtr="0" upright="1">
                                          <a:noAutofit/>
                                        </wps:bodyPr>
                                      </wps:wsp>
                                      <wps:wsp>
                                        <wps:cNvPr id="34" name="AutoShape 225"/>
                                        <wps:cNvSpPr>
                                          <a:spLocks noChangeAspect="1" noChangeArrowheads="1"/>
                                        </wps:cNvSpPr>
                                        <wps:spPr bwMode="auto">
                                          <a:xfrm>
                                            <a:off x="9095" y="3215"/>
                                            <a:ext cx="1920" cy="1080"/>
                                          </a:xfrm>
                                          <a:prstGeom prst="roundRect">
                                            <a:avLst>
                                              <a:gd name="adj" fmla="val 16667"/>
                                            </a:avLst>
                                          </a:prstGeom>
                                          <a:gradFill rotWithShape="0">
                                            <a:gsLst>
                                              <a:gs pos="0">
                                                <a:srgbClr val="FFFF4B"/>
                                              </a:gs>
                                              <a:gs pos="50000">
                                                <a:srgbClr val="F6FCBC"/>
                                              </a:gs>
                                              <a:gs pos="100000">
                                                <a:srgbClr val="FFFF4B"/>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МЕ 2</w:t>
                                              </w:r>
                                            </w:p>
                                          </w:txbxContent>
                                        </wps:txbx>
                                        <wps:bodyPr rot="0" vert="horz" wrap="square" lIns="91440" tIns="45720" rIns="91440" bIns="45720" anchor="t" anchorCtr="0" upright="1">
                                          <a:noAutofit/>
                                        </wps:bodyPr>
                                      </wps:wsp>
                                      <wps:wsp>
                                        <wps:cNvPr id="35" name="AutoShape 226"/>
                                        <wps:cNvSpPr>
                                          <a:spLocks noChangeAspect="1" noChangeArrowheads="1"/>
                                        </wps:cNvSpPr>
                                        <wps:spPr bwMode="auto">
                                          <a:xfrm>
                                            <a:off x="12218" y="3215"/>
                                            <a:ext cx="1920" cy="1080"/>
                                          </a:xfrm>
                                          <a:prstGeom prst="roundRect">
                                            <a:avLst>
                                              <a:gd name="adj" fmla="val 16667"/>
                                            </a:avLst>
                                          </a:prstGeom>
                                          <a:gradFill rotWithShape="0">
                                            <a:gsLst>
                                              <a:gs pos="0">
                                                <a:srgbClr val="FFFF4B"/>
                                              </a:gs>
                                              <a:gs pos="50000">
                                                <a:srgbClr val="F6FCBC"/>
                                              </a:gs>
                                              <a:gs pos="100000">
                                                <a:srgbClr val="FFFF4B"/>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МЕ 3</w:t>
                                              </w:r>
                                            </w:p>
                                          </w:txbxContent>
                                        </wps:txbx>
                                        <wps:bodyPr rot="0" vert="horz" wrap="square" lIns="91440" tIns="45720" rIns="91440" bIns="45720" anchor="t" anchorCtr="0" upright="1">
                                          <a:noAutofit/>
                                        </wps:bodyPr>
                                      </wps:wsp>
                                      <wps:wsp>
                                        <wps:cNvPr id="36" name="AutoShape 227"/>
                                        <wps:cNvSpPr>
                                          <a:spLocks noChangeAspect="1" noChangeArrowheads="1"/>
                                        </wps:cNvSpPr>
                                        <wps:spPr bwMode="auto">
                                          <a:xfrm rot="16200000">
                                            <a:off x="3938" y="8738"/>
                                            <a:ext cx="1440" cy="12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ЕВД 3</w:t>
                                              </w:r>
                                            </w:p>
                                          </w:txbxContent>
                                        </wps:txbx>
                                        <wps:bodyPr rot="0" vert="vert270" wrap="square" lIns="91440" tIns="45720" rIns="91440" bIns="45720" anchor="t" anchorCtr="0" upright="1">
                                          <a:noAutofit/>
                                        </wps:bodyPr>
                                      </wps:wsp>
                                      <wps:wsp>
                                        <wps:cNvPr id="37" name="AutoShape 228"/>
                                        <wps:cNvSpPr>
                                          <a:spLocks noChangeAspect="1" noChangeArrowheads="1"/>
                                        </wps:cNvSpPr>
                                        <wps:spPr bwMode="auto">
                                          <a:xfrm rot="16200000">
                                            <a:off x="3938" y="6938"/>
                                            <a:ext cx="1440" cy="12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ЕВД 2</w:t>
                                              </w:r>
                                            </w:p>
                                          </w:txbxContent>
                                        </wps:txbx>
                                        <wps:bodyPr rot="0" vert="vert270" wrap="square" lIns="91440" tIns="45720" rIns="91440" bIns="45720" anchor="t" anchorCtr="0" upright="1">
                                          <a:noAutofit/>
                                        </wps:bodyPr>
                                      </wps:wsp>
                                      <wps:wsp>
                                        <wps:cNvPr id="38" name="AutoShape 229"/>
                                        <wps:cNvSpPr>
                                          <a:spLocks noChangeAspect="1" noChangeArrowheads="1"/>
                                        </wps:cNvSpPr>
                                        <wps:spPr bwMode="auto">
                                          <a:xfrm rot="16200000">
                                            <a:off x="3938" y="5138"/>
                                            <a:ext cx="1440" cy="12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ЕВД 1</w:t>
                                              </w:r>
                                            </w:p>
                                          </w:txbxContent>
                                        </wps:txbx>
                                        <wps:bodyPr rot="0" vert="vert270" wrap="square" lIns="91440" tIns="45720" rIns="91440" bIns="45720" anchor="t" anchorCtr="0" upright="1">
                                          <a:noAutofit/>
                                        </wps:bodyPr>
                                      </wps:wsp>
                                      <wps:wsp>
                                        <wps:cNvPr id="39" name="AutoShape 230"/>
                                        <wps:cNvSpPr>
                                          <a:spLocks noChangeAspect="1" noChangeArrowheads="1"/>
                                        </wps:cNvSpPr>
                                        <wps:spPr bwMode="auto">
                                          <a:xfrm>
                                            <a:off x="1658" y="1775"/>
                                            <a:ext cx="2880" cy="1440"/>
                                          </a:xfrm>
                                          <a:prstGeom prst="roundRect">
                                            <a:avLst>
                                              <a:gd name="adj" fmla="val 16667"/>
                                            </a:avLst>
                                          </a:prstGeom>
                                          <a:gradFill rotWithShape="1">
                                            <a:gsLst>
                                              <a:gs pos="0">
                                                <a:schemeClr val="accent1">
                                                  <a:lumMod val="60000"/>
                                                  <a:lumOff val="40000"/>
                                                </a:schemeClr>
                                              </a:gs>
                                              <a:gs pos="100000">
                                                <a:srgbClr val="FFFF4B"/>
                                              </a:gs>
                                            </a:gsLst>
                                            <a:lin ang="2700000" scaled="1"/>
                                          </a:gra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178B" w:rsidRPr="00EC3FFE" w:rsidRDefault="00E5178B" w:rsidP="00E5178B">
                                              <w:pPr>
                                                <w:spacing w:line="240" w:lineRule="auto"/>
                                                <w:jc w:val="center"/>
                                                <w:rPr>
                                                  <w:b/>
                                                  <w:smallCaps/>
                                                  <w:color w:val="244061" w:themeColor="accent1" w:themeShade="80"/>
                                                  <w:sz w:val="16"/>
                                                  <w:szCs w:val="16"/>
                                                </w:rPr>
                                              </w:pPr>
                                              <w:r w:rsidRPr="00EC3FFE">
                                                <w:rPr>
                                                  <w:b/>
                                                  <w:smallCaps/>
                                                  <w:color w:val="244061" w:themeColor="accent1" w:themeShade="80"/>
                                                  <w:sz w:val="16"/>
                                                  <w:szCs w:val="16"/>
                                                </w:rPr>
                                                <w:t>Много-территориальное предприятие</w:t>
                                              </w:r>
                                            </w:p>
                                          </w:txbxContent>
                                        </wps:txbx>
                                        <wps:bodyPr rot="0" vert="horz" wrap="square" lIns="91440" tIns="45720" rIns="91440" bIns="45720" anchor="t" anchorCtr="0" upright="1">
                                          <a:noAutofit/>
                                        </wps:bodyPr>
                                      </wps:wsp>
                                      <wps:wsp>
                                        <wps:cNvPr id="40" name="AutoShape 231"/>
                                        <wps:cNvSpPr>
                                          <a:spLocks noChangeAspect="1" noChangeArrowheads="1"/>
                                        </wps:cNvSpPr>
                                        <wps:spPr bwMode="auto">
                                          <a:xfrm>
                                            <a:off x="6698" y="55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1" name="AutoShape 232"/>
                                        <wps:cNvSpPr>
                                          <a:spLocks noChangeAspect="1" noChangeArrowheads="1"/>
                                        </wps:cNvSpPr>
                                        <wps:spPr bwMode="auto">
                                          <a:xfrm>
                                            <a:off x="12938" y="91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2" name="AutoShape 233"/>
                                        <wps:cNvSpPr>
                                          <a:spLocks noChangeAspect="1" noChangeArrowheads="1"/>
                                        </wps:cNvSpPr>
                                        <wps:spPr bwMode="auto">
                                          <a:xfrm>
                                            <a:off x="9818" y="91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 name="AutoShape 234"/>
                                        <wps:cNvSpPr>
                                          <a:spLocks noChangeAspect="1" noChangeArrowheads="1"/>
                                        </wps:cNvSpPr>
                                        <wps:spPr bwMode="auto">
                                          <a:xfrm>
                                            <a:off x="6698" y="91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4" name="AutoShape 235"/>
                                        <wps:cNvSpPr>
                                          <a:spLocks noChangeAspect="1" noChangeArrowheads="1"/>
                                        </wps:cNvSpPr>
                                        <wps:spPr bwMode="auto">
                                          <a:xfrm>
                                            <a:off x="6698" y="73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5" name="AutoShape 236"/>
                                        <wps:cNvSpPr>
                                          <a:spLocks noChangeAspect="1" noChangeArrowheads="1"/>
                                        </wps:cNvSpPr>
                                        <wps:spPr bwMode="auto">
                                          <a:xfrm>
                                            <a:off x="9818" y="73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6" name="AutoShape 237"/>
                                        <wps:cNvSpPr>
                                          <a:spLocks noChangeAspect="1" noChangeArrowheads="1"/>
                                        </wps:cNvSpPr>
                                        <wps:spPr bwMode="auto">
                                          <a:xfrm>
                                            <a:off x="12938" y="73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7" name="AutoShape 238"/>
                                        <wps:cNvSpPr>
                                          <a:spLocks noChangeAspect="1" noChangeArrowheads="1"/>
                                        </wps:cNvSpPr>
                                        <wps:spPr bwMode="auto">
                                          <a:xfrm>
                                            <a:off x="12938" y="55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8" name="AutoShape 239"/>
                                        <wps:cNvSpPr>
                                          <a:spLocks noChangeAspect="1" noChangeArrowheads="1"/>
                                        </wps:cNvSpPr>
                                        <wps:spPr bwMode="auto">
                                          <a:xfrm>
                                            <a:off x="9818" y="5558"/>
                                            <a:ext cx="480" cy="360"/>
                                          </a:xfrm>
                                          <a:prstGeom prst="diamond">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grpSp>
                        </wpg:grpSp>
                      </wpg:grpSp>
                    </wpg:wgp>
                  </a:graphicData>
                </a:graphic>
              </wp:inline>
            </w:drawing>
          </mc:Choice>
          <mc:Fallback>
            <w:pict>
              <v:group id="Group 192" o:spid="_x0000_s1097" style="width:428.3pt;height:290.2pt;mso-position-horizontal-relative:char;mso-position-vertical-relative:line" coordorigin="1658,1775" coordsize="12840,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">
                <o:lock v:ext="edit" aspectratio="t"/>
                <v:shape id="AutoShape 193" o:spid="_x0000_s1098" type="#_x0000_t32" style="position:absolute;left:5258;top:5738;width:91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qo18MAAADaAAAADwAAAGRycy9kb3ducmV2LnhtbESPQWvCQBSE7wX/w/KE3upGKY1GVxFR&#10;8FJKU9HrI/tMotm3Mbsm8d+7hUKPw8x8wyxWvalES40rLSsYjyIQxJnVJecKDj+7tykI55E1VpZJ&#10;wYMcrJaDlwUm2nb8TW3qcxEg7BJUUHhfJ1K6rCCDbmRr4uCdbWPQB9nkUjfYBbip5CSKPqTBksNC&#10;gTVtCsqu6d0o6OJTu929x24W3Tbt8fI5S79irdTrsF/PQXjq/X/4r73XCibweyXc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KqNfDAAAA2gAAAA8AAAAAAAAAAAAA&#10;AAAAoQIAAGRycy9kb3ducmV2LnhtbFBLBQYAAAAABAAEAPkAAACRAwAAAAA=&#10;" strokecolor="#243f60 [1604]" strokeweight="1pt">
                  <v:stroke dashstyle="1 1"/>
                  <o:lock v:ext="edit" aspectratio="t"/>
                </v:shape>
                <v:group id="Group 194" o:spid="_x0000_s1099" style="position:absolute;left:1658;top:1775;width:12840;height:8643" coordorigin="1658,1775" coordsize="12840,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AutoShape 195" o:spid="_x0000_s1100" type="#_x0000_t32" style="position:absolute;left:5738;top:4658;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TO8MAAADaAAAADwAAAGRycy9kb3ducmV2LnhtbESPT2sCMRTE7wW/Q3iCF6nZlf5ja5RS&#10;FERPWqE9Pjavm2U3L0sS1/XbN4LQ4zAzv2EWq8G2oicfascK8lkGgrh0uuZKwelr8/gGIkRkja1j&#10;UnClAKvl6GGBhXYXPlB/jJVIEA4FKjAxdoWUoTRkMcxcR5y8X+ctxiR9JbXHS4LbVs6z7EVarDkt&#10;GOzo01DZHM9WwSFMTT7Nr6dv//y6p3XY/eQNKjUZDx/vICIN8T98b2+1gie4XU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OkzvDAAAA2gAAAA8AAAAAAAAAAAAA&#10;AAAAoQIAAGRycy9kb3ducmV2LnhtbFBLBQYAAAAABAAEAPkAAACRAwAAAAA=&#10;" strokecolor="#243f60 [1604]" strokeweight="1pt">
                    <v:stroke dashstyle="dashDot"/>
                    <o:lock v:ext="edit" aspectratio="t"/>
                  </v:shape>
                  <v:shape id="AutoShape 196" o:spid="_x0000_s1101" type="#_x0000_t32" style="position:absolute;left:5738;top:4658;width:86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5lMQAAADaAAAADwAAAGRycy9kb3ducmV2LnhtbESPW2vCQBSE3wv+h+UIvtWNoo1EV/GC&#10;IIRQvOHrIXtMgtmzIbvV9N93C4U+DjPzDbNYdaYWT2pdZVnBaBiBIM6trrhQcDnv32cgnEfWWFsm&#10;Bd/kYLXsvS0w0fbFR3qefCEChF2CCkrvm0RKl5dk0A1tQxy8u20N+iDbQuoWXwFuajmOog9psOKw&#10;UGJD25Lyx+nLKMBDVh2v0ecum8aTNNuk8f6WxkoN+t16DsJT5//Df+2DVjCF3yvh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mUxAAAANoAAAAPAAAAAAAAAAAA&#10;AAAAAKECAABkcnMvZG93bnJldi54bWxQSwUGAAAAAAQABAD5AAAAkgMAAAAA&#10;" strokecolor="#243f60 [1604]" strokeweight="1pt">
                    <v:stroke dashstyle="dashDot"/>
                    <o:lock v:ext="edit" aspectratio="t"/>
                  </v:shape>
                  <v:shape id="AutoShape 197" o:spid="_x0000_s1102" type="#_x0000_t32" style="position:absolute;left:5738;top:10418;width:86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n48MAAADaAAAADwAAAGRycy9kb3ducmV2LnhtbESP3WrCQBSE7wu+w3IE7+rGYo1EV7GK&#10;IIRQ/MPbQ/aYBLNnQ3ar6dt3BaGXw8x8w8yXnanFnVpXWVYwGkYgiHOrKy4UnI7b9ykI55E11pZJ&#10;wS85WC56b3NMtH3wnu4HX4gAYZeggtL7JpHS5SUZdEPbEAfvaluDPsi2kLrFR4CbWn5E0UQarDgs&#10;lNjQuqT8dvgxCnCXVftz9L3JPuNxmn2l8faSxkoN+t1qBsJT5//Dr/ZOK5jA80q4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NZ+PDAAAA2gAAAA8AAAAAAAAAAAAA&#10;AAAAoQIAAGRycy9kb3ducmV2LnhtbFBLBQYAAAAABAAEAPkAAACRAwAAAAA=&#10;" strokecolor="#243f60 [1604]" strokeweight="1pt">
                    <v:stroke dashstyle="dashDot"/>
                    <o:lock v:ext="edit" aspectratio="t"/>
                  </v:shape>
                  <v:shape id="AutoShape 198" o:spid="_x0000_s1103" type="#_x0000_t32" style="position:absolute;left:14378;top:4658;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TMMAAADaAAAADwAAAGRycy9kb3ducmV2LnhtbESPT2sCMRTE74LfIbxCL6LZLfiHrVmR&#10;UkHsSSu0x8fmdbPs5mVJoq7f3hQKPQ4z8xtmvRlsJ67kQ+NYQT7LQBBXTjdcKzh/7qYrECEia+wc&#10;k4I7BdiU49EaC+1ufKTrKdYiQTgUqMDE2BdShsqQxTBzPXHyfpy3GJP0tdQebwluO/mSZQtpseG0&#10;YLCnN0NVe7pYBccwMfkkv5+//Hz5Qe/h8J23qNTz07B9BRFpiP/hv/ZeK1jC75V0A2T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cDUzDAAAA2gAAAA8AAAAAAAAAAAAA&#10;AAAAoQIAAGRycy9kb3ducmV2LnhtbFBLBQYAAAAABAAEAPkAAACRAwAAAAA=&#10;" strokecolor="#243f60 [1604]" strokeweight="1pt">
                    <v:stroke dashstyle="dashDot"/>
                    <o:lock v:ext="edit" aspectratio="t"/>
                  </v:shape>
                  <v:group id="Group 199" o:spid="_x0000_s1104" style="position:absolute;left:1658;top:1775;width:12840;height:8643" coordorigin="1658,1775" coordsize="12840,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Text Box 200" o:spid="_x0000_s1105" type="#_x0000_t202" style="position:absolute;left:5498;top:1958;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o:lock v:ext="edit" aspectratio="t"/>
                      <v:textbox>
                        <w:txbxContent>
                          <w:p w:rsidR="00E5178B" w:rsidRPr="00EC3FFE" w:rsidRDefault="00E5178B" w:rsidP="00E5178B">
                            <w:pPr>
                              <w:jc w:val="center"/>
                              <w:rPr>
                                <w:b/>
                                <w:color w:val="244061" w:themeColor="accent1" w:themeShade="80"/>
                                <w:spacing w:val="30"/>
                                <w:sz w:val="12"/>
                                <w:szCs w:val="12"/>
                              </w:rPr>
                            </w:pPr>
                            <w:r w:rsidRPr="00EC3FFE">
                              <w:rPr>
                                <w:b/>
                                <w:color w:val="244061" w:themeColor="accent1" w:themeShade="80"/>
                                <w:spacing w:val="30"/>
                                <w:sz w:val="12"/>
                                <w:szCs w:val="12"/>
                              </w:rPr>
                              <w:t>ТЕРРИТОРИАЛЬНЫЙ РАЗРЕЗ</w:t>
                            </w:r>
                          </w:p>
                        </w:txbxContent>
                      </v:textbox>
                    </v:shape>
                    <v:group id="Group 201" o:spid="_x0000_s1106" style="position:absolute;left:1658;top:1775;width:12720;height:8643" coordorigin="1658,1775" coordsize="12720,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shape id="Text Box 202" o:spid="_x0000_s1107" type="#_x0000_t202" style="position:absolute;left:2498;top:5198;width:600;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WVMEA&#10;AADbAAAADwAAAGRycy9kb3ducmV2LnhtbERP32vCMBB+H/g/hBP2NlMVyqhNRQVhIBTmis9HczbV&#10;5lKarHb765fBYG/38f28fDvZTow0+NaxguUiAUFcO91yo6D6OL68gvABWWPnmBR8kYdtMXvKMdPu&#10;we80nkMjYgj7DBWYEPpMSl8bsugXrieO3NUNFkOEQyP1gI8Ybju5SpJUWmw5Nhjs6WCovp8/rYIx&#10;+a7qNTp5Km9pdd+Z1X4sL0o9z6fdBkSgKfyL/9xvOs5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qllTBAAAA2wAAAA8AAAAAAAAAAAAAAAAAmAIAAGRycy9kb3du&#10;cmV2LnhtbFBLBQYAAAAABAAEAPUAAACGAwAAAAA=&#10;" stroked="f">
                        <o:lock v:ext="edit" aspectratio="t"/>
                        <v:textbox style="layout-flow:vertical;mso-layout-flow-alt:bottom-to-top">
                          <w:txbxContent>
                            <w:p w:rsidR="00E5178B" w:rsidRPr="00EC3FFE" w:rsidRDefault="00E5178B" w:rsidP="00E5178B">
                              <w:pPr>
                                <w:spacing w:line="240" w:lineRule="auto"/>
                                <w:jc w:val="center"/>
                                <w:rPr>
                                  <w:b/>
                                  <w:color w:val="244061" w:themeColor="accent1" w:themeShade="80"/>
                                  <w:spacing w:val="30"/>
                                  <w:sz w:val="12"/>
                                  <w:szCs w:val="12"/>
                                </w:rPr>
                              </w:pPr>
                              <w:r w:rsidRPr="00EC3FFE">
                                <w:rPr>
                                  <w:b/>
                                  <w:color w:val="244061" w:themeColor="accent1" w:themeShade="80"/>
                                  <w:spacing w:val="30"/>
                                  <w:sz w:val="12"/>
                                  <w:szCs w:val="12"/>
                                </w:rPr>
                                <w:t>ОТРАСЛЕВОЙ РАЗРЕЗ</w:t>
                              </w:r>
                            </w:p>
                          </w:txbxContent>
                        </v:textbox>
                      </v:shape>
                      <v:shape id="Text Box 203" o:spid="_x0000_s1108" type="#_x0000_t202" style="position:absolute;left:6218;top:6818;width:7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o:lock v:ext="edit" aspectratio="t"/>
                        <v:textbox>
                          <w:txbxContent>
                            <w:p w:rsidR="00E5178B" w:rsidRDefault="00E5178B" w:rsidP="00E5178B">
                              <w:pPr>
                                <w:spacing w:line="360" w:lineRule="auto"/>
                                <w:jc w:val="center"/>
                                <w:rPr>
                                  <w:b/>
                                  <w:color w:val="244061" w:themeColor="accent1" w:themeShade="80"/>
                                  <w:spacing w:val="30"/>
                                  <w:sz w:val="16"/>
                                  <w:szCs w:val="16"/>
                                </w:rPr>
                              </w:pPr>
                              <w:r>
                                <w:rPr>
                                  <w:b/>
                                  <w:color w:val="244061" w:themeColor="accent1" w:themeShade="80"/>
                                  <w:spacing w:val="30"/>
                                  <w:sz w:val="16"/>
                                  <w:szCs w:val="16"/>
                                </w:rPr>
                                <w:t>ЗАВЕДЕНИЯ</w:t>
                              </w:r>
                            </w:p>
                            <w:p w:rsidR="00E5178B" w:rsidRPr="00EC3FFE" w:rsidRDefault="00E5178B" w:rsidP="00E5178B">
                              <w:pPr>
                                <w:spacing w:line="360" w:lineRule="auto"/>
                                <w:jc w:val="center"/>
                                <w:rPr>
                                  <w:b/>
                                  <w:color w:val="244061" w:themeColor="accent1" w:themeShade="80"/>
                                  <w:spacing w:val="30"/>
                                  <w:sz w:val="16"/>
                                  <w:szCs w:val="16"/>
                                </w:rPr>
                              </w:pPr>
                              <w:r>
                                <w:rPr>
                                  <w:b/>
                                  <w:color w:val="244061" w:themeColor="accent1" w:themeShade="80"/>
                                  <w:spacing w:val="30"/>
                                  <w:sz w:val="16"/>
                                  <w:szCs w:val="16"/>
                                </w:rPr>
                                <w:t>(</w:t>
                              </w:r>
                              <w:r w:rsidRPr="00EC3FFE">
                                <w:rPr>
                                  <w:b/>
                                  <w:smallCaps/>
                                  <w:color w:val="244061" w:themeColor="accent1" w:themeShade="80"/>
                                  <w:spacing w:val="30"/>
                                  <w:sz w:val="16"/>
                                  <w:szCs w:val="16"/>
                                </w:rPr>
                                <w:t>местные</w:t>
                              </w:r>
                              <w:r>
                                <w:rPr>
                                  <w:b/>
                                  <w:smallCaps/>
                                  <w:color w:val="244061" w:themeColor="accent1" w:themeShade="80"/>
                                  <w:spacing w:val="30"/>
                                  <w:sz w:val="16"/>
                                  <w:szCs w:val="16"/>
                                </w:rPr>
                                <w:t xml:space="preserve">        </w:t>
                              </w:r>
                              <w:r w:rsidRPr="00EC3FFE">
                                <w:rPr>
                                  <w:b/>
                                  <w:smallCaps/>
                                  <w:color w:val="244061" w:themeColor="accent1" w:themeShade="80"/>
                                  <w:spacing w:val="30"/>
                                  <w:sz w:val="16"/>
                                  <w:szCs w:val="16"/>
                                </w:rPr>
                                <w:t xml:space="preserve"> единицы</w:t>
                              </w:r>
                              <w:r w:rsidRPr="00EC3FFE">
                                <w:rPr>
                                  <w:b/>
                                  <w:smallCaps/>
                                  <w:color w:val="244061" w:themeColor="accent1" w:themeShade="80"/>
                                  <w:spacing w:val="30"/>
                                  <w:sz w:val="16"/>
                                  <w:szCs w:val="16"/>
                                </w:rPr>
                                <w:br/>
                                <w:t>вида деятельности</w:t>
                              </w:r>
                              <w:r>
                                <w:rPr>
                                  <w:b/>
                                  <w:color w:val="244061" w:themeColor="accent1" w:themeShade="80"/>
                                  <w:spacing w:val="30"/>
                                  <w:sz w:val="16"/>
                                  <w:szCs w:val="16"/>
                                </w:rPr>
                                <w:t>)</w:t>
                              </w:r>
                            </w:p>
                          </w:txbxContent>
                        </v:textbox>
                      </v:shape>
                      <v:group id="Group 204" o:spid="_x0000_s1109" style="position:absolute;left:1658;top:1775;width:12720;height:8643" coordorigin="1658,1775" coordsize="12720,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AutoShape 205" o:spid="_x0000_s1110" type="#_x0000_t32" style="position:absolute;left:6941;top:4298;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bwg8IAAADbAAAADwAAAGRycy9kb3ducmV2LnhtbERPTWvCQBC9F/wPywje6sYipsZsRESh&#10;Fymmpb0O2TGJZmfT7DZJ/323IPQ2j/c56XY0jeipc7VlBYt5BIK4sLrmUsH72/HxGYTzyBoby6Tg&#10;hxxss8lDiom2A5+pz30pQgi7BBVU3reJlK6oyKCb25Y4cBfbGfQBdqXUHQ4h3DTyKYpW0mDNoaHC&#10;lvYVFbf82ygY4s/+cFzGbh197fuP62mdv8Zaqdl03G1AeBr9v/juftFh/hL+fgk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bwg8IAAADbAAAADwAAAAAAAAAAAAAA&#10;AAChAgAAZHJzL2Rvd25yZXYueG1sUEsFBgAAAAAEAAQA+QAAAJADAAAAAA==&#10;" strokecolor="#243f60 [1604]" strokeweight="1pt">
                          <v:stroke dashstyle="1 1"/>
                          <o:lock v:ext="edit" aspectratio="t"/>
                        </v:shape>
                        <v:shape id="AutoShape 206" o:spid="_x0000_s1111" type="#_x0000_t32" style="position:absolute;left:10058;top:4298;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VGMMAAADbAAAADwAAAGRycy9kb3ducmV2LnhtbERPTWvCQBC9F/wPywi9NRulGk1dRaRC&#10;L0UaxV6H7DRJzc6m2W0S/31XEHqbx/uc1WYwteiodZVlBZMoBkGcW11xoeB03D8tQDiPrLG2TAqu&#10;5GCzHj2sMNW25w/qMl+IEMIuRQWl900qpctLMugi2xAH7su2Bn2AbSF1i30IN7WcxvFcGqw4NJTY&#10;0K6k/JL9GgV98tm97p8Tt4x/dt35+32ZHRKt1ON42L6A8DT4f/Hd/abD/Bncfg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VRjDAAAA2wAAAA8AAAAAAAAAAAAA&#10;AAAAoQIAAGRycy9kb3ducmV2LnhtbFBLBQYAAAAABAAEAPkAAACRAwAAAAA=&#10;" strokecolor="#243f60 [1604]" strokeweight="1pt">
                          <v:stroke dashstyle="1 1"/>
                          <o:lock v:ext="edit" aspectratio="t"/>
                        </v:shape>
                        <v:shape id="AutoShape 207" o:spid="_x0000_s1112" type="#_x0000_t32" style="position:absolute;left:13181;top:4298;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Lb8IAAADbAAAADwAAAGRycy9kb3ducmV2LnhtbERPTWvCQBC9C/0PyxR6002lmBqzkSIV&#10;vEgxlvY6ZMckbXY2ZrdJ/PduQfA2j/c56Xo0jeipc7VlBc+zCARxYXXNpYLP43b6CsJ5ZI2NZVJw&#10;IQfr7GGSYqLtwAfqc1+KEMIuQQWV920ipSsqMuhmtiUO3Ml2Bn2AXSl1h0MIN42cR9FCGqw5NFTY&#10;0qai4jf/MwqG+Lt/377EbhmdN/3Xz36Zf8RaqafH8W0FwtPo7+Kbe6fD/AX8/xIOk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jLb8IAAADbAAAADwAAAAAAAAAAAAAA&#10;AAChAgAAZHJzL2Rvd25yZXYueG1sUEsFBgAAAAAEAAQA+QAAAJADAAAAAA==&#10;" strokecolor="#243f60 [1604]" strokeweight="1pt">
                          <v:stroke dashstyle="1 1"/>
                          <o:lock v:ext="edit" aspectratio="t"/>
                        </v:shape>
                        <v:shape id="AutoShape 208" o:spid="_x0000_s1113" type="#_x0000_t32" style="position:absolute;left:5258;top:7536;width:91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u9MIAAADbAAAADwAAAGRycy9kb3ducmV2LnhtbERPTWvCQBC9F/wPywje6kaRRqOriFTw&#10;Ukqj6HXIjkk0O5tm1yT9991Cwds83uesNr2pREuNKy0rmIwjEMSZ1SXnCk7H/eschPPIGivLpOCH&#10;HGzWg5cVJtp2/EVt6nMRQtglqKDwvk6kdFlBBt3Y1sSBu9rGoA+wyaVusAvhppLTKHqTBksODQXW&#10;tCsou6cPo6CLL+37fha7RfS9a8+3j0X6GWulRsN+uwThqfdP8b/7oMP8GP5+C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Ru9MIAAADbAAAADwAAAAAAAAAAAAAA&#10;AAChAgAAZHJzL2Rvd25yZXYueG1sUEsFBgAAAAAEAAQA+QAAAJADAAAAAA==&#10;" strokecolor="#243f60 [1604]" strokeweight="1pt">
                          <v:stroke dashstyle="1 1"/>
                          <o:lock v:ext="edit" aspectratio="t"/>
                        </v:shape>
                        <v:shape id="AutoShape 209" o:spid="_x0000_s1114" type="#_x0000_t32" style="position:absolute;left:5258;top:9337;width:91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6hsUAAADbAAAADwAAAGRycy9kb3ducmV2LnhtbESPQWvCQBCF7wX/wzJCb3WjSKOpq4go&#10;9FJKU2mvQ3aaRLOzMbtN0n/fORR6m+G9ee+bzW50jeqpC7VnA/NZAoq48Lbm0sD5/fSwAhUissXG&#10;Mxn4oQC77eRug5n1A79Rn8dSSQiHDA1UMbaZ1qGoyGGY+ZZYtC/fOYyydqW2HQ4S7hq9SJJH7bBm&#10;aaiwpUNFxTX/dgaG9LM/npZpWCe3Q/9xeVnnr6k15n467p9ARRrjv/nv+t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v6hsUAAADbAAAADwAAAAAAAAAA&#10;AAAAAAChAgAAZHJzL2Rvd25yZXYueG1sUEsFBgAAAAAEAAQA+QAAAJMDAAAAAA==&#10;" strokecolor="#243f60 [1604]" strokeweight="1pt">
                          <v:stroke dashstyle="1 1"/>
                          <o:lock v:ext="edit" aspectratio="t"/>
                        </v:shape>
                        <v:group id="Group 210" o:spid="_x0000_s1115" style="position:absolute;left:1658;top:1775;width:12480;height:8283" coordorigin="1658,1775" coordsize="12480,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AutoShape 211" o:spid="_x0000_s1116" type="#_x0000_t32" style="position:absolute;left:10058;top:2499;width:1;height: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2MMIAAADbAAAADwAAAGRycy9kb3ducmV2LnhtbERPy4rCMBTdC/5DuIIbGdPpQrRjFC2M&#10;iAvB12J2d5prW2xuShO1+vVmIbg8nPd03ppK3KhxpWUF38MIBHFmdcm5guPh92sMwnlkjZVlUvAg&#10;B/NZtzPFRNs77+i297kIIewSVFB4XydSuqwgg25oa+LAnW1j0AfY5FI3eA/hppJxFI2kwZJDQ4E1&#10;pQVll/3VKBjEm539/2tXi8k4u5yWzzReb1Ol+r128QPCU+s/4rd7rRXEYX34En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2MMIAAADbAAAADwAAAAAAAAAAAAAA&#10;AAChAgAAZHJzL2Rvd25yZXYueG1sUEsFBgAAAAAEAAQA+QAAAJADAAAAAA==&#10;" strokecolor="#243f60 [1604]" strokeweight="1.5pt">
                            <v:stroke endarrow="block"/>
                            <o:lock v:ext="edit" aspectratio="t"/>
                          </v:shape>
                          <v:group id="Group 212" o:spid="_x0000_s1117" style="position:absolute;left:1658;top:1775;width:12480;height:8283" coordorigin="1658,1775" coordsize="12480,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AutoShape 213" o:spid="_x0000_s1118" type="#_x0000_t32" style="position:absolute;left:3578;top:5738;width:1;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AE8IAAADbAAAADwAAAGRycy9kb3ducmV2LnhtbESPT4vCMBTE7wt+h/AEb2tqDyLVWERx&#10;UVgEq+L10bz+wealNFlbv/1mYcHjMDO/YVbpYBrxpM7VlhXMphEI4tzqmksF18v+cwHCeWSNjWVS&#10;8CIH6Xr0scJE257P9Mx8KQKEXYIKKu/bREqXV2TQTW1LHLzCdgZ9kF0pdYd9gJtGxlE0lwZrDgsV&#10;trStKH9kP0bB8DreZV589SfM5HW+u33PmqNTajIeNksQngb/Dv+3D1pBHMPf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JAE8IAAADbAAAADwAAAAAAAAAAAAAA&#10;AAChAgAAZHJzL2Rvd25yZXYueG1sUEsFBgAAAAAEAAQA+QAAAJADAAAAAA==&#10;" strokecolor="#243f60 [1604]" strokeweight="1.5pt">
                              <o:lock v:ext="edit" aspectratio="t"/>
                            </v:shape>
                            <v:shape id="AutoShape 214" o:spid="_x0000_s1119" type="#_x0000_t32" style="position:absolute;left:3098;top:3218;width:0;height:4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7liMIAAADbAAAADwAAAGRycy9kb3ducmV2LnhtbESPQYvCMBSE74L/ITxhb5rqgkg1LaLs&#10;oiALdl28PppnW2xeShNt/fdmQfA4zMw3zCrtTS3u1LrKsoLpJAJBnFtdcaHg9Ps1XoBwHlljbZkU&#10;PMhBmgwHK4y17fhI98wXIkDYxaig9L6JpXR5SQbdxDbEwbvY1qAPsi2kbrELcFPLWRTNpcGKw0KJ&#10;DW1Kyq/ZzSjoH/uzzC/f3Q9m8jTf/h2m9d4p9THq10sQnnr/Dr/aO61g9gn/X8IP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7liMIAAADbAAAADwAAAAAAAAAAAAAA&#10;AAChAgAAZHJzL2Rvd25yZXYueG1sUEsFBgAAAAAEAAQA+QAAAJADAAAAAA==&#10;" strokecolor="#243f60 [1604]" strokeweight="1.5pt">
                              <o:lock v:ext="edit" aspectratio="t"/>
                            </v:shape>
                            <v:shape id="AutoShape 215" o:spid="_x0000_s1120" type="#_x0000_t32" style="position:absolute;left:3579;top:9338;width:4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wM8YAAADbAAAADwAAAGRycy9kb3ducmV2LnhtbESPT2vCQBTE70K/w/IKvYhuGkRi6io2&#10;0CI9CP47eHtmX5Ng9m3IbjX207uC4HGYmd8w03lnanGm1lWWFbwPIxDEudUVFwp2269BAsJ5ZI21&#10;ZVJwJQfz2Utviqm2F17TeeMLESDsUlRQet+kUrq8JINuaBvi4P3a1qAPsi2kbvES4KaWcRSNpcGK&#10;w0KJDWUl5afNn1HQj3/W9njovheTJD/tP/+zeLnKlHp77RYfIDx1/hl+tJdaQTyC+5fwA+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4MDPGAAAA2wAAAA8AAAAAAAAA&#10;AAAAAAAAoQIAAGRycy9kb3ducmV2LnhtbFBLBQYAAAAABAAEAPkAAACUAwAAAAA=&#10;" strokecolor="#243f60 [1604]" strokeweight="1.5pt">
                              <v:stroke endarrow="block"/>
                              <o:lock v:ext="edit" aspectratio="t"/>
                            </v:shape>
                            <v:shape id="AutoShape 216" o:spid="_x0000_s1121" type="#_x0000_t32" style="position:absolute;left:3577;top:5738;width: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VqMYAAADbAAAADwAAAGRycy9kb3ducmV2LnhtbESPT2vCQBTE70K/w/IKvYhuGlBi6io2&#10;0CI9CP47eHtmX5Ng9m3IbjX207uC4HGYmd8w03lnanGm1lWWFbwPIxDEudUVFwp2269BAsJ5ZI21&#10;ZVJwJQfz2Utviqm2F17TeeMLESDsUlRQet+kUrq8JINuaBvi4P3a1qAPsi2kbvES4KaWcRSNpcGK&#10;w0KJDWUl5afNn1HQj3/W9njovheTJD/tP/+zeLnKlHp77RYfIDx1/hl+tJdaQTyC+5fwA+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0lajGAAAA2wAAAA8AAAAAAAAA&#10;AAAAAAAAoQIAAGRycy9kb3ducmV2LnhtbFBLBQYAAAAABAAEAPkAAACUAwAAAAA=&#10;" strokecolor="#243f60 [1604]" strokeweight="1.5pt">
                              <v:stroke endarrow="block"/>
                              <o:lock v:ext="edit" aspectratio="t"/>
                            </v:shape>
                            <v:shape id="AutoShape 217" o:spid="_x0000_s1122" type="#_x0000_t32" style="position:absolute;left:3098;top:7538;width:9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38cAAADbAAAADwAAAGRycy9kb3ducmV2LnhtbESPzWrDMBCE74W+g9hALyWR60NInMjG&#10;NbSEHgr5O+S2sTa2sbUylpq4ffqqUMhxmJlvmHU2mk5caXCNZQUvswgEcWl1w5WCw/5tugDhPLLG&#10;zjIp+CYHWfr4sMZE2xtv6brzlQgQdgkqqL3vEyldWZNBN7M9cfAudjDogxwqqQe8BbjpZBxFc2mw&#10;4bBQY09FTWW7+zIKnuOPrT2fxvd8uSjb4+tPEW8+C6WeJmO+AuFp9Pfwf3ujFcRz+PsSf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JgvfxwAAANsAAAAPAAAAAAAA&#10;AAAAAAAAAKECAABkcnMvZG93bnJldi54bWxQSwUGAAAAAAQABAD5AAAAlQMAAAAA&#10;" strokecolor="#243f60 [1604]" strokeweight="1.5pt">
                              <v:stroke endarrow="block"/>
                              <o:lock v:ext="edit" aspectratio="t"/>
                            </v:shape>
                            <v:group id="Group 218" o:spid="_x0000_s1123" style="position:absolute;left:1658;top:1775;width:12480;height:8283" coordorigin="1658,1775" coordsize="12480,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AutoShape 219" o:spid="_x0000_s1124" type="#_x0000_t32" style="position:absolute;left:6941;top:2858;width:6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RQMIAAADbAAAADwAAAGRycy9kb3ducmV2LnhtbERPPW/CMBDdK/EfrENiKw4MFFKcKEKq&#10;VImFAgNsR3xN0sZnyzYQ+uvroVLHp/e9LgfTixv50FlWMJtmIIhrqztuFBwPb89LECEia+wtk4IH&#10;BSiL0dMac23v/EG3fWxECuGQo4I2RpdLGeqWDIapdcSJ+7TeYEzQN1J7vKdw08t5li2kwY5TQ4uO&#10;Ni3V3/urUbCrvh7n7Ys/bcMxc/RzOa+qlVNqMh6qVxCRhvgv/nO/awXzNDZ9ST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ERQMIAAADbAAAADwAAAAAAAAAAAAAA&#10;AAChAgAAZHJzL2Rvd25yZXYueG1sUEsFBgAAAAAEAAQA+QAAAJADAAAAAA==&#10;" strokecolor="#243f60 [1604]" strokeweight="1.5pt">
                                <o:lock v:ext="edit" aspectratio="t"/>
                              </v:shape>
                              <v:shape id="AutoShape 220" o:spid="_x0000_s1125" type="#_x0000_t32" style="position:absolute;left:4538;top:2499;width:55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2028QAAADbAAAADwAAAGRycy9kb3ducmV2LnhtbESPQWsCMRSE7wX/Q3iCt5rVg+1ujbII&#10;hYIXaz3o7bl53d128xKSqGt/fSMIHoeZ+YaZL3vTiTP50FpWMBlnIIgrq1uuFey+3p9fQYSIrLGz&#10;TAquFGC5GDzNsdD2wp903sZaJAiHAhU0MbpCylA1ZDCMrSNO3rf1BmOSvpba4yXBTSenWTaTBltO&#10;Cw06WjVU/W5PRsGm/Lke1i9+vw67zNHf8ZCXuVNqNOzLNxCR+vgI39sfWsE0h9uX9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bTbxAAAANsAAAAPAAAAAAAAAAAA&#10;AAAAAKECAABkcnMvZG93bnJldi54bWxQSwUGAAAAAAQABAD5AAAAkgMAAAAA&#10;" strokecolor="#243f60 [1604]" strokeweight="1.5pt">
                                <o:lock v:ext="edit" aspectratio="t"/>
                              </v:shape>
                              <v:shape id="AutoShape 221" o:spid="_x0000_s1126" type="#_x0000_t32" style="position:absolute;left:6941;top:2858;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g7cUAAADbAAAADwAAAGRycy9kb3ducmV2LnhtbERPy2rCQBTdF/oPwy10U3TSCEVjJmID&#10;leCi4KOL7q6Z2ySYuRMyU5P2652F4PJw3ulqNK24UO8aywpepxEI4tLqhisFx8PHZA7CeWSNrWVS&#10;8EcOVtnjQ4qJtgPv6LL3lQgh7BJUUHvfJVK6siaDbmo74sD92N6gD7CvpO5xCOGmlXEUvUmDDYeG&#10;GjvKayrP+1+j4CXe7uzpe9ysF/Py/PX+n8fFZ67U89O4XoLwNPq7+OYutIJZWB++h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qg7cUAAADbAAAADwAAAAAAAAAA&#10;AAAAAAChAgAAZHJzL2Rvd25yZXYueG1sUEsFBgAAAAAEAAQA+QAAAJMDAAAAAA==&#10;" strokecolor="#243f60 [1604]" strokeweight="1.5pt">
                                <v:stroke endarrow="block"/>
                                <o:lock v:ext="edit" aspectratio="t"/>
                              </v:shape>
                              <v:shape id="AutoShape 222" o:spid="_x0000_s1127" type="#_x0000_t32" style="position:absolute;left:13181;top:2861;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YFdscAAADbAAAADwAAAGRycy9kb3ducmV2LnhtbESPT2vCQBTE74LfYXkFL6IbUygxdSMa&#10;sEgPBf/00Ntr9jUJyb4N2a2m/fTdguBxmJnfMKv1YFpxod7VlhUs5hEI4sLqmksF59NuloBwHllj&#10;a5kU/JCDdTYerTDV9soHuhx9KQKEXYoKKu+7VEpXVGTQzW1HHLwv2xv0Qfal1D1eA9y0Mo6iJ2mw&#10;5rBQYUd5RUVz/DYKpvHrwX5+DC+bZVI079vfPN6/5UpNHobNMwhPg7+Hb+29VvC4gP8v4QfI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FgV2xwAAANsAAAAPAAAAAAAA&#10;AAAAAAAAAKECAABkcnMvZG93bnJldi54bWxQSwUGAAAAAAQABAD5AAAAlQMAAAAA&#10;" strokecolor="#243f60 [1604]" strokeweight="1.5pt">
                                <v:stroke endarrow="block"/>
                                <o:lock v:ext="edit" aspectratio="t"/>
                              </v:shape>
                              <v:group id="Group 223" o:spid="_x0000_s1128" style="position:absolute;left:1658;top:1775;width:12480;height:8283" coordorigin="1658,1775" coordsize="12480,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roundrect id="AutoShape 224" o:spid="_x0000_s1129" style="position:absolute;left:5978;top:3215;width:192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m/sIA&#10;AADbAAAADwAAAGRycy9kb3ducmV2LnhtbESPT2sCMRTE7wW/Q3iF3mq2itpujaIFca/+ufT2unlu&#10;liYvyybV+O0bQfA4zPxmmPkyOSvO1IfWs4K3YQGCuPa65UbB8bB5fQcRIrJG65kUXCnAcjF4mmOp&#10;/YV3dN7HRuQSDiUqMDF2pZShNuQwDH1HnL2T7x3GLPtG6h4vudxZOSqKqXTYcl4w2NGXofp3/+cU&#10;jN3W/qyryl4/NmZyqr5naZdmSr08p9UniEgpPsJ3utKZG8P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Wb+wgAAANsAAAAPAAAAAAAAAAAAAAAAAJgCAABkcnMvZG93&#10;bnJldi54bWxQSwUGAAAAAAQABAD1AAAAhwMAAAAA&#10;" fillcolor="#ff3" strokecolor="#c2d69b [1942]" strokeweight="1pt">
                                  <v:fill color2="#f6fcbc" angle="135" focus="50%" type="gradient"/>
                                  <v:shadow on="t" color="#4e6128 [1606]" opacity=".5" offset="1pt"/>
                                  <o:lock v:ext="edit" aspectratio="t"/>
                                  <v:textbo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МЕ 1</w:t>
                                        </w:r>
                                      </w:p>
                                    </w:txbxContent>
                                  </v:textbox>
                                </v:roundrect>
                                <v:roundrect id="AutoShape 225" o:spid="_x0000_s1130" style="position:absolute;left:9095;top:3215;width:192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3M8QA&#10;AADbAAAADwAAAGRycy9kb3ducmV2LnhtbESP3YrCMBSE7xd8h3AE79bUH5a1GkXEgu7Fgj8PcGiO&#10;bbU5KU1sq0+/EYS9HGbmG2ax6kwpGqpdYVnBaBiBIE6tLjhTcD4ln98gnEfWWFomBQ9ysFr2PhYY&#10;a9vygZqjz0SAsItRQe59FUvp0pwMuqGtiIN3sbVBH2SdSV1jG+CmlOMo+pIGCw4LOVa0ySm9He9G&#10;QXv+3c7Wh0n5s0/uT13Za7JrnkoN+t16DsJT5//D7/ZOK5hM4f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tzPEAAAA2wAAAA8AAAAAAAAAAAAAAAAAmAIAAGRycy9k&#10;b3ducmV2LnhtbFBLBQYAAAAABAAEAPUAAACJAwAAAAA=&#10;" fillcolor="#ffff4b" strokecolor="#c2d69b [1942]" strokeweight="1pt">
                                  <v:fill color2="#f6fcbc" angle="135" focus="50%" type="gradient"/>
                                  <v:shadow on="t" color="#4e6128 [1606]" opacity=".5" offset="1pt"/>
                                  <o:lock v:ext="edit" aspectratio="t"/>
                                  <v:textbo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МЕ 2</w:t>
                                        </w:r>
                                      </w:p>
                                    </w:txbxContent>
                                  </v:textbox>
                                </v:roundrect>
                                <v:roundrect id="AutoShape 226" o:spid="_x0000_s1131" style="position:absolute;left:12218;top:3215;width:192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SqMQA&#10;AADbAAAADwAAAGRycy9kb3ducmV2LnhtbESP3YrCMBSE7xd8h3AE79ZUxWWtRhGxoHux4M8DHJpj&#10;W21OShPb6tNvBGEvh5n5hlmsOlOKhmpXWFYwGkYgiFOrC84UnE/J5zcI55E1lpZJwYMcrJa9jwXG&#10;2rZ8oOboMxEg7GJUkHtfxVK6NCeDbmgr4uBdbG3QB1lnUtfYBrgp5TiKvqTBgsNCjhVtckpvx7tR&#10;0J5/t7P1YVL+7JP7U1f2muyap1KDfreeg/DU+f/wu73TCiZTeH0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qjEAAAA2wAAAA8AAAAAAAAAAAAAAAAAmAIAAGRycy9k&#10;b3ducmV2LnhtbFBLBQYAAAAABAAEAPUAAACJAwAAAAA=&#10;" fillcolor="#ffff4b" strokecolor="#c2d69b [1942]" strokeweight="1pt">
                                  <v:fill color2="#f6fcbc" angle="135" focus="50%" type="gradient"/>
                                  <v:shadow on="t" color="#4e6128 [1606]" opacity=".5" offset="1pt"/>
                                  <o:lock v:ext="edit" aspectratio="t"/>
                                  <v:textbox>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МЕ 3</w:t>
                                        </w:r>
                                      </w:p>
                                    </w:txbxContent>
                                  </v:textbox>
                                </v:roundrect>
                                <v:roundrect id="AutoShape 227" o:spid="_x0000_s1132" style="position:absolute;left:3938;top:8738;width:1440;height:120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7qcEA&#10;AADbAAAADwAAAGRycy9kb3ducmV2LnhtbESP0YrCMBRE3wX/IVzBN03VRaQaRUXBJ2XVD7g217bY&#10;3JQm2vj3ZkHYx2FmzjCLVTCVeFHjSssKRsMEBHFmdcm5gutlP5iBcB5ZY2WZFLzJwWrZ7Sww1bbl&#10;X3qdfS4ihF2KCgrv61RKlxVk0A1tTRy9u20M+iibXOoG2wg3lRwnyVQaLDkuFFjTtqDscX4aBa0/&#10;bvWxDZvytPupbrP97h2uD6X6vbCeg/AU/H/42z5oBZMp/H2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2e6nBAAAA2wAAAA8AAAAAAAAAAAAAAAAAmAIAAGRycy9kb3du&#10;cmV2LnhtbFBLBQYAAAAABAAEAPUAAACGAwAAAAA=&#10;" fillcolor="#92cddc [1944]" strokecolor="#92cddc [1944]" strokeweight="1pt">
                                  <v:fill color2="#daeef3 [664]" angle="135" focus="50%" type="gradient"/>
                                  <v:shadow on="t" color="#205867 [1608]" opacity=".5" offset="1pt"/>
                                  <o:lock v:ext="edit" aspectratio="t"/>
                                  <v:textbox style="layout-flow:vertical;mso-layout-flow-alt:bottom-to-top">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ЕВД 3</w:t>
                                        </w:r>
                                      </w:p>
                                    </w:txbxContent>
                                  </v:textbox>
                                </v:roundrect>
                                <v:roundrect id="AutoShape 228" o:spid="_x0000_s1133" style="position:absolute;left:3938;top:6938;width:1440;height:120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eMsQA&#10;AADbAAAADwAAAGRycy9kb3ducmV2LnhtbESPzWrDMBCE74W8g9hAbo2cpjTBjRKSYENPKfl5gK21&#10;sU2slbFUW377qlDocZiZb5jNLphG9NS52rKCxTwBQVxYXXOp4HbNn9cgnEfW2FgmBSM52G0nTxtM&#10;tR34TP3FlyJC2KWooPK+TaV0RUUG3dy2xNG7286gj7Irpe5wiHDTyJckeZMGa44LFbZ0rKh4XL6N&#10;gsGfjvo0hEP9mb02X+s8G8PtodRsGvbvIDwF/x/+a39oBc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3jLEAAAA2wAAAA8AAAAAAAAAAAAAAAAAmAIAAGRycy9k&#10;b3ducmV2LnhtbFBLBQYAAAAABAAEAPUAAACJAwAAAAA=&#10;" fillcolor="#92cddc [1944]" strokecolor="#92cddc [1944]" strokeweight="1pt">
                                  <v:fill color2="#daeef3 [664]" angle="135" focus="50%" type="gradient"/>
                                  <v:shadow on="t" color="#205867 [1608]" opacity=".5" offset="1pt"/>
                                  <o:lock v:ext="edit" aspectratio="t"/>
                                  <v:textbox style="layout-flow:vertical;mso-layout-flow-alt:bottom-to-top">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sz w:val="20"/>
                                            <w:szCs w:val="20"/>
                                          </w:rPr>
                                        </w:pPr>
                                        <w:r w:rsidRPr="00EC3FFE">
                                          <w:rPr>
                                            <w:b/>
                                            <w:color w:val="244061" w:themeColor="accent1" w:themeShade="80"/>
                                            <w:sz w:val="20"/>
                                            <w:szCs w:val="20"/>
                                          </w:rPr>
                                          <w:t>ЕВД 2</w:t>
                                        </w:r>
                                      </w:p>
                                    </w:txbxContent>
                                  </v:textbox>
                                </v:roundrect>
                                <v:roundrect id="AutoShape 229" o:spid="_x0000_s1134" style="position:absolute;left:3938;top:5138;width:1440;height:120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KQL8A&#10;AADbAAAADwAAAGRycy9kb3ducmV2LnhtbERPzYrCMBC+C75DGMGbpuoiUk1lFYU9uWz1AcZmti1t&#10;JqWJNr795rDg8eP73+2DacWTeldbVrCYJyCIC6trLhXcrufZBoTzyBpby6TgRQ722Xi0w1TbgX/o&#10;mftSxBB2KSqovO9SKV1RkUE3tx1x5H5tb9BH2JdS9zjEcNPKZZKspcGaY0OFHR0rKpr8YRQM/nLU&#10;lyEc6u/TR3vfnE+vcGuUmk7C5xaEp+Df4n/3l1awimPjl/g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JUpAvwAAANsAAAAPAAAAAAAAAAAAAAAAAJgCAABkcnMvZG93bnJl&#10;di54bWxQSwUGAAAAAAQABAD1AAAAhAMAAAAA&#10;" fillcolor="#92cddc [1944]" strokecolor="#92cddc [1944]" strokeweight="1pt">
                                  <v:fill color2="#daeef3 [664]" angle="135" focus="50%" type="gradient"/>
                                  <v:shadow on="t" color="#205867 [1608]" opacity=".5" offset="1pt"/>
                                  <o:lock v:ext="edit" aspectratio="t"/>
                                  <v:textbox style="layout-flow:vertical;mso-layout-flow-alt:bottom-to-top">
                                    <w:txbxContent>
                                      <w:p w:rsidR="00E5178B" w:rsidRPr="00EC3FFE" w:rsidRDefault="00E5178B" w:rsidP="00E5178B">
                                        <w:pPr>
                                          <w:spacing w:line="240" w:lineRule="auto"/>
                                          <w:jc w:val="center"/>
                                          <w:rPr>
                                            <w:b/>
                                            <w:color w:val="244061" w:themeColor="accent1" w:themeShade="80"/>
                                            <w:sz w:val="20"/>
                                            <w:szCs w:val="20"/>
                                          </w:rPr>
                                        </w:pPr>
                                      </w:p>
                                      <w:p w:rsidR="00E5178B" w:rsidRPr="00EC3FFE" w:rsidRDefault="00E5178B" w:rsidP="00E5178B">
                                        <w:pPr>
                                          <w:spacing w:line="240" w:lineRule="auto"/>
                                          <w:jc w:val="center"/>
                                          <w:rPr>
                                            <w:b/>
                                            <w:color w:val="244061" w:themeColor="accent1" w:themeShade="80"/>
                                            <w:sz w:val="20"/>
                                            <w:szCs w:val="20"/>
                                          </w:rPr>
                                        </w:pPr>
                                        <w:r w:rsidRPr="00EC3FFE">
                                          <w:rPr>
                                            <w:b/>
                                            <w:color w:val="244061" w:themeColor="accent1" w:themeShade="80"/>
                                            <w:sz w:val="20"/>
                                            <w:szCs w:val="20"/>
                                          </w:rPr>
                                          <w:t>ЕВД 1</w:t>
                                        </w:r>
                                      </w:p>
                                    </w:txbxContent>
                                  </v:textbox>
                                </v:roundrect>
                                <v:roundrect id="AutoShape 230" o:spid="_x0000_s1135" style="position:absolute;left:1658;top:1775;width:288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RUMYA&#10;AADbAAAADwAAAGRycy9kb3ducmV2LnhtbESP3WrCQBSE7wt9h+UUvNNNFUuNbkIRDSJtof7cH7Kn&#10;SZrs2ZBdY3z7bkHo5TAz3zCrdDCN6KlzlWUFz5MIBHFudcWFgtNxO34F4TyyxsYyKbiRgzR5fFhh&#10;rO2Vv6g/+EIECLsYFZTet7GULi/JoJvYljh437Yz6IPsCqk7vAa4aeQ0il6kwYrDQoktrUvK68PF&#10;KMg+34dss8v6TfWzP3+sL/V0Xp+UGj0Nb0sQngb/H763d1rBbAF/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pRUMYAAADbAAAADwAAAAAAAAAAAAAAAACYAgAAZHJz&#10;L2Rvd25yZXYueG1sUEsFBgAAAAAEAAQA9QAAAIsDAAAAAA==&#10;" fillcolor="#95b3d7 [1940]" strokecolor="#4f81bd [3204]" strokeweight="5pt">
                                  <v:fill color2="#ffff4b" rotate="t" angle="45" focus="100%" type="gradient"/>
                                  <v:stroke linestyle="thickThin"/>
                                  <v:shadow color="#868686"/>
                                  <o:lock v:ext="edit" aspectratio="t"/>
                                  <v:textbox>
                                    <w:txbxContent>
                                      <w:p w:rsidR="00E5178B" w:rsidRPr="00EC3FFE" w:rsidRDefault="00E5178B" w:rsidP="00E5178B">
                                        <w:pPr>
                                          <w:spacing w:line="240" w:lineRule="auto"/>
                                          <w:jc w:val="center"/>
                                          <w:rPr>
                                            <w:b/>
                                            <w:smallCaps/>
                                            <w:color w:val="244061" w:themeColor="accent1" w:themeShade="80"/>
                                            <w:sz w:val="16"/>
                                            <w:szCs w:val="16"/>
                                          </w:rPr>
                                        </w:pPr>
                                        <w:r w:rsidRPr="00EC3FFE">
                                          <w:rPr>
                                            <w:b/>
                                            <w:smallCaps/>
                                            <w:color w:val="244061" w:themeColor="accent1" w:themeShade="80"/>
                                            <w:sz w:val="16"/>
                                            <w:szCs w:val="16"/>
                                          </w:rPr>
                                          <w:t>Много-территориальное предприятие</w:t>
                                        </w:r>
                                      </w:p>
                                    </w:txbxContent>
                                  </v:textbox>
                                </v:roundrect>
                                <v:shape id="AutoShape 231" o:spid="_x0000_s1136" type="#_x0000_t4" style="position:absolute;left:6698;top:55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vZ8IA&#10;AADbAAAADwAAAGRycy9kb3ducmV2LnhtbERPu2rDMBTdC/0HcQvdGtnGlMSJHEpCSzp0iJMl28W6&#10;fjTWlZFUx/n7aih0PJz3ZjubQUzkfG9ZQbpIQBDXVvfcKjif3l+WIHxA1jhYJgV38rAtHx82WGh7&#10;4yNNVWhFDGFfoIIuhLGQ0tcdGfQLOxJHrrHOYIjQtVI7vMVwM8gsSV6lwZ5jQ4cj7Tqqr9WPUfCx&#10;On1/unFOL+0h3zf3YaWv2ZdSz0/z2xpEoDn8i//cB60gj+vj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W9nwgAAANsAAAAPAAAAAAAAAAAAAAAAAJgCAABkcnMvZG93&#10;bnJldi54bWxQSwUGAAAAAAQABAD1AAAAhwMAAAAA&#10;" fillcolor="#c2d69b [1942]">
                                  <o:lock v:ext="edit" aspectratio="t"/>
                                </v:shape>
                                <v:shape id="AutoShape 232" o:spid="_x0000_s1137" type="#_x0000_t4" style="position:absolute;left:12938;top:91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K/MMA&#10;AADbAAAADwAAAGRycy9kb3ducmV2LnhtbESPQYvCMBSE78L+h/CEvWlakUW7RpEVxT14sHrx9mie&#10;bdfmpSRR67/fCILHYWa+YWaLzjTiRs7XlhWkwwQEcWF1zaWC42E9mIDwAVljY5kUPMjDYv7Rm2Gm&#10;7Z33dMtDKSKEfYYKqhDaTEpfVGTQD21LHL2zdQZDlK6U2uE9wk0jR0nyJQ3WHBcqbOmnouKSX42C&#10;zfTw9+vaLj2V2/Hq/Gim+jLaKfXZ75bfIAJ14R1+tbdawT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K/MMAAADbAAAADwAAAAAAAAAAAAAAAACYAgAAZHJzL2Rv&#10;d25yZXYueG1sUEsFBgAAAAAEAAQA9QAAAIgDAAAAAA==&#10;" fillcolor="#c2d69b [1942]">
                                  <o:lock v:ext="edit" aspectratio="t"/>
                                </v:shape>
                                <v:shape id="AutoShape 233" o:spid="_x0000_s1138" type="#_x0000_t4" style="position:absolute;left:9818;top:91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Ui8UA&#10;AADbAAAADwAAAGRycy9kb3ducmV2LnhtbESPQWvCQBSE7wX/w/IEb3VjEGmiq4ilJR56qOmlt0f2&#10;mUSzb8PuVpN/7xYKPQ4z8w2z2Q2mEzdyvrWsYDFPQBBXVrdcK/gq355fQPiArLGzTApG8rDbTp42&#10;mGt750+6nUItIoR9jgqaEPpcSl81ZNDPbU8cvbN1BkOUrpba4T3CTSfTJFlJgy3HhQZ7OjRUXU8/&#10;RsF7Vl6Orh8W33WxfD2PXaav6YdSs+mwX4MINIT/8F+70AqWKfx+iT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1SLxQAAANsAAAAPAAAAAAAAAAAAAAAAAJgCAABkcnMv&#10;ZG93bnJldi54bWxQSwUGAAAAAAQABAD1AAAAigMAAAAA&#10;" fillcolor="#c2d69b [1942]">
                                  <o:lock v:ext="edit" aspectratio="t"/>
                                </v:shape>
                                <v:shape id="AutoShape 234" o:spid="_x0000_s1139" type="#_x0000_t4" style="position:absolute;left:6698;top:91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xEMYA&#10;AADbAAAADwAAAGRycy9kb3ducmV2LnhtbESPS2/CMBCE75X4D9Yi9VYcaFRBwCAEakUPPfC4cFvF&#10;SxKI15Ht5vHv60qVehzNzDea1aY3tWjJ+cqygukkAUGcW11xoeByfn+Zg/ABWWNtmRQM5GGzHj2t&#10;MNO24yO1p1CICGGfoYIyhCaT0uclGfQT2xBH72adwRClK6R22EW4qeUsSd6kwYrjQokN7UrKH6dv&#10;o+Bjcb5/uqafXotDur8N9UI/Zl9KPY/77RJEoD78h//aB60gfY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vxEMYAAADbAAAADwAAAAAAAAAAAAAAAACYAgAAZHJz&#10;L2Rvd25yZXYueG1sUEsFBgAAAAAEAAQA9QAAAIsDAAAAAA==&#10;" fillcolor="#c2d69b [1942]">
                                  <o:lock v:ext="edit" aspectratio="t"/>
                                </v:shape>
                                <v:shape id="AutoShape 235" o:spid="_x0000_s1140" type="#_x0000_t4" style="position:absolute;left:6698;top:73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pZMUA&#10;AADbAAAADwAAAGRycy9kb3ducmV2LnhtbESPQWvCQBSE7wX/w/KE3upGCdJEVxFLJR56qOmlt0f2&#10;mUSzb8Puqsm/7xYKPQ4z8w2z3g6mE3dyvrWsYD5LQBBXVrdcK/gq319eQfiArLGzTApG8rDdTJ7W&#10;mGv74E+6n0ItIoR9jgqaEPpcSl81ZNDPbE8cvbN1BkOUrpba4SPCTScXSbKUBluOCw32tG+oup5u&#10;RsEhKy9H1w/z77pI385jl+nr4kOp5+mwW4EINIT/8F+70ArSF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mlkxQAAANsAAAAPAAAAAAAAAAAAAAAAAJgCAABkcnMv&#10;ZG93bnJldi54bWxQSwUGAAAAAAQABAD1AAAAigMAAAAA&#10;" fillcolor="#c2d69b [1942]">
                                  <o:lock v:ext="edit" aspectratio="t"/>
                                </v:shape>
                                <v:shape id="AutoShape 236" o:spid="_x0000_s1141" type="#_x0000_t4" style="position:absolute;left:9818;top:73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8QA&#10;AADbAAAADwAAAGRycy9kb3ducmV2LnhtbESPT4vCMBTE7wt+h/AEb2uq6KLVKKIoetiDfy7eHs2z&#10;rTYvJYlav70RFvY4zMxvmOm8MZV4kPOlZQW9bgKCOLO65FzB6bj+HoHwAVljZZkUvMjDfNb6mmKq&#10;7ZP39DiEXEQI+xQVFCHUqZQ+K8ig79qaOHoX6wyGKF0utcNnhJtK9pPkRxosOS4UWNOyoOx2uBsF&#10;m/HxunN10zvn28Hq8qrG+tb/VarTbhYTEIGa8B/+a2+1gsEQPl/i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zP/EAAAA2wAAAA8AAAAAAAAAAAAAAAAAmAIAAGRycy9k&#10;b3ducmV2LnhtbFBLBQYAAAAABAAEAPUAAACJAwAAAAA=&#10;" fillcolor="#c2d69b [1942]">
                                  <o:lock v:ext="edit" aspectratio="t"/>
                                </v:shape>
                                <v:shape id="AutoShape 237" o:spid="_x0000_s1142" type="#_x0000_t4" style="position:absolute;left:12938;top:73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SiMIA&#10;AADbAAAADwAAAGRycy9kb3ducmV2LnhtbESPQYvCMBSE7wv+h/AEb2uqiKzVKKIoevCw6sXbo3m2&#10;1ealJFHrvzeC4HGYmW+YyawxlbiT86VlBb1uAoI4s7rkXMHxsPr9A+EDssbKMil4kofZtPUzwVTb&#10;B//TfR9yESHsU1RQhFCnUvqsIIO+a2vi6J2tMxiidLnUDh8RbirZT5KhNFhyXCiwpkVB2XV/MwrW&#10;o8Nl6+qmd8o3g+X5WY30tb9TqtNu5mMQgZrwDX/aG61gMIT3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FKIwgAAANsAAAAPAAAAAAAAAAAAAAAAAJgCAABkcnMvZG93&#10;bnJldi54bWxQSwUGAAAAAAQABAD1AAAAhwMAAAAA&#10;" fillcolor="#c2d69b [1942]">
                                  <o:lock v:ext="edit" aspectratio="t"/>
                                </v:shape>
                                <v:shape id="AutoShape 238" o:spid="_x0000_s1143" type="#_x0000_t4" style="position:absolute;left:12938;top:55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3E8QA&#10;AADbAAAADwAAAGRycy9kb3ducmV2LnhtbESPT4vCMBTE7wt+h/AEb2uqiKvVKKIoetiDfy7eHs2z&#10;rTYvJYlav70RFvY4zMxvmOm8MZV4kPOlZQW9bgKCOLO65FzB6bj+HoHwAVljZZkUvMjDfNb6mmKq&#10;7ZP39DiEXEQI+xQVFCHUqZQ+K8ig79qaOHoX6wyGKF0utcNnhJtK9pNkKA2WHBcKrGlZUHY73I2C&#10;zfh43bm66Z3z7WB1eVVjfev/KtVpN4sJiEBN+A//tbdaweAHPl/i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9xPEAAAA2wAAAA8AAAAAAAAAAAAAAAAAmAIAAGRycy9k&#10;b3ducmV2LnhtbFBLBQYAAAAABAAEAPUAAACJAwAAAAA=&#10;" fillcolor="#c2d69b [1942]">
                                  <o:lock v:ext="edit" aspectratio="t"/>
                                </v:shape>
                                <v:shape id="AutoShape 239" o:spid="_x0000_s1144" type="#_x0000_t4" style="position:absolute;left:9818;top:555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jYcIA&#10;AADbAAAADwAAAGRycy9kb3ducmV2LnhtbERPu2rDMBTdC/0HcQvdGtnGlMSJHEpCSzp0iJMl28W6&#10;fjTWlZFUx/n7aih0PJz3ZjubQUzkfG9ZQbpIQBDXVvfcKjif3l+WIHxA1jhYJgV38rAtHx82WGh7&#10;4yNNVWhFDGFfoIIuhLGQ0tcdGfQLOxJHrrHOYIjQtVI7vMVwM8gsSV6lwZ5jQ4cj7Tqqr9WPUfCx&#10;On1/unFOL+0h3zf3YaWv2ZdSz0/z2xpEoDn8i//cB60gj2Pj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2NhwgAAANsAAAAPAAAAAAAAAAAAAAAAAJgCAABkcnMvZG93&#10;bnJldi54bWxQSwUGAAAAAAQABAD1AAAAhwMAAAAA&#10;" fillcolor="#c2d69b [1942]">
                                  <o:lock v:ext="edit" aspectratio="t"/>
                                </v:shape>
                              </v:group>
                            </v:group>
                          </v:group>
                        </v:group>
                      </v:group>
                    </v:group>
                  </v:group>
                </v:group>
                <w10:anchorlock/>
              </v:group>
            </w:pict>
          </mc:Fallback>
        </mc:AlternateContent>
      </w:r>
    </w:p>
    <w:p w:rsidR="00E5178B" w:rsidRPr="00E5178B" w:rsidRDefault="00E5178B" w:rsidP="00E5178B">
      <w:pPr>
        <w:jc w:val="center"/>
        <w:rPr>
          <w:rFonts w:cs="Times New Roman"/>
          <w:szCs w:val="24"/>
        </w:rPr>
      </w:pPr>
      <w:r w:rsidRPr="00E5178B">
        <w:rPr>
          <w:rFonts w:cs="Times New Roman"/>
          <w:szCs w:val="24"/>
        </w:rPr>
        <w:t>Рис.</w:t>
      </w:r>
      <w:r>
        <w:rPr>
          <w:rFonts w:cs="Times New Roman"/>
          <w:szCs w:val="24"/>
        </w:rPr>
        <w:t> 3</w:t>
      </w:r>
      <w:r w:rsidRPr="00E5178B">
        <w:rPr>
          <w:rFonts w:cs="Times New Roman"/>
          <w:szCs w:val="24"/>
        </w:rPr>
        <w:t>. Статистические единицы производства</w:t>
      </w:r>
      <w:r w:rsidRPr="00E5178B">
        <w:rPr>
          <w:rFonts w:cs="Times New Roman"/>
          <w:szCs w:val="24"/>
        </w:rPr>
        <w:br/>
        <w:t>(ЕВД - единица вида деятельности, МЕ - местная единица)</w:t>
      </w:r>
    </w:p>
    <w:p w:rsidR="003E3A6C" w:rsidRPr="006B1EA7" w:rsidRDefault="003E3A6C" w:rsidP="006B1EE8">
      <w:pPr>
        <w:ind w:firstLine="709"/>
        <w:rPr>
          <w:rFonts w:cs="Times New Roman"/>
          <w:szCs w:val="24"/>
        </w:rPr>
      </w:pPr>
    </w:p>
    <w:p w:rsidR="00C12317" w:rsidRDefault="00C12317">
      <w:pPr>
        <w:spacing w:line="360" w:lineRule="auto"/>
        <w:ind w:firstLine="709"/>
        <w:rPr>
          <w:rFonts w:cs="Times New Roman"/>
          <w:szCs w:val="24"/>
        </w:rPr>
      </w:pPr>
      <w:r>
        <w:rPr>
          <w:rFonts w:cs="Times New Roman"/>
          <w:szCs w:val="24"/>
        </w:rPr>
        <w:br w:type="page"/>
      </w:r>
    </w:p>
    <w:p w:rsidR="004320F3" w:rsidRPr="00E5178B" w:rsidRDefault="004320F3" w:rsidP="004320F3">
      <w:pPr>
        <w:ind w:firstLine="709"/>
        <w:rPr>
          <w:rFonts w:cs="Times New Roman"/>
          <w:szCs w:val="24"/>
        </w:rPr>
      </w:pPr>
      <w:r w:rsidRPr="00E5178B">
        <w:rPr>
          <w:rFonts w:cs="Times New Roman"/>
          <w:szCs w:val="24"/>
        </w:rPr>
        <w:lastRenderedPageBreak/>
        <w:t>Статистическая единица, используемая для анализа производства в идеале должна обладать следующими свойствами:</w:t>
      </w:r>
    </w:p>
    <w:p w:rsidR="004320F3" w:rsidRPr="00E5178B" w:rsidRDefault="004320F3" w:rsidP="004320F3">
      <w:pPr>
        <w:ind w:firstLine="709"/>
        <w:rPr>
          <w:rFonts w:cs="Times New Roman"/>
          <w:szCs w:val="24"/>
        </w:rPr>
      </w:pPr>
      <w:r w:rsidRPr="00E5178B">
        <w:rPr>
          <w:rFonts w:cs="Times New Roman"/>
          <w:szCs w:val="24"/>
        </w:rPr>
        <w:t>- высокий уровень однородности состава выпускаемой продукции,</w:t>
      </w:r>
    </w:p>
    <w:p w:rsidR="00572CBF" w:rsidRPr="00E5178B" w:rsidRDefault="00572CBF" w:rsidP="00572CBF">
      <w:pPr>
        <w:ind w:firstLine="709"/>
        <w:rPr>
          <w:rFonts w:cs="Times New Roman"/>
          <w:szCs w:val="24"/>
        </w:rPr>
      </w:pPr>
      <w:r w:rsidRPr="00E5178B">
        <w:rPr>
          <w:rFonts w:cs="Times New Roman"/>
          <w:szCs w:val="24"/>
        </w:rPr>
        <w:t>- локализация в одной географической точке,</w:t>
      </w:r>
    </w:p>
    <w:p w:rsidR="00572CBF" w:rsidRPr="00E5178B" w:rsidRDefault="00572CBF" w:rsidP="00572CBF">
      <w:pPr>
        <w:ind w:firstLine="709"/>
        <w:rPr>
          <w:rFonts w:cs="Times New Roman"/>
          <w:szCs w:val="24"/>
        </w:rPr>
      </w:pPr>
      <w:r w:rsidRPr="00E5178B">
        <w:rPr>
          <w:rFonts w:cs="Times New Roman"/>
          <w:szCs w:val="24"/>
        </w:rPr>
        <w:t>- возможность разделения реального предприятия на целое число единиц, а также сбора реального предприятия из целого числа единиц без потери информации.</w:t>
      </w:r>
    </w:p>
    <w:p w:rsidR="00572CBF" w:rsidRPr="00E5178B" w:rsidRDefault="00572CBF" w:rsidP="00572CBF">
      <w:pPr>
        <w:ind w:firstLine="709"/>
        <w:rPr>
          <w:rFonts w:cs="Times New Roman"/>
          <w:szCs w:val="24"/>
        </w:rPr>
      </w:pPr>
      <w:r w:rsidRPr="00E5178B">
        <w:rPr>
          <w:rFonts w:cs="Times New Roman"/>
          <w:szCs w:val="24"/>
        </w:rPr>
        <w:t>Для такой единицы, именуемой в СНС заведением (местной единицей вида деятельности) необходимо собирать данные, характеризующие ее производственную деятельность:</w:t>
      </w:r>
    </w:p>
    <w:p w:rsidR="00572CBF" w:rsidRDefault="00572CBF" w:rsidP="00572CBF">
      <w:pPr>
        <w:ind w:firstLine="709"/>
        <w:rPr>
          <w:rFonts w:cs="Times New Roman"/>
          <w:szCs w:val="24"/>
        </w:rPr>
      </w:pPr>
      <w:r w:rsidRPr="00E5178B">
        <w:rPr>
          <w:rFonts w:cs="Times New Roman"/>
          <w:szCs w:val="24"/>
        </w:rPr>
        <w:t>"a. данные, включаемые в счет производства и счет образования доходов;</w:t>
      </w:r>
    </w:p>
    <w:p w:rsidR="00BC4C27" w:rsidRPr="00E5178B" w:rsidRDefault="00BC4C27" w:rsidP="00BC4C27">
      <w:pPr>
        <w:ind w:firstLine="709"/>
        <w:rPr>
          <w:rFonts w:cs="Times New Roman"/>
          <w:szCs w:val="24"/>
        </w:rPr>
      </w:pPr>
      <w:r w:rsidRPr="00E5178B">
        <w:rPr>
          <w:rFonts w:cs="Times New Roman"/>
          <w:szCs w:val="24"/>
        </w:rPr>
        <w:t>b. данные о численности работников, их категориях и количестве отработанных часов;</w:t>
      </w:r>
    </w:p>
    <w:p w:rsidR="00BC4C27" w:rsidRPr="00E5178B" w:rsidRDefault="00BC4C27" w:rsidP="00BC4C27">
      <w:pPr>
        <w:ind w:firstLine="709"/>
        <w:rPr>
          <w:rFonts w:cs="Times New Roman"/>
          <w:szCs w:val="24"/>
        </w:rPr>
      </w:pPr>
      <w:r w:rsidRPr="00E5178B">
        <w:rPr>
          <w:rFonts w:cs="Times New Roman"/>
          <w:szCs w:val="24"/>
        </w:rPr>
        <w:t>c. оценки запаса используемых нефинансового капитала и природных ресурсов;</w:t>
      </w:r>
    </w:p>
    <w:p w:rsidR="00BC4C27" w:rsidRPr="00CC304E" w:rsidRDefault="00BC4C27" w:rsidP="00BC4C27">
      <w:pPr>
        <w:ind w:firstLine="709"/>
        <w:rPr>
          <w:rFonts w:cs="Times New Roman"/>
          <w:szCs w:val="24"/>
        </w:rPr>
      </w:pPr>
      <w:r w:rsidRPr="00E5178B">
        <w:rPr>
          <w:rFonts w:cs="Times New Roman"/>
          <w:szCs w:val="24"/>
        </w:rPr>
        <w:t>d. оценки изменения запасов материальных оборотных средств и валового накопления основного капитала"</w:t>
      </w:r>
      <w:r w:rsidRPr="00E5178B">
        <w:rPr>
          <w:rFonts w:cs="Times New Roman"/>
          <w:szCs w:val="24"/>
          <w:vertAlign w:val="superscript"/>
        </w:rPr>
        <w:footnoteReference w:id="4"/>
      </w:r>
      <w:r w:rsidRPr="00E5178B">
        <w:rPr>
          <w:rFonts w:cs="Times New Roman"/>
          <w:szCs w:val="24"/>
        </w:rPr>
        <w:t>.</w:t>
      </w:r>
    </w:p>
    <w:p w:rsidR="00CF5C1F" w:rsidRDefault="00F377B8" w:rsidP="005E1A4E">
      <w:pPr>
        <w:pStyle w:val="2"/>
      </w:pPr>
      <w:r>
        <w:t>3. </w:t>
      </w:r>
      <w:r w:rsidR="00CF5C1F" w:rsidRPr="00CF5C1F">
        <w:t>Виды экономической деятельности и отрасли в СНС</w:t>
      </w:r>
    </w:p>
    <w:p w:rsidR="00CF5C1F" w:rsidRDefault="00CF5C1F" w:rsidP="00CF5C1F">
      <w:pPr>
        <w:ind w:firstLine="709"/>
        <w:rPr>
          <w:lang w:bidi="en-US"/>
        </w:rPr>
      </w:pPr>
      <w:r w:rsidRPr="00CF5C1F">
        <w:rPr>
          <w:lang w:bidi="en-US"/>
        </w:rPr>
        <w:t>Следует отметить, что понятия "отрасль" и "вид экономической деятельности" в СНС не идентичны и их следует всегда разграничивать. Это обстоятельство отмечается во многих международных руководствах по статистике производства. В частности, в Руководстве по статистике бизнес-демографии, изданном Евростатом и ОЭСР</w:t>
      </w:r>
      <w:r w:rsidRPr="00CF5C1F">
        <w:rPr>
          <w:vertAlign w:val="superscript"/>
          <w:lang w:bidi="en-US"/>
        </w:rPr>
        <w:footnoteReference w:id="5"/>
      </w:r>
      <w:r w:rsidRPr="00CF5C1F">
        <w:rPr>
          <w:lang w:bidi="en-US"/>
        </w:rPr>
        <w:t>, говорится, что в настоящее время гармонизированное определение термина "отрасль" отсутствует из-за широкого диапазона его использования. Отмечается, что понятие "отрасль" часто используется в качестве синонима понятия "вид деятельности", особенно, в случае понимания отрасли как сектора экономики. Вместе с тем, это понятие шире, чем отраслевой сектор, в том, что оно может формироваться на основе единиц наблюдения, отличных от предприятий или местных единиц (</w:t>
      </w:r>
      <w:r w:rsidRPr="00CF5C1F">
        <w:rPr>
          <w:i/>
          <w:lang w:bidi="en-US"/>
        </w:rPr>
        <w:t>как это происходит в СНС -</w:t>
      </w:r>
      <w:r w:rsidRPr="00CF5C1F">
        <w:rPr>
          <w:lang w:bidi="en-US"/>
        </w:rPr>
        <w:t xml:space="preserve"> </w:t>
      </w:r>
      <w:r w:rsidRPr="00CF5C1F">
        <w:rPr>
          <w:i/>
          <w:lang w:bidi="en-US"/>
        </w:rPr>
        <w:t>прим. автора</w:t>
      </w:r>
      <w:r w:rsidRPr="00CF5C1F">
        <w:rPr>
          <w:lang w:bidi="en-US"/>
        </w:rPr>
        <w:t xml:space="preserve">), а именно, на основе единиц вида деятельности (ЕВД) или местных единиц вида деятельности (МЕВД - </w:t>
      </w:r>
      <w:r w:rsidRPr="00CF5C1F">
        <w:rPr>
          <w:i/>
          <w:lang w:bidi="en-US"/>
        </w:rPr>
        <w:t>аналогичных заведениям в СНС - прим. автора</w:t>
      </w:r>
      <w:r w:rsidRPr="00CF5C1F">
        <w:rPr>
          <w:lang w:bidi="en-US"/>
        </w:rPr>
        <w:t>). Однако, следует проявлять осторожность, чтобы не путать это понятие с "чистой отраслью", основанной на единице однородного производства (ЕОП) или местной единице однородного производства (МЕОП).</w:t>
      </w:r>
    </w:p>
    <w:p w:rsidR="00B17EF0" w:rsidRPr="00CF5C1F" w:rsidRDefault="00B17EF0" w:rsidP="00B17EF0">
      <w:pPr>
        <w:ind w:firstLine="709"/>
        <w:rPr>
          <w:lang w:bidi="en-US"/>
        </w:rPr>
      </w:pPr>
      <w:r>
        <w:rPr>
          <w:lang w:bidi="en-US"/>
        </w:rPr>
        <w:t>В СНС 2008 отрасль определяется следующим образом: "</w:t>
      </w:r>
      <w:r w:rsidRPr="00B17EF0">
        <w:rPr>
          <w:lang w:bidi="en-US"/>
        </w:rPr>
        <w:t>Отрасль представляет собой группу заведений, занимающихся одним и тем же или аналогичными видами деятельности</w:t>
      </w:r>
      <w:r>
        <w:rPr>
          <w:lang w:bidi="en-US"/>
        </w:rPr>
        <w:t>"</w:t>
      </w:r>
      <w:r>
        <w:rPr>
          <w:rStyle w:val="aa"/>
          <w:lang w:bidi="en-US"/>
        </w:rPr>
        <w:footnoteReference w:id="6"/>
      </w:r>
      <w:r w:rsidRPr="00B17EF0">
        <w:rPr>
          <w:lang w:bidi="en-US"/>
        </w:rPr>
        <w:t>.</w:t>
      </w:r>
    </w:p>
    <w:p w:rsidR="00CF5C1F" w:rsidRPr="003D7807" w:rsidRDefault="00CF5C1F" w:rsidP="00CF5C1F">
      <w:pPr>
        <w:ind w:firstLine="709"/>
        <w:rPr>
          <w:lang w:bidi="en-US"/>
        </w:rPr>
      </w:pPr>
      <w:r w:rsidRPr="00CF5C1F">
        <w:rPr>
          <w:lang w:bidi="en-US"/>
        </w:rPr>
        <w:t xml:space="preserve">Европейская система счетов </w:t>
      </w:r>
      <w:r w:rsidR="00D4521A">
        <w:rPr>
          <w:lang w:bidi="en-US"/>
        </w:rPr>
        <w:t>2010</w:t>
      </w:r>
      <w:r w:rsidRPr="00CF5C1F">
        <w:rPr>
          <w:lang w:bidi="en-US"/>
        </w:rPr>
        <w:t xml:space="preserve"> года</w:t>
      </w:r>
      <w:r w:rsidRPr="00CF5C1F">
        <w:rPr>
          <w:vertAlign w:val="superscript"/>
          <w:lang w:bidi="en-US"/>
        </w:rPr>
        <w:footnoteReference w:id="7"/>
      </w:r>
      <w:r w:rsidRPr="00CF5C1F">
        <w:rPr>
          <w:lang w:bidi="en-US"/>
        </w:rPr>
        <w:t xml:space="preserve"> определяет понятие "отрасль" как состоящую из МЕВД, занятых в одном и том же виде экономической деятельности или </w:t>
      </w:r>
      <w:r w:rsidRPr="00CF5C1F">
        <w:rPr>
          <w:lang w:bidi="en-US"/>
        </w:rPr>
        <w:lastRenderedPageBreak/>
        <w:t xml:space="preserve">в сходных видах деятельности. Наибольший уровень детальности формирования отрасли предполагает определение МЕВД на уровне классов </w:t>
      </w:r>
      <w:r w:rsidR="00161FB3">
        <w:rPr>
          <w:lang w:bidi="en-US"/>
        </w:rPr>
        <w:t xml:space="preserve">- </w:t>
      </w:r>
      <w:r w:rsidRPr="00CF5C1F">
        <w:rPr>
          <w:lang w:bidi="en-US"/>
        </w:rPr>
        <w:t xml:space="preserve">4 знака </w:t>
      </w:r>
      <w:r w:rsidRPr="00CF5C1F">
        <w:rPr>
          <w:lang w:val="en-GB" w:bidi="en-US"/>
        </w:rPr>
        <w:t>NACE</w:t>
      </w:r>
      <w:r w:rsidR="00161FB3">
        <w:rPr>
          <w:lang w:bidi="en-US"/>
        </w:rPr>
        <w:t xml:space="preserve"> </w:t>
      </w:r>
      <w:r w:rsidR="00161FB3">
        <w:rPr>
          <w:lang w:val="en-GB" w:bidi="en-US"/>
        </w:rPr>
        <w:t>Rev</w:t>
      </w:r>
      <w:r w:rsidR="00161FB3" w:rsidRPr="00161FB3">
        <w:rPr>
          <w:lang w:bidi="en-US"/>
        </w:rPr>
        <w:t>.2 (</w:t>
      </w:r>
      <w:r w:rsidR="00161FB3" w:rsidRPr="005476CD">
        <w:rPr>
          <w:lang w:val="en-GB"/>
        </w:rPr>
        <w:t>ESA</w:t>
      </w:r>
      <w:r w:rsidR="00161FB3" w:rsidRPr="00161FB3">
        <w:t xml:space="preserve">2010, </w:t>
      </w:r>
      <w:r w:rsidR="00161FB3" w:rsidRPr="00161FB3">
        <w:rPr>
          <w:lang w:bidi="en-US"/>
        </w:rPr>
        <w:t>2.150)</w:t>
      </w:r>
      <w:r w:rsidRPr="00CF5C1F">
        <w:rPr>
          <w:lang w:bidi="en-US"/>
        </w:rPr>
        <w:t>.</w:t>
      </w:r>
    </w:p>
    <w:p w:rsidR="006B4E08" w:rsidRDefault="006B4E08" w:rsidP="006B4E08">
      <w:pPr>
        <w:ind w:firstLine="709"/>
        <w:rPr>
          <w:lang w:bidi="en-US"/>
        </w:rPr>
      </w:pPr>
      <w:r w:rsidRPr="00CF5C1F">
        <w:rPr>
          <w:lang w:bidi="en-US"/>
        </w:rPr>
        <w:t>Отрасли состоят как из МЕВД, производящих рыночные товары и услуги, так и из МЕВД, производящих нерыночные товары и услуги. При этом, отнесение МЕВД к той или иной отрасли не зависит от того считаются ли институциональные единицы, в состав которых они входят, рыночными или нерыночными производителями.</w:t>
      </w:r>
    </w:p>
    <w:p w:rsidR="00B17EF0" w:rsidRPr="00CF5C1F" w:rsidRDefault="00B17EF0" w:rsidP="00CF5C1F">
      <w:pPr>
        <w:ind w:firstLine="709"/>
        <w:rPr>
          <w:lang w:bidi="en-US"/>
        </w:rPr>
      </w:pPr>
      <w:r>
        <w:rPr>
          <w:lang w:bidi="en-US"/>
        </w:rPr>
        <w:t>Таким образом, отрасль - это совокупность производственных единиц, занятых одним и тем же (или сходным) основным видом экономической деятельности. Все международные рекомендации предполагают, что такой производственной единицей является заведение (или МЕВД). Однако, на практике большинство стран использует в качестве такой единицы институциональную единицу (в случае сектора нефинансовых корпораций - предприятия).</w:t>
      </w:r>
    </w:p>
    <w:p w:rsidR="00CF5C1F" w:rsidRPr="00693469" w:rsidRDefault="00CF5C1F" w:rsidP="00CF5C1F">
      <w:pPr>
        <w:ind w:firstLine="709"/>
        <w:rPr>
          <w:lang w:bidi="en-US"/>
        </w:rPr>
      </w:pPr>
      <w:r w:rsidRPr="00CF5C1F">
        <w:rPr>
          <w:lang w:bidi="en-US"/>
        </w:rPr>
        <w:t>Использование предприятия как юридического лица для составления счета производства и счета образования доходов на определенном этапе позволяет обеспечивать целостность данных (избежать пропусков и дублирования), что гарантирует достижение определенной точности итоговых показателей по экономике в целом. Вместе с тем, точность этих же показателей в отраслевом разрезе страдает, причем, тем больше, чем на более детальном уровне проводятся расчеты.</w:t>
      </w:r>
    </w:p>
    <w:p w:rsidR="005E1A4E" w:rsidRDefault="00F377B8" w:rsidP="005E1A4E">
      <w:pPr>
        <w:pStyle w:val="2"/>
      </w:pPr>
      <w:r>
        <w:t>4. </w:t>
      </w:r>
      <w:r w:rsidR="005E1A4E">
        <w:t>Проблемы перехода к стандартным статистическим единицам производства</w:t>
      </w:r>
    </w:p>
    <w:p w:rsidR="00161FB3" w:rsidRDefault="00161FB3" w:rsidP="00CF5C1F">
      <w:pPr>
        <w:ind w:firstLine="709"/>
        <w:rPr>
          <w:lang w:bidi="en-US"/>
        </w:rPr>
      </w:pPr>
      <w:r>
        <w:rPr>
          <w:lang w:bidi="en-US"/>
        </w:rPr>
        <w:t xml:space="preserve">В Российской Федерации отраслевой разрез показателей производства национальных счетов, как на федеральном, так и на региональном уровне имеет особую важность, поскольку он используется в мониторинге достижения целевых показателей развития экономики страны. Вместе с тем, в настоящее время </w:t>
      </w:r>
      <w:r w:rsidR="003D1FB8">
        <w:rPr>
          <w:lang w:bidi="en-US"/>
        </w:rPr>
        <w:t>наблюдается расхождение в отраслевом составе показателей производства экономики в целом и субъектов Российской Федерации (см. таблицу 1).</w:t>
      </w:r>
    </w:p>
    <w:p w:rsidR="00F377B8" w:rsidRDefault="00F377B8" w:rsidP="00F377B8">
      <w:pPr>
        <w:ind w:firstLine="709"/>
        <w:rPr>
          <w:lang w:bidi="en-US"/>
        </w:rPr>
      </w:pPr>
      <w:r>
        <w:rPr>
          <w:lang w:bidi="en-US"/>
        </w:rPr>
        <w:t>Расхождения вызваны двумя причинами. Во-первых, они обусловлены тем, что на региональном уровне не ведется учет выпуска и валовой добавленной стоимости по некоторым услугам, в том числе, оказываемым обществу в целом и финансового посредничества.</w:t>
      </w:r>
    </w:p>
    <w:p w:rsidR="00F377B8" w:rsidRDefault="00F377B8" w:rsidP="00F377B8">
      <w:pPr>
        <w:ind w:firstLine="709"/>
        <w:rPr>
          <w:lang w:bidi="en-US"/>
        </w:rPr>
      </w:pPr>
      <w:r>
        <w:rPr>
          <w:lang w:bidi="en-US"/>
        </w:rPr>
        <w:t>Вторая причина обусловлена разницей в составе статистических единиц, из которых формируются отрасли. На национальном уровне такой единицей является институциональная единица. В случае сектора нефинансовых корпораций это, как правило, отдельное предприятие – юридическое лицо. На региональном уровне состав единиц не столь однородный, в него входят как целые предприятия (юридические лица), так и их части – территориально-обособленные структурные подразделения.</w:t>
      </w:r>
    </w:p>
    <w:p w:rsidR="00C56D40" w:rsidRDefault="00C56D40" w:rsidP="00C56D40">
      <w:pPr>
        <w:jc w:val="right"/>
        <w:rPr>
          <w:lang w:bidi="en-US"/>
        </w:rPr>
      </w:pPr>
      <w:r>
        <w:rPr>
          <w:lang w:bidi="en-US"/>
        </w:rPr>
        <w:lastRenderedPageBreak/>
        <w:t>Таблица 1.</w:t>
      </w:r>
      <w:r>
        <w:rPr>
          <w:lang w:bidi="en-US"/>
        </w:rPr>
        <w:br/>
        <w:t>Валовая добавленная стоимость отраслей</w:t>
      </w:r>
      <w:r>
        <w:rPr>
          <w:lang w:bidi="en-US"/>
        </w:rPr>
        <w:br/>
        <w:t>экономики Российской Федерации в 2012 г. – 2013 г.,</w:t>
      </w:r>
      <w:r>
        <w:rPr>
          <w:lang w:bidi="en-US"/>
        </w:rPr>
        <w:br/>
      </w:r>
      <w:proofErr w:type="spellStart"/>
      <w:r>
        <w:rPr>
          <w:lang w:bidi="en-US"/>
        </w:rPr>
        <w:t>млрд.руб</w:t>
      </w:r>
      <w:proofErr w:type="spellEnd"/>
      <w:r>
        <w:rPr>
          <w:lang w:bidi="en-US"/>
        </w:rPr>
        <w:t>.</w:t>
      </w:r>
    </w:p>
    <w:tbl>
      <w:tblPr>
        <w:tblW w:w="9193" w:type="dxa"/>
        <w:tblInd w:w="93" w:type="dxa"/>
        <w:tblLayout w:type="fixed"/>
        <w:tblLook w:val="04A0" w:firstRow="1" w:lastRow="0" w:firstColumn="1" w:lastColumn="0" w:noHBand="0" w:noVBand="1"/>
      </w:tblPr>
      <w:tblGrid>
        <w:gridCol w:w="1944"/>
        <w:gridCol w:w="1208"/>
        <w:gridCol w:w="1208"/>
        <w:gridCol w:w="1208"/>
        <w:gridCol w:w="1208"/>
        <w:gridCol w:w="1208"/>
        <w:gridCol w:w="1209"/>
      </w:tblGrid>
      <w:tr w:rsidR="00754E64" w:rsidRPr="00EE3ABC" w:rsidTr="00D11B42">
        <w:trPr>
          <w:trHeight w:val="255"/>
        </w:trPr>
        <w:tc>
          <w:tcPr>
            <w:tcW w:w="1944" w:type="dxa"/>
            <w:vMerge w:val="restart"/>
            <w:tcBorders>
              <w:top w:val="single" w:sz="4" w:space="0" w:color="auto"/>
              <w:left w:val="single" w:sz="4" w:space="0" w:color="auto"/>
              <w:right w:val="single" w:sz="4" w:space="0" w:color="auto"/>
            </w:tcBorders>
            <w:shd w:val="clear" w:color="auto" w:fill="auto"/>
            <w:noWrap/>
            <w:vAlign w:val="center"/>
            <w:hideMark/>
          </w:tcPr>
          <w:p w:rsidR="00754E64" w:rsidRPr="00C56D40" w:rsidRDefault="00754E64" w:rsidP="00754E64">
            <w:pPr>
              <w:spacing w:line="240" w:lineRule="auto"/>
              <w:jc w:val="center"/>
              <w:rPr>
                <w:rFonts w:eastAsia="Times New Roman" w:cs="Times New Roman"/>
                <w:b/>
                <w:color w:val="000000"/>
                <w:sz w:val="22"/>
                <w:lang w:eastAsia="ru-RU"/>
              </w:rPr>
            </w:pPr>
          </w:p>
        </w:tc>
        <w:tc>
          <w:tcPr>
            <w:tcW w:w="3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b/>
                <w:color w:val="000000"/>
                <w:sz w:val="22"/>
                <w:lang w:eastAsia="ru-RU"/>
              </w:rPr>
            </w:pPr>
            <w:r w:rsidRPr="00C56D40">
              <w:rPr>
                <w:rFonts w:eastAsia="Times New Roman" w:cs="Times New Roman"/>
                <w:b/>
                <w:color w:val="000000"/>
                <w:sz w:val="22"/>
                <w:lang w:eastAsia="ru-RU"/>
              </w:rPr>
              <w:t>2012</w:t>
            </w:r>
          </w:p>
        </w:tc>
        <w:tc>
          <w:tcPr>
            <w:tcW w:w="3625" w:type="dxa"/>
            <w:gridSpan w:val="3"/>
            <w:tcBorders>
              <w:top w:val="single" w:sz="4" w:space="0" w:color="auto"/>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b/>
                <w:color w:val="000000"/>
                <w:sz w:val="22"/>
                <w:lang w:eastAsia="ru-RU"/>
              </w:rPr>
            </w:pPr>
            <w:r w:rsidRPr="00C56D40">
              <w:rPr>
                <w:rFonts w:eastAsia="Times New Roman" w:cs="Times New Roman"/>
                <w:b/>
                <w:color w:val="000000"/>
                <w:sz w:val="22"/>
                <w:lang w:eastAsia="ru-RU"/>
              </w:rPr>
              <w:t>2013</w:t>
            </w:r>
          </w:p>
        </w:tc>
      </w:tr>
      <w:tr w:rsidR="00754E64" w:rsidRPr="00C56D40" w:rsidTr="00D11B42">
        <w:trPr>
          <w:trHeight w:val="255"/>
        </w:trPr>
        <w:tc>
          <w:tcPr>
            <w:tcW w:w="1944" w:type="dxa"/>
            <w:vMerge/>
            <w:tcBorders>
              <w:left w:val="single" w:sz="4" w:space="0" w:color="auto"/>
              <w:bottom w:val="single" w:sz="4" w:space="0" w:color="auto"/>
              <w:right w:val="single" w:sz="4" w:space="0" w:color="auto"/>
            </w:tcBorders>
            <w:shd w:val="clear" w:color="auto" w:fill="auto"/>
            <w:noWrap/>
            <w:vAlign w:val="bottom"/>
            <w:hideMark/>
          </w:tcPr>
          <w:p w:rsidR="00754E64" w:rsidRPr="00C56D40" w:rsidRDefault="00754E64" w:rsidP="000E7177">
            <w:pPr>
              <w:spacing w:line="240" w:lineRule="auto"/>
              <w:jc w:val="left"/>
              <w:rPr>
                <w:rFonts w:eastAsia="Times New Roman" w:cs="Times New Roman"/>
                <w:color w:val="000000"/>
                <w:sz w:val="22"/>
                <w:lang w:eastAsia="ru-RU"/>
              </w:rPr>
            </w:pPr>
          </w:p>
        </w:tc>
        <w:tc>
          <w:tcPr>
            <w:tcW w:w="1208"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i/>
                <w:color w:val="000000"/>
                <w:sz w:val="22"/>
                <w:lang w:eastAsia="ru-RU"/>
              </w:rPr>
            </w:pPr>
            <w:r w:rsidRPr="00C56D40">
              <w:rPr>
                <w:rFonts w:eastAsia="Times New Roman" w:cs="Times New Roman"/>
                <w:i/>
                <w:color w:val="000000"/>
                <w:sz w:val="22"/>
                <w:lang w:eastAsia="ru-RU"/>
              </w:rPr>
              <w:t>РФ</w:t>
            </w:r>
          </w:p>
        </w:tc>
        <w:tc>
          <w:tcPr>
            <w:tcW w:w="1208"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754E64">
            <w:pPr>
              <w:spacing w:before="120" w:after="120" w:line="240" w:lineRule="auto"/>
              <w:jc w:val="center"/>
              <w:rPr>
                <w:rFonts w:eastAsia="Times New Roman" w:cs="Times New Roman"/>
                <w:i/>
                <w:color w:val="000000"/>
                <w:sz w:val="22"/>
                <w:lang w:eastAsia="ru-RU"/>
              </w:rPr>
            </w:pPr>
            <w:r w:rsidRPr="00C56D40">
              <w:rPr>
                <w:rFonts w:eastAsia="Times New Roman" w:cs="Times New Roman"/>
                <w:i/>
                <w:color w:val="000000"/>
                <w:sz w:val="22"/>
                <w:lang w:eastAsia="ru-RU"/>
              </w:rPr>
              <w:t>Субъекты РФ</w:t>
            </w:r>
          </w:p>
        </w:tc>
        <w:tc>
          <w:tcPr>
            <w:tcW w:w="1208"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i/>
                <w:color w:val="000000"/>
                <w:sz w:val="22"/>
                <w:lang w:eastAsia="ru-RU"/>
              </w:rPr>
            </w:pPr>
            <w:proofErr w:type="spellStart"/>
            <w:r w:rsidRPr="00C56D40">
              <w:rPr>
                <w:rFonts w:eastAsia="Times New Roman" w:cs="Times New Roman"/>
                <w:i/>
                <w:color w:val="000000"/>
                <w:sz w:val="22"/>
                <w:lang w:eastAsia="ru-RU"/>
              </w:rPr>
              <w:t>Расхожде</w:t>
            </w:r>
            <w:proofErr w:type="spellEnd"/>
            <w:r w:rsidRPr="00EE3ABC">
              <w:rPr>
                <w:rFonts w:eastAsia="Times New Roman" w:cs="Times New Roman"/>
                <w:i/>
                <w:color w:val="000000"/>
                <w:sz w:val="22"/>
                <w:lang w:val="en-GB" w:eastAsia="ru-RU"/>
              </w:rPr>
              <w:softHyphen/>
            </w:r>
            <w:proofErr w:type="spellStart"/>
            <w:r w:rsidRPr="00C56D40">
              <w:rPr>
                <w:rFonts w:eastAsia="Times New Roman" w:cs="Times New Roman"/>
                <w:i/>
                <w:color w:val="000000"/>
                <w:sz w:val="22"/>
                <w:lang w:eastAsia="ru-RU"/>
              </w:rPr>
              <w:t>ние</w:t>
            </w:r>
            <w:proofErr w:type="spellEnd"/>
          </w:p>
        </w:tc>
        <w:tc>
          <w:tcPr>
            <w:tcW w:w="1208"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i/>
                <w:color w:val="000000"/>
                <w:sz w:val="22"/>
                <w:lang w:eastAsia="ru-RU"/>
              </w:rPr>
            </w:pPr>
            <w:r w:rsidRPr="00C56D40">
              <w:rPr>
                <w:rFonts w:eastAsia="Times New Roman" w:cs="Times New Roman"/>
                <w:i/>
                <w:color w:val="000000"/>
                <w:sz w:val="22"/>
                <w:lang w:eastAsia="ru-RU"/>
              </w:rPr>
              <w:t>РФ</w:t>
            </w:r>
          </w:p>
        </w:tc>
        <w:tc>
          <w:tcPr>
            <w:tcW w:w="1208"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754E64">
            <w:pPr>
              <w:spacing w:before="120" w:after="120" w:line="240" w:lineRule="auto"/>
              <w:jc w:val="center"/>
              <w:rPr>
                <w:rFonts w:eastAsia="Times New Roman" w:cs="Times New Roman"/>
                <w:i/>
                <w:color w:val="000000"/>
                <w:sz w:val="22"/>
                <w:lang w:eastAsia="ru-RU"/>
              </w:rPr>
            </w:pPr>
            <w:r w:rsidRPr="00C56D40">
              <w:rPr>
                <w:rFonts w:eastAsia="Times New Roman" w:cs="Times New Roman"/>
                <w:i/>
                <w:color w:val="000000"/>
                <w:sz w:val="22"/>
                <w:lang w:eastAsia="ru-RU"/>
              </w:rPr>
              <w:t>Субъекты РФ</w:t>
            </w:r>
          </w:p>
        </w:tc>
        <w:tc>
          <w:tcPr>
            <w:tcW w:w="1209" w:type="dxa"/>
            <w:tcBorders>
              <w:top w:val="nil"/>
              <w:left w:val="nil"/>
              <w:bottom w:val="single" w:sz="4" w:space="0" w:color="auto"/>
              <w:right w:val="single" w:sz="4" w:space="0" w:color="auto"/>
            </w:tcBorders>
            <w:shd w:val="clear" w:color="auto" w:fill="auto"/>
            <w:noWrap/>
            <w:vAlign w:val="center"/>
            <w:hideMark/>
          </w:tcPr>
          <w:p w:rsidR="00754E64" w:rsidRPr="00C56D40" w:rsidRDefault="00754E64" w:rsidP="00C56D40">
            <w:pPr>
              <w:spacing w:before="120" w:after="120" w:line="240" w:lineRule="auto"/>
              <w:jc w:val="center"/>
              <w:rPr>
                <w:rFonts w:eastAsia="Times New Roman" w:cs="Times New Roman"/>
                <w:i/>
                <w:color w:val="000000"/>
                <w:sz w:val="22"/>
                <w:lang w:eastAsia="ru-RU"/>
              </w:rPr>
            </w:pPr>
            <w:proofErr w:type="spellStart"/>
            <w:r w:rsidRPr="00C56D40">
              <w:rPr>
                <w:rFonts w:eastAsia="Times New Roman" w:cs="Times New Roman"/>
                <w:i/>
                <w:color w:val="000000"/>
                <w:sz w:val="22"/>
                <w:lang w:eastAsia="ru-RU"/>
              </w:rPr>
              <w:t>Расхожде</w:t>
            </w:r>
            <w:proofErr w:type="spellEnd"/>
            <w:r w:rsidRPr="00EE3ABC">
              <w:rPr>
                <w:rFonts w:eastAsia="Times New Roman" w:cs="Times New Roman"/>
                <w:i/>
                <w:color w:val="000000"/>
                <w:sz w:val="22"/>
                <w:lang w:val="en-GB" w:eastAsia="ru-RU"/>
              </w:rPr>
              <w:softHyphen/>
            </w:r>
            <w:proofErr w:type="spellStart"/>
            <w:r w:rsidRPr="00C56D40">
              <w:rPr>
                <w:rFonts w:eastAsia="Times New Roman" w:cs="Times New Roman"/>
                <w:i/>
                <w:color w:val="000000"/>
                <w:sz w:val="22"/>
                <w:lang w:eastAsia="ru-RU"/>
              </w:rPr>
              <w:t>ние</w:t>
            </w:r>
            <w:proofErr w:type="spellEnd"/>
          </w:p>
        </w:tc>
      </w:tr>
      <w:tr w:rsidR="00C56D40" w:rsidRPr="00C56D40" w:rsidTr="00754E64">
        <w:trPr>
          <w:trHeight w:val="255"/>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left"/>
              <w:rPr>
                <w:rFonts w:eastAsia="Times New Roman" w:cs="Times New Roman"/>
                <w:color w:val="000000"/>
                <w:sz w:val="22"/>
                <w:lang w:eastAsia="ru-RU"/>
              </w:rPr>
            </w:pPr>
            <w:r w:rsidRPr="00C56D40">
              <w:rPr>
                <w:rFonts w:eastAsia="Times New Roman" w:cs="Times New Roman"/>
                <w:color w:val="000000"/>
                <w:sz w:val="22"/>
                <w:lang w:eastAsia="ru-RU"/>
              </w:rPr>
              <w:t>Разделы A - I ОКВЭД</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36 581,2</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36 641,2</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-60,1</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39 105,8</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38 325,3</w:t>
            </w:r>
          </w:p>
        </w:tc>
        <w:tc>
          <w:tcPr>
            <w:tcW w:w="1209"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780,6</w:t>
            </w:r>
          </w:p>
        </w:tc>
      </w:tr>
      <w:tr w:rsidR="00C56D40" w:rsidRPr="00C56D40" w:rsidTr="00754E64">
        <w:trPr>
          <w:trHeight w:val="255"/>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left"/>
              <w:rPr>
                <w:rFonts w:eastAsia="Times New Roman" w:cs="Times New Roman"/>
                <w:color w:val="000000"/>
                <w:sz w:val="22"/>
                <w:lang w:eastAsia="ru-RU"/>
              </w:rPr>
            </w:pPr>
            <w:r w:rsidRPr="00C56D40">
              <w:rPr>
                <w:rFonts w:eastAsia="Times New Roman" w:cs="Times New Roman"/>
                <w:color w:val="000000"/>
                <w:sz w:val="22"/>
                <w:lang w:eastAsia="ru-RU"/>
              </w:rPr>
              <w:t>Экономика в целом</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53 016,7</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49 920,0</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3 096,8</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56 896,1</w:t>
            </w:r>
          </w:p>
        </w:tc>
        <w:tc>
          <w:tcPr>
            <w:tcW w:w="1208"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54 013,6</w:t>
            </w:r>
          </w:p>
        </w:tc>
        <w:tc>
          <w:tcPr>
            <w:tcW w:w="1209" w:type="dxa"/>
            <w:tcBorders>
              <w:top w:val="nil"/>
              <w:left w:val="nil"/>
              <w:bottom w:val="single" w:sz="4" w:space="0" w:color="auto"/>
              <w:right w:val="single" w:sz="4" w:space="0" w:color="auto"/>
            </w:tcBorders>
            <w:shd w:val="clear" w:color="auto" w:fill="auto"/>
            <w:noWrap/>
            <w:vAlign w:val="bottom"/>
            <w:hideMark/>
          </w:tcPr>
          <w:p w:rsidR="00C56D40" w:rsidRPr="00C56D40" w:rsidRDefault="00C56D40" w:rsidP="000E7177">
            <w:pPr>
              <w:spacing w:line="240" w:lineRule="auto"/>
              <w:jc w:val="right"/>
              <w:rPr>
                <w:rFonts w:eastAsia="Times New Roman" w:cs="Times New Roman"/>
                <w:color w:val="000000"/>
                <w:sz w:val="22"/>
                <w:lang w:eastAsia="ru-RU"/>
              </w:rPr>
            </w:pPr>
            <w:r w:rsidRPr="00C56D40">
              <w:rPr>
                <w:rFonts w:eastAsia="Times New Roman" w:cs="Times New Roman"/>
                <w:color w:val="000000"/>
                <w:sz w:val="22"/>
                <w:lang w:eastAsia="ru-RU"/>
              </w:rPr>
              <w:t>2 882,5</w:t>
            </w:r>
          </w:p>
        </w:tc>
      </w:tr>
    </w:tbl>
    <w:p w:rsidR="00C56D40" w:rsidRDefault="00C56D40" w:rsidP="00C56D40">
      <w:pPr>
        <w:rPr>
          <w:lang w:bidi="en-US"/>
        </w:rPr>
      </w:pPr>
    </w:p>
    <w:p w:rsidR="0047279E" w:rsidRPr="00161FB3" w:rsidRDefault="0047279E" w:rsidP="00CF5C1F">
      <w:pPr>
        <w:ind w:firstLine="709"/>
        <w:rPr>
          <w:lang w:bidi="en-US"/>
        </w:rPr>
      </w:pPr>
      <w:r>
        <w:rPr>
          <w:lang w:bidi="en-US"/>
        </w:rPr>
        <w:t>Предположим, некоторое многотерриториальное многоотраслевое предприятие расположено в трех субъектах РФ и имеет основной вид деятельности 1 (регион А), доля которого составляет в создаваемой им валовой добавленной стоимости 40%, и два вторичных вида деятельности 2 (регион Б) и 3 (регион В), составляющих по 30% от ВДС.</w:t>
      </w:r>
    </w:p>
    <w:p w:rsidR="0047279E" w:rsidRDefault="0047279E" w:rsidP="0047279E">
      <w:pPr>
        <w:ind w:firstLine="709"/>
        <w:rPr>
          <w:lang w:bidi="en-US"/>
        </w:rPr>
      </w:pPr>
      <w:r>
        <w:rPr>
          <w:lang w:bidi="en-US"/>
        </w:rPr>
        <w:t>В этом случае в национальных счетах вся его ВДС будет отнесена к виду деятельности 1</w:t>
      </w:r>
      <w:r w:rsidR="00014A9F">
        <w:rPr>
          <w:lang w:bidi="en-US"/>
        </w:rPr>
        <w:t xml:space="preserve"> и данная производственная единица войдет в состав отрасли с тем же названием (1).</w:t>
      </w:r>
    </w:p>
    <w:p w:rsidR="00014A9F" w:rsidRDefault="00014A9F" w:rsidP="0047279E">
      <w:pPr>
        <w:ind w:firstLine="709"/>
        <w:rPr>
          <w:lang w:bidi="en-US"/>
        </w:rPr>
      </w:pPr>
      <w:r>
        <w:rPr>
          <w:lang w:bidi="en-US"/>
        </w:rPr>
        <w:t>В региональных счетах к отрасли 1 будет отнесена только ВДС, созданная в регионе А. При этом, появятся дополнительные объемы добавленной стоимости в отраслях 2 (регион Б) и 3 (регион В).</w:t>
      </w:r>
    </w:p>
    <w:p w:rsidR="00014A9F" w:rsidRDefault="00014A9F" w:rsidP="0047279E">
      <w:pPr>
        <w:ind w:firstLine="709"/>
        <w:rPr>
          <w:lang w:bidi="en-US"/>
        </w:rPr>
      </w:pPr>
      <w:r>
        <w:rPr>
          <w:lang w:bidi="en-US"/>
        </w:rPr>
        <w:t xml:space="preserve">Следует отметить, что хотя </w:t>
      </w:r>
      <w:r w:rsidR="006A7CB6">
        <w:rPr>
          <w:lang w:bidi="en-US"/>
        </w:rPr>
        <w:t xml:space="preserve">доля таких предприятий в общей численности крупных и средних предприятий сектора нефинансовых корпораций в 2012 году составляла всего </w:t>
      </w:r>
      <w:r w:rsidR="009B35FC" w:rsidRPr="009B35FC">
        <w:rPr>
          <w:lang w:bidi="en-US"/>
        </w:rPr>
        <w:t>7</w:t>
      </w:r>
      <w:r w:rsidR="006A7CB6">
        <w:rPr>
          <w:lang w:bidi="en-US"/>
        </w:rPr>
        <w:t>,</w:t>
      </w:r>
      <w:r w:rsidR="009B35FC" w:rsidRPr="009B35FC">
        <w:rPr>
          <w:lang w:bidi="en-US"/>
        </w:rPr>
        <w:t>3</w:t>
      </w:r>
      <w:r w:rsidR="006A7CB6">
        <w:rPr>
          <w:lang w:bidi="en-US"/>
        </w:rPr>
        <w:t>% (</w:t>
      </w:r>
      <w:r w:rsidR="009B35FC" w:rsidRPr="009B35FC">
        <w:rPr>
          <w:lang w:bidi="en-US"/>
        </w:rPr>
        <w:t>6</w:t>
      </w:r>
      <w:r w:rsidR="006A7CB6">
        <w:rPr>
          <w:lang w:bidi="en-US"/>
        </w:rPr>
        <w:t xml:space="preserve"> </w:t>
      </w:r>
      <w:r w:rsidR="009B35FC" w:rsidRPr="009B35FC">
        <w:rPr>
          <w:lang w:bidi="en-US"/>
        </w:rPr>
        <w:t>1</w:t>
      </w:r>
      <w:r w:rsidR="006A7CB6">
        <w:rPr>
          <w:lang w:bidi="en-US"/>
        </w:rPr>
        <w:t xml:space="preserve">50 предприятий), их доля в выпуске этой совокупности предприятий составила около </w:t>
      </w:r>
      <w:r w:rsidR="000C54C7" w:rsidRPr="000C54C7">
        <w:rPr>
          <w:lang w:bidi="en-US"/>
        </w:rPr>
        <w:t>58</w:t>
      </w:r>
      <w:r w:rsidR="006A7CB6">
        <w:rPr>
          <w:lang w:bidi="en-US"/>
        </w:rPr>
        <w:t>%.</w:t>
      </w:r>
    </w:p>
    <w:p w:rsidR="006A7CB6" w:rsidRPr="00195416" w:rsidRDefault="006A7CB6" w:rsidP="0047279E">
      <w:pPr>
        <w:ind w:firstLine="709"/>
        <w:rPr>
          <w:lang w:bidi="en-US"/>
        </w:rPr>
      </w:pPr>
      <w:r>
        <w:rPr>
          <w:lang w:bidi="en-US"/>
        </w:rPr>
        <w:t xml:space="preserve">Этим обстоятельством обусловлены значительные различия в показателях производства по одноименным отраслям в счетах федерального и регионального уровня. </w:t>
      </w:r>
      <w:r w:rsidR="00195416">
        <w:rPr>
          <w:lang w:bidi="en-US"/>
        </w:rPr>
        <w:t xml:space="preserve">Среднеквадратическое отклонение по разделам </w:t>
      </w:r>
      <w:r w:rsidR="00195416">
        <w:rPr>
          <w:lang w:val="en-GB" w:bidi="en-US"/>
        </w:rPr>
        <w:t>A</w:t>
      </w:r>
      <w:r w:rsidR="00195416" w:rsidRPr="00195416">
        <w:rPr>
          <w:lang w:bidi="en-US"/>
        </w:rPr>
        <w:t>-</w:t>
      </w:r>
      <w:r w:rsidR="00195416">
        <w:rPr>
          <w:lang w:val="en-GB" w:bidi="en-US"/>
        </w:rPr>
        <w:t>I</w:t>
      </w:r>
      <w:r w:rsidR="00195416">
        <w:rPr>
          <w:lang w:bidi="en-US"/>
        </w:rPr>
        <w:t xml:space="preserve"> (таблица 1) составила 8,27%. В то же время общее расхождение оценок регионального и федерального уровня по этой группе отраслей составило всего 0,16%. Это говорит о структурных различиях в составе формируемых на этих уровнях отраслей.</w:t>
      </w:r>
    </w:p>
    <w:p w:rsidR="007120D7" w:rsidRDefault="007120D7">
      <w:pPr>
        <w:spacing w:line="360" w:lineRule="auto"/>
        <w:ind w:firstLine="709"/>
        <w:rPr>
          <w:rFonts w:cs="Times New Roman"/>
          <w:szCs w:val="24"/>
        </w:rPr>
      </w:pPr>
      <w:r>
        <w:rPr>
          <w:rFonts w:cs="Times New Roman"/>
          <w:szCs w:val="24"/>
        </w:rPr>
        <w:br w:type="page"/>
      </w:r>
    </w:p>
    <w:p w:rsidR="007120D7" w:rsidRPr="00C96E5B" w:rsidRDefault="00F377B8" w:rsidP="007120D7">
      <w:pPr>
        <w:pStyle w:val="2"/>
      </w:pPr>
      <w:r>
        <w:lastRenderedPageBreak/>
        <w:t>5</w:t>
      </w:r>
      <w:r w:rsidR="007120D7">
        <w:t>. </w:t>
      </w:r>
      <w:r w:rsidR="007120D7" w:rsidRPr="00C96E5B">
        <w:t xml:space="preserve">Влияние структурной декомпозиции производственных единиц на региональные </w:t>
      </w:r>
      <w:r w:rsidR="008D63CB">
        <w:t xml:space="preserve">и национальные </w:t>
      </w:r>
      <w:r w:rsidR="007120D7" w:rsidRPr="00C96E5B">
        <w:t>показатели производства</w:t>
      </w:r>
    </w:p>
    <w:p w:rsidR="00915FAC" w:rsidRPr="00C96E5B" w:rsidRDefault="00915FAC" w:rsidP="00915FAC">
      <w:pPr>
        <w:ind w:firstLine="709"/>
        <w:rPr>
          <w:rFonts w:cs="Times New Roman"/>
          <w:szCs w:val="24"/>
        </w:rPr>
      </w:pPr>
      <w:r w:rsidRPr="00C96E5B">
        <w:rPr>
          <w:rFonts w:cs="Times New Roman"/>
          <w:szCs w:val="24"/>
        </w:rPr>
        <w:t>Региональные показатели производства претерпевают изменения в результате структурной декомпозиции. Эти изменения могут касаться как структуры региональных макроэкономических агрегатов, так и их абсолютных значений.</w:t>
      </w:r>
    </w:p>
    <w:p w:rsidR="00915FAC" w:rsidRPr="00C96E5B" w:rsidRDefault="00915FAC" w:rsidP="00915FAC">
      <w:pPr>
        <w:ind w:firstLine="709"/>
        <w:rPr>
          <w:rFonts w:cs="Times New Roman"/>
          <w:szCs w:val="24"/>
        </w:rPr>
      </w:pPr>
      <w:r w:rsidRPr="00C96E5B">
        <w:rPr>
          <w:rFonts w:cs="Times New Roman"/>
          <w:szCs w:val="24"/>
        </w:rPr>
        <w:t xml:space="preserve">Структурные изменения возникают при </w:t>
      </w:r>
      <w:r w:rsidR="004E16F6" w:rsidRPr="00C96E5B">
        <w:rPr>
          <w:rFonts w:cs="Times New Roman"/>
          <w:i/>
          <w:szCs w:val="24"/>
        </w:rPr>
        <w:t xml:space="preserve">выделении </w:t>
      </w:r>
      <w:r w:rsidR="004E16F6">
        <w:rPr>
          <w:rFonts w:cs="Times New Roman"/>
          <w:i/>
          <w:szCs w:val="24"/>
        </w:rPr>
        <w:t xml:space="preserve">местных единиц из состава предприятия и </w:t>
      </w:r>
      <w:r w:rsidR="004E16F6" w:rsidRPr="00C96E5B">
        <w:rPr>
          <w:rFonts w:cs="Times New Roman"/>
          <w:i/>
          <w:szCs w:val="24"/>
        </w:rPr>
        <w:t xml:space="preserve">местных единиц вида деятельности из </w:t>
      </w:r>
      <w:r w:rsidR="004E16F6">
        <w:rPr>
          <w:rFonts w:cs="Times New Roman"/>
          <w:i/>
          <w:szCs w:val="24"/>
        </w:rPr>
        <w:t xml:space="preserve">состава </w:t>
      </w:r>
      <w:r w:rsidR="004E16F6" w:rsidRPr="00C96E5B">
        <w:rPr>
          <w:rFonts w:cs="Times New Roman"/>
          <w:i/>
          <w:szCs w:val="24"/>
        </w:rPr>
        <w:t>местных единиц</w:t>
      </w:r>
      <w:r w:rsidRPr="00C96E5B">
        <w:rPr>
          <w:rFonts w:cs="Times New Roman"/>
          <w:szCs w:val="24"/>
        </w:rPr>
        <w:t>.</w:t>
      </w:r>
    </w:p>
    <w:p w:rsidR="007B473D" w:rsidRPr="00740A6C" w:rsidRDefault="00915FAC" w:rsidP="00915FAC">
      <w:pPr>
        <w:ind w:firstLine="709"/>
        <w:rPr>
          <w:rFonts w:cs="Times New Roman"/>
          <w:szCs w:val="24"/>
        </w:rPr>
      </w:pPr>
      <w:r w:rsidRPr="00C96E5B">
        <w:rPr>
          <w:rFonts w:cs="Times New Roman"/>
          <w:szCs w:val="24"/>
        </w:rPr>
        <w:t>Рассмотрим условное предприятие</w:t>
      </w:r>
      <w:r w:rsidR="007B473D" w:rsidRPr="00740A6C">
        <w:rPr>
          <w:rFonts w:cs="Times New Roman"/>
          <w:szCs w:val="24"/>
        </w:rPr>
        <w:t xml:space="preserve"> </w:t>
      </w:r>
      <w:r w:rsidR="007B473D">
        <w:rPr>
          <w:rFonts w:cs="Times New Roman"/>
          <w:szCs w:val="24"/>
          <w:lang w:val="en-GB"/>
        </w:rPr>
        <w:t>X</w:t>
      </w:r>
      <w:r w:rsidRPr="00C96E5B">
        <w:rPr>
          <w:rFonts w:cs="Times New Roman"/>
          <w:szCs w:val="24"/>
        </w:rPr>
        <w:t xml:space="preserve">. В состав этого предприятия входят </w:t>
      </w:r>
      <w:r w:rsidR="00D523C6">
        <w:rPr>
          <w:rFonts w:cs="Times New Roman"/>
          <w:szCs w:val="24"/>
        </w:rPr>
        <w:t>два</w:t>
      </w:r>
      <w:r w:rsidRPr="00C96E5B">
        <w:rPr>
          <w:rFonts w:cs="Times New Roman"/>
          <w:szCs w:val="24"/>
        </w:rPr>
        <w:t xml:space="preserve"> территориально-обособленных структурных подразделения в двух регионах в регионе "А" и в регионе "В".</w:t>
      </w:r>
    </w:p>
    <w:p w:rsidR="007B473D" w:rsidRPr="00C96E5B" w:rsidRDefault="007B473D" w:rsidP="007B473D">
      <w:pPr>
        <w:ind w:firstLine="709"/>
        <w:jc w:val="right"/>
        <w:rPr>
          <w:rFonts w:cs="Times New Roman"/>
          <w:szCs w:val="24"/>
        </w:rPr>
      </w:pPr>
      <w:r w:rsidRPr="00C96E5B">
        <w:rPr>
          <w:rFonts w:cs="Times New Roman"/>
          <w:szCs w:val="24"/>
        </w:rPr>
        <w:t xml:space="preserve">Таблица </w:t>
      </w:r>
      <w:r w:rsidRPr="007B473D">
        <w:rPr>
          <w:rFonts w:cs="Times New Roman"/>
          <w:szCs w:val="24"/>
        </w:rPr>
        <w:t>2</w:t>
      </w:r>
      <w:r w:rsidRPr="00C96E5B">
        <w:rPr>
          <w:rFonts w:cs="Times New Roman"/>
          <w:szCs w:val="24"/>
        </w:rPr>
        <w:t>.</w:t>
      </w:r>
      <w:r w:rsidRPr="00C96E5B">
        <w:rPr>
          <w:rFonts w:cs="Times New Roman"/>
          <w:szCs w:val="24"/>
        </w:rPr>
        <w:br/>
        <w:t>Показатели производства условно</w:t>
      </w:r>
      <w:r>
        <w:rPr>
          <w:rFonts w:cs="Times New Roman"/>
          <w:szCs w:val="24"/>
        </w:rPr>
        <w:t>го</w:t>
      </w:r>
      <w:r w:rsidRPr="00C96E5B">
        <w:rPr>
          <w:rFonts w:cs="Times New Roman"/>
          <w:szCs w:val="24"/>
        </w:rPr>
        <w:t xml:space="preserve"> предприяти</w:t>
      </w:r>
      <w:r>
        <w:rPr>
          <w:rFonts w:cs="Times New Roman"/>
          <w:szCs w:val="24"/>
        </w:rPr>
        <w:t>я</w:t>
      </w:r>
      <w:r w:rsidRPr="00C96E5B">
        <w:rPr>
          <w:rFonts w:cs="Times New Roman"/>
          <w:szCs w:val="24"/>
        </w:rPr>
        <w:t xml:space="preserve"> </w:t>
      </w:r>
      <w:r>
        <w:rPr>
          <w:rFonts w:cs="Times New Roman"/>
          <w:szCs w:val="24"/>
          <w:lang w:val="en-GB"/>
        </w:rPr>
        <w:t>X</w:t>
      </w:r>
    </w:p>
    <w:tbl>
      <w:tblPr>
        <w:tblStyle w:val="ab"/>
        <w:tblW w:w="6804" w:type="dxa"/>
        <w:jc w:val="center"/>
        <w:tblLook w:val="04A0" w:firstRow="1" w:lastRow="0" w:firstColumn="1" w:lastColumn="0" w:noHBand="0" w:noVBand="1"/>
      </w:tblPr>
      <w:tblGrid>
        <w:gridCol w:w="2289"/>
        <w:gridCol w:w="2229"/>
        <w:gridCol w:w="2286"/>
      </w:tblGrid>
      <w:tr w:rsidR="00740A6C" w:rsidRPr="00C96E5B" w:rsidTr="00740A6C">
        <w:trPr>
          <w:jc w:val="center"/>
        </w:trPr>
        <w:tc>
          <w:tcPr>
            <w:tcW w:w="2289"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Основной вид деятельности:</w:t>
            </w:r>
            <w:r w:rsidRPr="00C96E5B">
              <w:rPr>
                <w:rFonts w:cs="Times New Roman"/>
                <w:b/>
                <w:i/>
                <w:szCs w:val="24"/>
              </w:rPr>
              <w:br/>
              <w:t>35.20.33</w:t>
            </w:r>
          </w:p>
        </w:tc>
        <w:tc>
          <w:tcPr>
            <w:tcW w:w="2229"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Тысяч</w:t>
            </w:r>
            <w:r w:rsidRPr="00C96E5B">
              <w:rPr>
                <w:rFonts w:cs="Times New Roman"/>
                <w:b/>
                <w:i/>
                <w:szCs w:val="24"/>
              </w:rPr>
              <w:br/>
              <w:t>рублей</w:t>
            </w:r>
          </w:p>
        </w:tc>
        <w:tc>
          <w:tcPr>
            <w:tcW w:w="2286"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Доля основного вида деятельности (ОВД), %</w:t>
            </w:r>
          </w:p>
        </w:tc>
      </w:tr>
      <w:tr w:rsidR="00740A6C" w:rsidRPr="00C96E5B" w:rsidTr="00740A6C">
        <w:trPr>
          <w:jc w:val="center"/>
        </w:trPr>
        <w:tc>
          <w:tcPr>
            <w:tcW w:w="2289" w:type="dxa"/>
          </w:tcPr>
          <w:p w:rsidR="00740A6C" w:rsidRPr="00C96E5B" w:rsidRDefault="00740A6C" w:rsidP="000E7177">
            <w:pPr>
              <w:spacing w:line="240" w:lineRule="auto"/>
              <w:rPr>
                <w:rFonts w:cs="Times New Roman"/>
                <w:szCs w:val="24"/>
              </w:rPr>
            </w:pPr>
            <w:r w:rsidRPr="00C96E5B">
              <w:rPr>
                <w:rFonts w:cs="Times New Roman"/>
                <w:szCs w:val="24"/>
              </w:rPr>
              <w:t>Выпуск</w:t>
            </w:r>
          </w:p>
        </w:tc>
        <w:tc>
          <w:tcPr>
            <w:tcW w:w="2229" w:type="dxa"/>
            <w:vAlign w:val="bottom"/>
          </w:tcPr>
          <w:p w:rsidR="00740A6C" w:rsidRPr="002C19DD" w:rsidRDefault="00740A6C" w:rsidP="000E7177">
            <w:pPr>
              <w:spacing w:line="240" w:lineRule="auto"/>
              <w:ind w:right="227"/>
              <w:jc w:val="right"/>
              <w:rPr>
                <w:rFonts w:cs="Times New Roman"/>
                <w:sz w:val="22"/>
              </w:rPr>
            </w:pPr>
            <w:r w:rsidRPr="002C19DD">
              <w:rPr>
                <w:rFonts w:eastAsia="Times New Roman" w:cs="Times New Roman"/>
                <w:color w:val="000000"/>
                <w:sz w:val="22"/>
                <w:lang w:eastAsia="ru-RU"/>
              </w:rPr>
              <w:t>14 705 287</w:t>
            </w:r>
          </w:p>
        </w:tc>
        <w:tc>
          <w:tcPr>
            <w:tcW w:w="2286" w:type="dxa"/>
            <w:vAlign w:val="bottom"/>
          </w:tcPr>
          <w:p w:rsidR="00740A6C" w:rsidRPr="002C19DD" w:rsidRDefault="00740A6C" w:rsidP="00740A6C">
            <w:pPr>
              <w:spacing w:line="240" w:lineRule="auto"/>
              <w:ind w:right="227"/>
              <w:jc w:val="right"/>
              <w:rPr>
                <w:rFonts w:eastAsia="Times New Roman" w:cs="Times New Roman"/>
                <w:color w:val="000000"/>
                <w:sz w:val="22"/>
                <w:lang w:eastAsia="ru-RU"/>
              </w:rPr>
            </w:pPr>
            <w:r w:rsidRPr="002C19DD">
              <w:rPr>
                <w:rFonts w:eastAsia="Times New Roman" w:cs="Times New Roman"/>
                <w:color w:val="000000"/>
                <w:sz w:val="22"/>
                <w:lang w:eastAsia="ru-RU"/>
              </w:rPr>
              <w:t>90,81</w:t>
            </w:r>
          </w:p>
        </w:tc>
      </w:tr>
      <w:tr w:rsidR="00740A6C" w:rsidRPr="00C96E5B" w:rsidTr="00740A6C">
        <w:trPr>
          <w:jc w:val="center"/>
        </w:trPr>
        <w:tc>
          <w:tcPr>
            <w:tcW w:w="2289" w:type="dxa"/>
          </w:tcPr>
          <w:p w:rsidR="00740A6C" w:rsidRPr="00C96E5B" w:rsidRDefault="00740A6C" w:rsidP="000E7177">
            <w:pPr>
              <w:spacing w:line="240" w:lineRule="auto"/>
              <w:rPr>
                <w:rFonts w:cs="Times New Roman"/>
                <w:szCs w:val="24"/>
              </w:rPr>
            </w:pPr>
            <w:r w:rsidRPr="00C96E5B">
              <w:rPr>
                <w:rFonts w:cs="Times New Roman"/>
                <w:szCs w:val="24"/>
              </w:rPr>
              <w:t>Валовая добавленная стоимость</w:t>
            </w:r>
          </w:p>
        </w:tc>
        <w:tc>
          <w:tcPr>
            <w:tcW w:w="2229" w:type="dxa"/>
            <w:vAlign w:val="bottom"/>
          </w:tcPr>
          <w:p w:rsidR="00740A6C" w:rsidRPr="002C19DD" w:rsidRDefault="00740A6C" w:rsidP="000E7177">
            <w:pPr>
              <w:spacing w:line="240" w:lineRule="auto"/>
              <w:ind w:right="227"/>
              <w:jc w:val="right"/>
              <w:rPr>
                <w:rFonts w:eastAsia="Times New Roman" w:cs="Times New Roman"/>
                <w:color w:val="000000"/>
                <w:sz w:val="22"/>
                <w:lang w:eastAsia="ru-RU"/>
              </w:rPr>
            </w:pPr>
            <w:r w:rsidRPr="002C19DD">
              <w:rPr>
                <w:rFonts w:eastAsia="Times New Roman" w:cs="Times New Roman"/>
                <w:color w:val="000000"/>
                <w:sz w:val="22"/>
                <w:lang w:eastAsia="ru-RU"/>
              </w:rPr>
              <w:t>3 151 893</w:t>
            </w:r>
          </w:p>
        </w:tc>
        <w:tc>
          <w:tcPr>
            <w:tcW w:w="2286" w:type="dxa"/>
            <w:vAlign w:val="bottom"/>
          </w:tcPr>
          <w:p w:rsidR="00740A6C" w:rsidRPr="002C19DD" w:rsidRDefault="00740A6C" w:rsidP="00740A6C">
            <w:pPr>
              <w:spacing w:line="240" w:lineRule="auto"/>
              <w:ind w:right="227"/>
              <w:jc w:val="right"/>
              <w:rPr>
                <w:rFonts w:eastAsia="Times New Roman" w:cs="Times New Roman"/>
                <w:color w:val="000000"/>
                <w:sz w:val="22"/>
                <w:lang w:eastAsia="ru-RU"/>
              </w:rPr>
            </w:pPr>
            <w:r w:rsidRPr="002C19DD">
              <w:rPr>
                <w:rFonts w:eastAsia="Times New Roman" w:cs="Times New Roman"/>
                <w:color w:val="000000"/>
                <w:sz w:val="22"/>
                <w:lang w:eastAsia="ru-RU"/>
              </w:rPr>
              <w:t>90,45</w:t>
            </w:r>
          </w:p>
        </w:tc>
      </w:tr>
    </w:tbl>
    <w:p w:rsidR="009B6E8C" w:rsidRDefault="009B6E8C" w:rsidP="00915FAC">
      <w:pPr>
        <w:ind w:firstLine="709"/>
        <w:rPr>
          <w:rFonts w:cs="Times New Roman"/>
          <w:szCs w:val="24"/>
        </w:rPr>
      </w:pPr>
    </w:p>
    <w:p w:rsidR="007B473D" w:rsidRPr="00740A6C" w:rsidRDefault="00740A6C" w:rsidP="00915FAC">
      <w:pPr>
        <w:ind w:firstLine="709"/>
        <w:rPr>
          <w:rFonts w:cs="Times New Roman"/>
          <w:szCs w:val="24"/>
        </w:rPr>
      </w:pPr>
      <w:r w:rsidRPr="00C96E5B">
        <w:rPr>
          <w:rFonts w:cs="Times New Roman"/>
          <w:szCs w:val="24"/>
        </w:rPr>
        <w:t>ТОСП "</w:t>
      </w:r>
      <w:r>
        <w:rPr>
          <w:rFonts w:cs="Times New Roman"/>
          <w:szCs w:val="24"/>
          <w:lang w:val="en-GB"/>
        </w:rPr>
        <w:t>A</w:t>
      </w:r>
      <w:r w:rsidRPr="00C96E5B">
        <w:rPr>
          <w:rFonts w:cs="Times New Roman"/>
          <w:szCs w:val="24"/>
        </w:rPr>
        <w:t xml:space="preserve">" образует </w:t>
      </w:r>
      <w:r>
        <w:rPr>
          <w:rFonts w:cs="Times New Roman"/>
          <w:szCs w:val="24"/>
        </w:rPr>
        <w:t>местную</w:t>
      </w:r>
      <w:r w:rsidRPr="00C96E5B">
        <w:rPr>
          <w:rFonts w:cs="Times New Roman"/>
          <w:szCs w:val="24"/>
        </w:rPr>
        <w:t xml:space="preserve"> единицу "</w:t>
      </w:r>
      <w:r>
        <w:rPr>
          <w:rFonts w:cs="Times New Roman"/>
          <w:szCs w:val="24"/>
          <w:lang w:val="en-GB"/>
        </w:rPr>
        <w:t>A</w:t>
      </w:r>
      <w:r w:rsidRPr="00C96E5B">
        <w:rPr>
          <w:rFonts w:cs="Times New Roman"/>
          <w:szCs w:val="24"/>
        </w:rPr>
        <w:t xml:space="preserve">", которая характеризуется следующими данными, представленными в таблице </w:t>
      </w:r>
      <w:r w:rsidRPr="007B473D">
        <w:rPr>
          <w:rFonts w:cs="Times New Roman"/>
          <w:szCs w:val="24"/>
        </w:rPr>
        <w:t>3</w:t>
      </w:r>
      <w:r w:rsidRPr="00C96E5B">
        <w:rPr>
          <w:rFonts w:cs="Times New Roman"/>
          <w:szCs w:val="24"/>
        </w:rPr>
        <w:t>.</w:t>
      </w:r>
      <w:r w:rsidR="009B6E8C">
        <w:rPr>
          <w:rFonts w:cs="Times New Roman"/>
          <w:szCs w:val="24"/>
        </w:rPr>
        <w:t xml:space="preserve"> В состав этой местной единицы входит одна местная единица вида деятельности (МЕВД).</w:t>
      </w:r>
    </w:p>
    <w:p w:rsidR="00740A6C" w:rsidRPr="00C96E5B" w:rsidRDefault="00740A6C" w:rsidP="00740A6C">
      <w:pPr>
        <w:ind w:firstLine="709"/>
        <w:jc w:val="right"/>
        <w:rPr>
          <w:rFonts w:cs="Times New Roman"/>
          <w:szCs w:val="24"/>
        </w:rPr>
      </w:pPr>
      <w:r w:rsidRPr="00C96E5B">
        <w:rPr>
          <w:rFonts w:cs="Times New Roman"/>
          <w:szCs w:val="24"/>
        </w:rPr>
        <w:t xml:space="preserve">Таблица </w:t>
      </w:r>
      <w:r w:rsidRPr="00740A6C">
        <w:rPr>
          <w:rFonts w:cs="Times New Roman"/>
          <w:szCs w:val="24"/>
        </w:rPr>
        <w:t>3</w:t>
      </w:r>
      <w:r w:rsidRPr="00C96E5B">
        <w:rPr>
          <w:rFonts w:cs="Times New Roman"/>
          <w:szCs w:val="24"/>
        </w:rPr>
        <w:t>.</w:t>
      </w:r>
      <w:r w:rsidRPr="00C96E5B">
        <w:rPr>
          <w:rFonts w:cs="Times New Roman"/>
          <w:szCs w:val="24"/>
        </w:rPr>
        <w:br/>
        <w:t xml:space="preserve">Показатели производства </w:t>
      </w:r>
      <w:r>
        <w:rPr>
          <w:rFonts w:cs="Times New Roman"/>
          <w:szCs w:val="24"/>
        </w:rPr>
        <w:t>местной</w:t>
      </w:r>
      <w:r w:rsidRPr="00C96E5B">
        <w:rPr>
          <w:rFonts w:cs="Times New Roman"/>
          <w:szCs w:val="24"/>
        </w:rPr>
        <w:t xml:space="preserve"> единицы </w:t>
      </w:r>
      <w:r w:rsidR="009B6E8C" w:rsidRPr="00C96E5B">
        <w:rPr>
          <w:rFonts w:cs="Times New Roman"/>
          <w:szCs w:val="24"/>
        </w:rPr>
        <w:t>"</w:t>
      </w:r>
      <w:r w:rsidR="009B6E8C">
        <w:rPr>
          <w:rFonts w:cs="Times New Roman"/>
          <w:szCs w:val="24"/>
          <w:lang w:val="en-GB"/>
        </w:rPr>
        <w:t>A</w:t>
      </w:r>
      <w:r w:rsidR="009B6E8C" w:rsidRPr="00C96E5B">
        <w:rPr>
          <w:rFonts w:cs="Times New Roman"/>
          <w:szCs w:val="24"/>
        </w:rPr>
        <w:t>"</w:t>
      </w:r>
      <w:r w:rsidR="009B6E8C">
        <w:rPr>
          <w:rFonts w:cs="Times New Roman"/>
          <w:szCs w:val="24"/>
        </w:rPr>
        <w:t xml:space="preserve"> </w:t>
      </w:r>
      <w:r w:rsidR="009B6E8C" w:rsidRPr="009B6E8C">
        <w:rPr>
          <w:rFonts w:cs="Times New Roman"/>
          <w:szCs w:val="24"/>
        </w:rPr>
        <w:t>(</w:t>
      </w:r>
      <w:r w:rsidR="009B6E8C">
        <w:rPr>
          <w:rFonts w:cs="Times New Roman"/>
          <w:szCs w:val="24"/>
        </w:rPr>
        <w:t>МЕВД А1)</w:t>
      </w:r>
      <w:r w:rsidRPr="00C96E5B">
        <w:rPr>
          <w:rFonts w:cs="Times New Roman"/>
          <w:szCs w:val="24"/>
        </w:rPr>
        <w:br/>
        <w:t>(условное предприятие 1)</w:t>
      </w:r>
    </w:p>
    <w:tbl>
      <w:tblPr>
        <w:tblStyle w:val="ab"/>
        <w:tblW w:w="6804" w:type="dxa"/>
        <w:jc w:val="center"/>
        <w:tblLook w:val="04A0" w:firstRow="1" w:lastRow="0" w:firstColumn="1" w:lastColumn="0" w:noHBand="0" w:noVBand="1"/>
      </w:tblPr>
      <w:tblGrid>
        <w:gridCol w:w="2289"/>
        <w:gridCol w:w="2229"/>
        <w:gridCol w:w="2286"/>
      </w:tblGrid>
      <w:tr w:rsidR="00740A6C" w:rsidRPr="00C96E5B" w:rsidTr="000E7177">
        <w:trPr>
          <w:jc w:val="center"/>
        </w:trPr>
        <w:tc>
          <w:tcPr>
            <w:tcW w:w="2289"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Основной вид деятельности:</w:t>
            </w:r>
            <w:r w:rsidRPr="00C96E5B">
              <w:rPr>
                <w:rFonts w:cs="Times New Roman"/>
                <w:b/>
                <w:i/>
                <w:szCs w:val="24"/>
              </w:rPr>
              <w:br/>
              <w:t>35.20.33</w:t>
            </w:r>
          </w:p>
        </w:tc>
        <w:tc>
          <w:tcPr>
            <w:tcW w:w="2229"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Тысяч</w:t>
            </w:r>
            <w:r w:rsidRPr="00C96E5B">
              <w:rPr>
                <w:rFonts w:cs="Times New Roman"/>
                <w:b/>
                <w:i/>
                <w:szCs w:val="24"/>
              </w:rPr>
              <w:br/>
              <w:t>рублей</w:t>
            </w:r>
          </w:p>
        </w:tc>
        <w:tc>
          <w:tcPr>
            <w:tcW w:w="2286" w:type="dxa"/>
            <w:vAlign w:val="center"/>
          </w:tcPr>
          <w:p w:rsidR="00740A6C" w:rsidRPr="00C96E5B" w:rsidRDefault="00740A6C" w:rsidP="000E7177">
            <w:pPr>
              <w:spacing w:line="240" w:lineRule="auto"/>
              <w:jc w:val="center"/>
              <w:rPr>
                <w:rFonts w:cs="Times New Roman"/>
                <w:b/>
                <w:i/>
                <w:szCs w:val="24"/>
              </w:rPr>
            </w:pPr>
            <w:r w:rsidRPr="00C96E5B">
              <w:rPr>
                <w:rFonts w:cs="Times New Roman"/>
                <w:b/>
                <w:i/>
                <w:szCs w:val="24"/>
              </w:rPr>
              <w:t>Доля основного вида деятельности (ОВД), %</w:t>
            </w:r>
          </w:p>
        </w:tc>
      </w:tr>
      <w:tr w:rsidR="00740A6C" w:rsidRPr="00C96E5B" w:rsidTr="000E7177">
        <w:trPr>
          <w:jc w:val="center"/>
        </w:trPr>
        <w:tc>
          <w:tcPr>
            <w:tcW w:w="2289" w:type="dxa"/>
          </w:tcPr>
          <w:p w:rsidR="00740A6C" w:rsidRPr="00C96E5B" w:rsidRDefault="00740A6C" w:rsidP="000E7177">
            <w:pPr>
              <w:spacing w:line="240" w:lineRule="auto"/>
              <w:rPr>
                <w:rFonts w:cs="Times New Roman"/>
                <w:szCs w:val="24"/>
              </w:rPr>
            </w:pPr>
            <w:r w:rsidRPr="00C96E5B">
              <w:rPr>
                <w:rFonts w:cs="Times New Roman"/>
                <w:szCs w:val="24"/>
              </w:rPr>
              <w:t>Выпуск</w:t>
            </w:r>
          </w:p>
        </w:tc>
        <w:tc>
          <w:tcPr>
            <w:tcW w:w="2229" w:type="dxa"/>
            <w:vAlign w:val="bottom"/>
          </w:tcPr>
          <w:p w:rsidR="00740A6C" w:rsidRPr="002C19DD" w:rsidRDefault="004B58F8" w:rsidP="000E7177">
            <w:pPr>
              <w:spacing w:line="240" w:lineRule="auto"/>
              <w:ind w:right="227"/>
              <w:jc w:val="right"/>
              <w:rPr>
                <w:rFonts w:cs="Times New Roman"/>
                <w:sz w:val="22"/>
              </w:rPr>
            </w:pPr>
            <w:r w:rsidRPr="002C19DD">
              <w:rPr>
                <w:rFonts w:eastAsia="Times New Roman" w:cs="Times New Roman"/>
                <w:sz w:val="22"/>
                <w:lang w:eastAsia="ru-RU"/>
              </w:rPr>
              <w:t>11 998 504</w:t>
            </w:r>
          </w:p>
        </w:tc>
        <w:tc>
          <w:tcPr>
            <w:tcW w:w="2286" w:type="dxa"/>
            <w:vAlign w:val="bottom"/>
          </w:tcPr>
          <w:p w:rsidR="00740A6C" w:rsidRPr="002C19DD" w:rsidRDefault="00740A6C" w:rsidP="009B6E8C">
            <w:pPr>
              <w:spacing w:line="240" w:lineRule="auto"/>
              <w:ind w:right="227"/>
              <w:jc w:val="right"/>
              <w:rPr>
                <w:rFonts w:eastAsia="Times New Roman" w:cs="Times New Roman"/>
                <w:color w:val="000000"/>
                <w:sz w:val="22"/>
                <w:lang w:val="en-GB" w:eastAsia="ru-RU"/>
              </w:rPr>
            </w:pPr>
            <w:r w:rsidRPr="002C19DD">
              <w:rPr>
                <w:rFonts w:eastAsia="Times New Roman" w:cs="Times New Roman"/>
                <w:color w:val="000000"/>
                <w:sz w:val="22"/>
                <w:lang w:eastAsia="ru-RU"/>
              </w:rPr>
              <w:t>9</w:t>
            </w:r>
            <w:r w:rsidR="009B6E8C" w:rsidRPr="002C19DD">
              <w:rPr>
                <w:rFonts w:eastAsia="Times New Roman" w:cs="Times New Roman"/>
                <w:color w:val="000000"/>
                <w:sz w:val="22"/>
                <w:lang w:val="en-GB" w:eastAsia="ru-RU"/>
              </w:rPr>
              <w:t>9</w:t>
            </w:r>
            <w:r w:rsidRPr="002C19DD">
              <w:rPr>
                <w:rFonts w:eastAsia="Times New Roman" w:cs="Times New Roman"/>
                <w:color w:val="000000"/>
                <w:sz w:val="22"/>
                <w:lang w:eastAsia="ru-RU"/>
              </w:rPr>
              <w:t>,</w:t>
            </w:r>
            <w:r w:rsidR="009B6E8C" w:rsidRPr="002C19DD">
              <w:rPr>
                <w:rFonts w:eastAsia="Times New Roman" w:cs="Times New Roman"/>
                <w:color w:val="000000"/>
                <w:sz w:val="22"/>
                <w:lang w:val="en-GB" w:eastAsia="ru-RU"/>
              </w:rPr>
              <w:t>56</w:t>
            </w:r>
          </w:p>
        </w:tc>
      </w:tr>
      <w:tr w:rsidR="00740A6C" w:rsidRPr="00C96E5B" w:rsidTr="000E7177">
        <w:trPr>
          <w:jc w:val="center"/>
        </w:trPr>
        <w:tc>
          <w:tcPr>
            <w:tcW w:w="2289" w:type="dxa"/>
          </w:tcPr>
          <w:p w:rsidR="00740A6C" w:rsidRPr="00C96E5B" w:rsidRDefault="00740A6C" w:rsidP="000E7177">
            <w:pPr>
              <w:spacing w:line="240" w:lineRule="auto"/>
              <w:rPr>
                <w:rFonts w:cs="Times New Roman"/>
                <w:szCs w:val="24"/>
              </w:rPr>
            </w:pPr>
            <w:r w:rsidRPr="00C96E5B">
              <w:rPr>
                <w:rFonts w:cs="Times New Roman"/>
                <w:szCs w:val="24"/>
              </w:rPr>
              <w:t>Валовая добавленная стоимость</w:t>
            </w:r>
          </w:p>
        </w:tc>
        <w:tc>
          <w:tcPr>
            <w:tcW w:w="2229" w:type="dxa"/>
            <w:vAlign w:val="bottom"/>
          </w:tcPr>
          <w:p w:rsidR="00740A6C" w:rsidRPr="002C19DD" w:rsidRDefault="002C19DD" w:rsidP="002C19DD">
            <w:pPr>
              <w:spacing w:line="240" w:lineRule="auto"/>
              <w:ind w:right="227"/>
              <w:jc w:val="right"/>
              <w:rPr>
                <w:rFonts w:eastAsia="Times New Roman" w:cs="Times New Roman"/>
                <w:sz w:val="22"/>
                <w:lang w:eastAsia="ru-RU"/>
              </w:rPr>
            </w:pPr>
            <w:r w:rsidRPr="002C19DD">
              <w:rPr>
                <w:rFonts w:eastAsia="Times New Roman" w:cs="Times New Roman"/>
                <w:sz w:val="22"/>
                <w:lang w:eastAsia="ru-RU"/>
              </w:rPr>
              <w:t>2 830 110</w:t>
            </w:r>
          </w:p>
        </w:tc>
        <w:tc>
          <w:tcPr>
            <w:tcW w:w="2286" w:type="dxa"/>
            <w:vAlign w:val="bottom"/>
          </w:tcPr>
          <w:p w:rsidR="00740A6C" w:rsidRPr="002C19DD" w:rsidRDefault="00740A6C" w:rsidP="009B6E8C">
            <w:pPr>
              <w:spacing w:line="240" w:lineRule="auto"/>
              <w:ind w:right="227"/>
              <w:jc w:val="right"/>
              <w:rPr>
                <w:rFonts w:eastAsia="Times New Roman" w:cs="Times New Roman"/>
                <w:color w:val="000000"/>
                <w:sz w:val="22"/>
                <w:lang w:eastAsia="ru-RU"/>
              </w:rPr>
            </w:pPr>
            <w:r w:rsidRPr="002C19DD">
              <w:rPr>
                <w:rFonts w:eastAsia="Times New Roman" w:cs="Times New Roman"/>
                <w:color w:val="000000"/>
                <w:sz w:val="22"/>
                <w:lang w:eastAsia="ru-RU"/>
              </w:rPr>
              <w:t>9</w:t>
            </w:r>
            <w:r w:rsidR="009B6E8C" w:rsidRPr="002C19DD">
              <w:rPr>
                <w:rFonts w:eastAsia="Times New Roman" w:cs="Times New Roman"/>
                <w:color w:val="000000"/>
                <w:sz w:val="22"/>
                <w:lang w:val="en-GB" w:eastAsia="ru-RU"/>
              </w:rPr>
              <w:t>9</w:t>
            </w:r>
            <w:r w:rsidRPr="002C19DD">
              <w:rPr>
                <w:rFonts w:eastAsia="Times New Roman" w:cs="Times New Roman"/>
                <w:color w:val="000000"/>
                <w:sz w:val="22"/>
                <w:lang w:eastAsia="ru-RU"/>
              </w:rPr>
              <w:t>,</w:t>
            </w:r>
            <w:r w:rsidR="009B6E8C" w:rsidRPr="002C19DD">
              <w:rPr>
                <w:rFonts w:eastAsia="Times New Roman" w:cs="Times New Roman"/>
                <w:color w:val="000000"/>
                <w:sz w:val="22"/>
                <w:lang w:val="en-GB" w:eastAsia="ru-RU"/>
              </w:rPr>
              <w:t>63</w:t>
            </w:r>
          </w:p>
        </w:tc>
      </w:tr>
    </w:tbl>
    <w:p w:rsidR="00740A6C" w:rsidRPr="00740A6C" w:rsidRDefault="00740A6C" w:rsidP="00915FAC">
      <w:pPr>
        <w:ind w:firstLine="709"/>
        <w:rPr>
          <w:rFonts w:cs="Times New Roman"/>
          <w:szCs w:val="24"/>
        </w:rPr>
      </w:pPr>
    </w:p>
    <w:p w:rsidR="00915FAC" w:rsidRPr="00C96E5B" w:rsidRDefault="00915FAC" w:rsidP="00915FAC">
      <w:pPr>
        <w:ind w:firstLine="709"/>
        <w:rPr>
          <w:rFonts w:cs="Times New Roman"/>
          <w:szCs w:val="24"/>
        </w:rPr>
      </w:pPr>
      <w:r w:rsidRPr="00C96E5B">
        <w:rPr>
          <w:rFonts w:cs="Times New Roman"/>
          <w:szCs w:val="24"/>
        </w:rPr>
        <w:t xml:space="preserve">ТОСП "В" образует </w:t>
      </w:r>
      <w:r w:rsidR="00D523C6">
        <w:rPr>
          <w:rFonts w:cs="Times New Roman"/>
          <w:szCs w:val="24"/>
        </w:rPr>
        <w:t>местную</w:t>
      </w:r>
      <w:r w:rsidRPr="00C96E5B">
        <w:rPr>
          <w:rFonts w:cs="Times New Roman"/>
          <w:szCs w:val="24"/>
        </w:rPr>
        <w:t xml:space="preserve"> единицу "В", которая характеризуется следующими данными, представленными в таблице </w:t>
      </w:r>
      <w:r w:rsidR="00740A6C" w:rsidRPr="00740A6C">
        <w:rPr>
          <w:rFonts w:cs="Times New Roman"/>
          <w:szCs w:val="24"/>
        </w:rPr>
        <w:t>4</w:t>
      </w:r>
      <w:r w:rsidRPr="00C96E5B">
        <w:rPr>
          <w:rFonts w:cs="Times New Roman"/>
          <w:szCs w:val="24"/>
        </w:rPr>
        <w:t>.</w:t>
      </w:r>
    </w:p>
    <w:p w:rsidR="002C19DD" w:rsidRDefault="002C19DD">
      <w:pPr>
        <w:spacing w:line="360" w:lineRule="auto"/>
        <w:ind w:firstLine="709"/>
        <w:rPr>
          <w:rFonts w:cs="Times New Roman"/>
          <w:szCs w:val="24"/>
        </w:rPr>
      </w:pPr>
      <w:r>
        <w:rPr>
          <w:rFonts w:cs="Times New Roman"/>
          <w:szCs w:val="24"/>
        </w:rPr>
        <w:br w:type="page"/>
      </w:r>
    </w:p>
    <w:p w:rsidR="00915FAC" w:rsidRPr="00C96E5B" w:rsidRDefault="00915FAC" w:rsidP="00915FAC">
      <w:pPr>
        <w:ind w:firstLine="709"/>
        <w:jc w:val="right"/>
        <w:rPr>
          <w:rFonts w:cs="Times New Roman"/>
          <w:szCs w:val="24"/>
        </w:rPr>
      </w:pPr>
      <w:r w:rsidRPr="00C96E5B">
        <w:rPr>
          <w:rFonts w:cs="Times New Roman"/>
          <w:szCs w:val="24"/>
        </w:rPr>
        <w:lastRenderedPageBreak/>
        <w:t xml:space="preserve">Таблица </w:t>
      </w:r>
      <w:r w:rsidR="00740A6C" w:rsidRPr="0051341E">
        <w:rPr>
          <w:rFonts w:cs="Times New Roman"/>
          <w:szCs w:val="24"/>
        </w:rPr>
        <w:t>4</w:t>
      </w:r>
      <w:r w:rsidRPr="00C96E5B">
        <w:rPr>
          <w:rFonts w:cs="Times New Roman"/>
          <w:szCs w:val="24"/>
        </w:rPr>
        <w:t>.</w:t>
      </w:r>
      <w:r w:rsidRPr="00C96E5B">
        <w:rPr>
          <w:rFonts w:cs="Times New Roman"/>
          <w:szCs w:val="24"/>
        </w:rPr>
        <w:br/>
        <w:t xml:space="preserve">Показатели производства </w:t>
      </w:r>
      <w:r>
        <w:rPr>
          <w:rFonts w:cs="Times New Roman"/>
          <w:szCs w:val="24"/>
        </w:rPr>
        <w:t>местной</w:t>
      </w:r>
      <w:r w:rsidRPr="00C96E5B">
        <w:rPr>
          <w:rFonts w:cs="Times New Roman"/>
          <w:szCs w:val="24"/>
        </w:rPr>
        <w:t xml:space="preserve"> единицы "В"</w:t>
      </w:r>
      <w:r w:rsidRPr="00C96E5B">
        <w:rPr>
          <w:rFonts w:cs="Times New Roman"/>
          <w:szCs w:val="24"/>
        </w:rPr>
        <w:br/>
        <w:t>(условное предприятие 1)</w:t>
      </w:r>
    </w:p>
    <w:tbl>
      <w:tblPr>
        <w:tblStyle w:val="ab"/>
        <w:tblW w:w="6804" w:type="dxa"/>
        <w:jc w:val="center"/>
        <w:tblLook w:val="04A0" w:firstRow="1" w:lastRow="0" w:firstColumn="1" w:lastColumn="0" w:noHBand="0" w:noVBand="1"/>
      </w:tblPr>
      <w:tblGrid>
        <w:gridCol w:w="2289"/>
        <w:gridCol w:w="2229"/>
        <w:gridCol w:w="2286"/>
      </w:tblGrid>
      <w:tr w:rsidR="00915FAC" w:rsidRPr="00C96E5B" w:rsidTr="001F4DA8">
        <w:trPr>
          <w:jc w:val="center"/>
        </w:trPr>
        <w:tc>
          <w:tcPr>
            <w:tcW w:w="2321" w:type="dxa"/>
            <w:vAlign w:val="center"/>
          </w:tcPr>
          <w:p w:rsidR="00915FAC" w:rsidRPr="00C96E5B" w:rsidRDefault="00915FAC" w:rsidP="001F4DA8">
            <w:pPr>
              <w:spacing w:line="240" w:lineRule="auto"/>
              <w:jc w:val="center"/>
              <w:rPr>
                <w:rFonts w:cs="Times New Roman"/>
                <w:b/>
                <w:i/>
                <w:szCs w:val="24"/>
              </w:rPr>
            </w:pPr>
            <w:r w:rsidRPr="00C96E5B">
              <w:rPr>
                <w:rFonts w:cs="Times New Roman"/>
                <w:b/>
                <w:i/>
                <w:szCs w:val="24"/>
              </w:rPr>
              <w:t>Основной вид деятельности:</w:t>
            </w:r>
            <w:r w:rsidRPr="00C96E5B">
              <w:rPr>
                <w:rFonts w:cs="Times New Roman"/>
                <w:b/>
                <w:i/>
                <w:szCs w:val="24"/>
              </w:rPr>
              <w:br/>
              <w:t>35.20.33</w:t>
            </w:r>
          </w:p>
        </w:tc>
        <w:tc>
          <w:tcPr>
            <w:tcW w:w="2321" w:type="dxa"/>
            <w:vAlign w:val="center"/>
          </w:tcPr>
          <w:p w:rsidR="00915FAC" w:rsidRPr="00C96E5B" w:rsidRDefault="00915FAC" w:rsidP="001F4DA8">
            <w:pPr>
              <w:spacing w:line="240" w:lineRule="auto"/>
              <w:jc w:val="center"/>
              <w:rPr>
                <w:rFonts w:cs="Times New Roman"/>
                <w:b/>
                <w:i/>
                <w:szCs w:val="24"/>
              </w:rPr>
            </w:pPr>
            <w:r w:rsidRPr="00C96E5B">
              <w:rPr>
                <w:rFonts w:cs="Times New Roman"/>
                <w:b/>
                <w:i/>
                <w:szCs w:val="24"/>
              </w:rPr>
              <w:t>Тысяч</w:t>
            </w:r>
            <w:r w:rsidRPr="00C96E5B">
              <w:rPr>
                <w:rFonts w:cs="Times New Roman"/>
                <w:b/>
                <w:i/>
                <w:szCs w:val="24"/>
              </w:rPr>
              <w:br/>
              <w:t>рублей</w:t>
            </w:r>
          </w:p>
        </w:tc>
        <w:tc>
          <w:tcPr>
            <w:tcW w:w="2322" w:type="dxa"/>
            <w:vAlign w:val="center"/>
          </w:tcPr>
          <w:p w:rsidR="00915FAC" w:rsidRPr="00C96E5B" w:rsidRDefault="00915FAC" w:rsidP="001F4DA8">
            <w:pPr>
              <w:spacing w:line="240" w:lineRule="auto"/>
              <w:jc w:val="center"/>
              <w:rPr>
                <w:rFonts w:cs="Times New Roman"/>
                <w:b/>
                <w:i/>
                <w:szCs w:val="24"/>
              </w:rPr>
            </w:pPr>
            <w:r w:rsidRPr="00C96E5B">
              <w:rPr>
                <w:rFonts w:cs="Times New Roman"/>
                <w:b/>
                <w:i/>
                <w:szCs w:val="24"/>
              </w:rPr>
              <w:t>Доля основного вида деятельности (ОВД), %</w:t>
            </w:r>
          </w:p>
        </w:tc>
      </w:tr>
      <w:tr w:rsidR="00915FAC" w:rsidRPr="00C96E5B" w:rsidTr="001F4DA8">
        <w:trPr>
          <w:jc w:val="center"/>
        </w:trPr>
        <w:tc>
          <w:tcPr>
            <w:tcW w:w="2321" w:type="dxa"/>
          </w:tcPr>
          <w:p w:rsidR="00915FAC" w:rsidRPr="00C96E5B" w:rsidRDefault="00915FAC" w:rsidP="001F4DA8">
            <w:pPr>
              <w:spacing w:line="240" w:lineRule="auto"/>
              <w:rPr>
                <w:rFonts w:cs="Times New Roman"/>
                <w:szCs w:val="24"/>
              </w:rPr>
            </w:pPr>
            <w:r w:rsidRPr="00C96E5B">
              <w:rPr>
                <w:rFonts w:cs="Times New Roman"/>
                <w:szCs w:val="24"/>
              </w:rPr>
              <w:t>Выпуск</w:t>
            </w:r>
          </w:p>
        </w:tc>
        <w:tc>
          <w:tcPr>
            <w:tcW w:w="2321" w:type="dxa"/>
            <w:vAlign w:val="bottom"/>
          </w:tcPr>
          <w:p w:rsidR="00915FAC" w:rsidRPr="002C19DD" w:rsidRDefault="002C19DD" w:rsidP="001F4DA8">
            <w:pPr>
              <w:spacing w:line="240" w:lineRule="auto"/>
              <w:ind w:right="227"/>
              <w:jc w:val="right"/>
              <w:rPr>
                <w:rFonts w:cs="Times New Roman"/>
                <w:sz w:val="22"/>
              </w:rPr>
            </w:pPr>
            <w:r w:rsidRPr="002C19DD">
              <w:rPr>
                <w:rFonts w:eastAsia="Times New Roman" w:cs="Times New Roman"/>
                <w:color w:val="000000"/>
                <w:sz w:val="22"/>
                <w:lang w:eastAsia="ru-RU"/>
              </w:rPr>
              <w:t>2 706 783</w:t>
            </w:r>
          </w:p>
        </w:tc>
        <w:tc>
          <w:tcPr>
            <w:tcW w:w="2322" w:type="dxa"/>
            <w:vAlign w:val="bottom"/>
          </w:tcPr>
          <w:p w:rsidR="00915FAC" w:rsidRPr="002C19DD" w:rsidRDefault="00915FAC" w:rsidP="001F4DA8">
            <w:pPr>
              <w:spacing w:line="240" w:lineRule="auto"/>
              <w:ind w:right="227"/>
              <w:jc w:val="right"/>
              <w:rPr>
                <w:rFonts w:cs="Times New Roman"/>
                <w:sz w:val="22"/>
              </w:rPr>
            </w:pPr>
            <w:r w:rsidRPr="002C19DD">
              <w:rPr>
                <w:rFonts w:cs="Times New Roman"/>
                <w:sz w:val="22"/>
              </w:rPr>
              <w:t>76,97</w:t>
            </w:r>
          </w:p>
        </w:tc>
      </w:tr>
      <w:tr w:rsidR="00915FAC" w:rsidRPr="00C96E5B" w:rsidTr="001F4DA8">
        <w:trPr>
          <w:jc w:val="center"/>
        </w:trPr>
        <w:tc>
          <w:tcPr>
            <w:tcW w:w="2321" w:type="dxa"/>
          </w:tcPr>
          <w:p w:rsidR="00915FAC" w:rsidRPr="00C96E5B" w:rsidRDefault="00915FAC" w:rsidP="001F4DA8">
            <w:pPr>
              <w:spacing w:line="240" w:lineRule="auto"/>
              <w:rPr>
                <w:rFonts w:cs="Times New Roman"/>
                <w:szCs w:val="24"/>
              </w:rPr>
            </w:pPr>
            <w:r w:rsidRPr="00C96E5B">
              <w:rPr>
                <w:rFonts w:cs="Times New Roman"/>
                <w:szCs w:val="24"/>
              </w:rPr>
              <w:t>Валовая добавленная стоимость</w:t>
            </w:r>
          </w:p>
        </w:tc>
        <w:tc>
          <w:tcPr>
            <w:tcW w:w="2321" w:type="dxa"/>
            <w:vAlign w:val="bottom"/>
          </w:tcPr>
          <w:p w:rsidR="00915FAC" w:rsidRPr="002C19DD" w:rsidRDefault="002C19DD" w:rsidP="001F4DA8">
            <w:pPr>
              <w:spacing w:line="240" w:lineRule="auto"/>
              <w:ind w:right="227"/>
              <w:jc w:val="right"/>
              <w:rPr>
                <w:rFonts w:cs="Times New Roman"/>
                <w:sz w:val="22"/>
              </w:rPr>
            </w:pPr>
            <w:r w:rsidRPr="002C19DD">
              <w:rPr>
                <w:rFonts w:eastAsia="Times New Roman" w:cs="Times New Roman"/>
                <w:color w:val="000000"/>
                <w:sz w:val="22"/>
                <w:lang w:eastAsia="ru-RU"/>
              </w:rPr>
              <w:t>654 489</w:t>
            </w:r>
          </w:p>
        </w:tc>
        <w:tc>
          <w:tcPr>
            <w:tcW w:w="2322" w:type="dxa"/>
            <w:vAlign w:val="bottom"/>
          </w:tcPr>
          <w:p w:rsidR="00915FAC" w:rsidRPr="002C19DD" w:rsidRDefault="00915FAC" w:rsidP="001F4DA8">
            <w:pPr>
              <w:spacing w:line="240" w:lineRule="auto"/>
              <w:ind w:right="227"/>
              <w:jc w:val="right"/>
              <w:rPr>
                <w:rFonts w:cs="Times New Roman"/>
                <w:sz w:val="22"/>
              </w:rPr>
            </w:pPr>
            <w:r w:rsidRPr="002C19DD">
              <w:rPr>
                <w:rFonts w:cs="Times New Roman"/>
                <w:sz w:val="22"/>
              </w:rPr>
              <w:t>74,26</w:t>
            </w:r>
          </w:p>
        </w:tc>
      </w:tr>
    </w:tbl>
    <w:p w:rsidR="00915FAC" w:rsidRPr="00C96E5B" w:rsidRDefault="00915FAC" w:rsidP="00915FAC">
      <w:pPr>
        <w:ind w:firstLine="709"/>
        <w:rPr>
          <w:rFonts w:cs="Times New Roman"/>
          <w:szCs w:val="24"/>
        </w:rPr>
      </w:pPr>
    </w:p>
    <w:p w:rsidR="00915FAC" w:rsidRPr="00C96E5B" w:rsidRDefault="00915FAC" w:rsidP="00915FAC">
      <w:pPr>
        <w:ind w:firstLine="709"/>
        <w:rPr>
          <w:rFonts w:cs="Times New Roman"/>
          <w:szCs w:val="24"/>
        </w:rPr>
      </w:pPr>
      <w:r w:rsidRPr="00C96E5B">
        <w:rPr>
          <w:rFonts w:cs="Times New Roman"/>
          <w:szCs w:val="24"/>
        </w:rPr>
        <w:t xml:space="preserve">В результате декомпозиции эта </w:t>
      </w:r>
      <w:r w:rsidR="00D523C6">
        <w:rPr>
          <w:rFonts w:cs="Times New Roman"/>
          <w:szCs w:val="24"/>
        </w:rPr>
        <w:t>местная</w:t>
      </w:r>
      <w:r w:rsidRPr="00C96E5B">
        <w:rPr>
          <w:rFonts w:cs="Times New Roman"/>
          <w:szCs w:val="24"/>
        </w:rPr>
        <w:t xml:space="preserve"> единица разделена на </w:t>
      </w:r>
      <w:r w:rsidR="002C19DD">
        <w:rPr>
          <w:rFonts w:cs="Times New Roman"/>
          <w:szCs w:val="24"/>
        </w:rPr>
        <w:t>три</w:t>
      </w:r>
      <w:r w:rsidRPr="00C96E5B">
        <w:rPr>
          <w:rFonts w:cs="Times New Roman"/>
          <w:szCs w:val="24"/>
        </w:rPr>
        <w:t xml:space="preserve"> </w:t>
      </w:r>
      <w:r w:rsidR="00D523C6">
        <w:rPr>
          <w:rFonts w:cs="Times New Roman"/>
          <w:szCs w:val="24"/>
        </w:rPr>
        <w:t>местные</w:t>
      </w:r>
      <w:r w:rsidRPr="00C96E5B">
        <w:rPr>
          <w:rFonts w:cs="Times New Roman"/>
          <w:szCs w:val="24"/>
        </w:rPr>
        <w:t xml:space="preserve"> единицы вида деятельности. Показатели производства новых </w:t>
      </w:r>
      <w:r w:rsidR="00326C1D">
        <w:rPr>
          <w:rFonts w:cs="Times New Roman"/>
          <w:szCs w:val="24"/>
        </w:rPr>
        <w:t>МЕВД</w:t>
      </w:r>
      <w:r w:rsidRPr="00C96E5B">
        <w:rPr>
          <w:rFonts w:cs="Times New Roman"/>
          <w:szCs w:val="24"/>
        </w:rPr>
        <w:t xml:space="preserve"> В1</w:t>
      </w:r>
      <w:r w:rsidR="00326C1D">
        <w:rPr>
          <w:rFonts w:cs="Times New Roman"/>
          <w:szCs w:val="24"/>
        </w:rPr>
        <w:t>,</w:t>
      </w:r>
      <w:r w:rsidRPr="00C96E5B">
        <w:rPr>
          <w:rFonts w:cs="Times New Roman"/>
          <w:szCs w:val="24"/>
        </w:rPr>
        <w:t xml:space="preserve"> В2 </w:t>
      </w:r>
      <w:r w:rsidR="00326C1D" w:rsidRPr="00C96E5B">
        <w:rPr>
          <w:rFonts w:cs="Times New Roman"/>
          <w:szCs w:val="24"/>
        </w:rPr>
        <w:t xml:space="preserve">и </w:t>
      </w:r>
      <w:r w:rsidR="00326C1D">
        <w:rPr>
          <w:rFonts w:cs="Times New Roman"/>
          <w:szCs w:val="24"/>
        </w:rPr>
        <w:t xml:space="preserve">В3 </w:t>
      </w:r>
      <w:r w:rsidRPr="00C96E5B">
        <w:rPr>
          <w:rFonts w:cs="Times New Roman"/>
          <w:szCs w:val="24"/>
        </w:rPr>
        <w:t xml:space="preserve">(в сумме образуют </w:t>
      </w:r>
      <w:r>
        <w:rPr>
          <w:rFonts w:cs="Times New Roman"/>
          <w:szCs w:val="24"/>
        </w:rPr>
        <w:t>М</w:t>
      </w:r>
      <w:r w:rsidRPr="00C96E5B">
        <w:rPr>
          <w:rFonts w:cs="Times New Roman"/>
          <w:szCs w:val="24"/>
        </w:rPr>
        <w:t xml:space="preserve">Е </w:t>
      </w:r>
      <w:r w:rsidR="00326C1D">
        <w:rPr>
          <w:rFonts w:cs="Times New Roman"/>
          <w:szCs w:val="24"/>
        </w:rPr>
        <w:t>"</w:t>
      </w:r>
      <w:r w:rsidRPr="00C96E5B">
        <w:rPr>
          <w:rFonts w:cs="Times New Roman"/>
          <w:szCs w:val="24"/>
        </w:rPr>
        <w:t>В</w:t>
      </w:r>
      <w:r w:rsidR="00326C1D">
        <w:rPr>
          <w:rFonts w:cs="Times New Roman"/>
          <w:szCs w:val="24"/>
        </w:rPr>
        <w:t>"</w:t>
      </w:r>
      <w:r w:rsidRPr="00C96E5B">
        <w:rPr>
          <w:rFonts w:cs="Times New Roman"/>
          <w:szCs w:val="24"/>
        </w:rPr>
        <w:t xml:space="preserve">) показаны в таблице </w:t>
      </w:r>
      <w:r w:rsidR="00740A6C" w:rsidRPr="00740A6C">
        <w:rPr>
          <w:rFonts w:cs="Times New Roman"/>
          <w:szCs w:val="24"/>
        </w:rPr>
        <w:t>5</w:t>
      </w:r>
      <w:r w:rsidRPr="00C96E5B">
        <w:rPr>
          <w:rFonts w:cs="Times New Roman"/>
          <w:szCs w:val="24"/>
        </w:rPr>
        <w:t>.</w:t>
      </w:r>
    </w:p>
    <w:p w:rsidR="00915FAC" w:rsidRDefault="00915FAC" w:rsidP="00915FAC">
      <w:pPr>
        <w:ind w:firstLine="709"/>
        <w:jc w:val="right"/>
        <w:rPr>
          <w:rFonts w:cs="Times New Roman"/>
          <w:szCs w:val="24"/>
        </w:rPr>
      </w:pPr>
      <w:r w:rsidRPr="00C96E5B">
        <w:rPr>
          <w:rFonts w:cs="Times New Roman"/>
          <w:szCs w:val="24"/>
        </w:rPr>
        <w:t>Табл</w:t>
      </w:r>
      <w:r w:rsidR="00BE6490">
        <w:rPr>
          <w:rFonts w:cs="Times New Roman"/>
          <w:szCs w:val="24"/>
        </w:rPr>
        <w:t xml:space="preserve">ица </w:t>
      </w:r>
      <w:r w:rsidR="00740A6C" w:rsidRPr="0051341E">
        <w:rPr>
          <w:rFonts w:cs="Times New Roman"/>
          <w:szCs w:val="24"/>
        </w:rPr>
        <w:t>5</w:t>
      </w:r>
      <w:r w:rsidR="00BE6490">
        <w:rPr>
          <w:rFonts w:cs="Times New Roman"/>
          <w:szCs w:val="24"/>
        </w:rPr>
        <w:t>.</w:t>
      </w:r>
      <w:r w:rsidR="00BE6490">
        <w:rPr>
          <w:rFonts w:cs="Times New Roman"/>
          <w:szCs w:val="24"/>
        </w:rPr>
        <w:br/>
        <w:t>Показатели производства М</w:t>
      </w:r>
      <w:r w:rsidRPr="00C96E5B">
        <w:rPr>
          <w:rFonts w:cs="Times New Roman"/>
          <w:szCs w:val="24"/>
        </w:rPr>
        <w:t>ЕВД В1 и В2</w:t>
      </w:r>
      <w:r w:rsidRPr="00C96E5B">
        <w:rPr>
          <w:rFonts w:cs="Times New Roman"/>
          <w:szCs w:val="24"/>
        </w:rPr>
        <w:br/>
        <w:t>(условное предприятие 1)</w:t>
      </w:r>
    </w:p>
    <w:p w:rsidR="002C19DD" w:rsidRDefault="002C19DD" w:rsidP="002C19DD">
      <w:pPr>
        <w:jc w:val="center"/>
        <w:rPr>
          <w:rFonts w:cs="Times New Roman"/>
          <w:szCs w:val="24"/>
        </w:rPr>
      </w:pPr>
    </w:p>
    <w:tbl>
      <w:tblPr>
        <w:tblStyle w:val="ab"/>
        <w:tblW w:w="0" w:type="auto"/>
        <w:jc w:val="center"/>
        <w:tblLook w:val="04A0" w:firstRow="1" w:lastRow="0" w:firstColumn="1" w:lastColumn="0" w:noHBand="0" w:noVBand="1"/>
      </w:tblPr>
      <w:tblGrid>
        <w:gridCol w:w="1394"/>
        <w:gridCol w:w="1126"/>
        <w:gridCol w:w="1127"/>
        <w:gridCol w:w="1127"/>
        <w:gridCol w:w="1128"/>
        <w:gridCol w:w="1128"/>
        <w:gridCol w:w="1128"/>
        <w:gridCol w:w="1128"/>
      </w:tblGrid>
      <w:tr w:rsidR="002C19DD" w:rsidTr="00326C1D">
        <w:trPr>
          <w:jc w:val="center"/>
        </w:trPr>
        <w:tc>
          <w:tcPr>
            <w:tcW w:w="1394" w:type="dxa"/>
            <w:vMerge w:val="restart"/>
            <w:vAlign w:val="center"/>
          </w:tcPr>
          <w:p w:rsidR="002C19DD" w:rsidRDefault="002C19DD" w:rsidP="002C19DD">
            <w:pPr>
              <w:jc w:val="center"/>
              <w:rPr>
                <w:rFonts w:cs="Times New Roman"/>
                <w:szCs w:val="24"/>
              </w:rPr>
            </w:pPr>
          </w:p>
        </w:tc>
        <w:tc>
          <w:tcPr>
            <w:tcW w:w="2253" w:type="dxa"/>
            <w:gridSpan w:val="2"/>
            <w:vAlign w:val="center"/>
          </w:tcPr>
          <w:p w:rsidR="002C19DD" w:rsidRDefault="002C19DD" w:rsidP="002C19DD">
            <w:pPr>
              <w:jc w:val="center"/>
              <w:rPr>
                <w:rFonts w:cs="Times New Roman"/>
                <w:szCs w:val="24"/>
              </w:rPr>
            </w:pPr>
            <w:r w:rsidRPr="002C19DD">
              <w:rPr>
                <w:rFonts w:eastAsia="Times New Roman" w:cs="Times New Roman"/>
                <w:i/>
                <w:iCs/>
                <w:color w:val="000000"/>
                <w:sz w:val="22"/>
                <w:lang w:eastAsia="ru-RU"/>
              </w:rPr>
              <w:t>МЕВД В1 (35.20.33)</w:t>
            </w:r>
          </w:p>
        </w:tc>
        <w:tc>
          <w:tcPr>
            <w:tcW w:w="2255" w:type="dxa"/>
            <w:gridSpan w:val="2"/>
            <w:vAlign w:val="center"/>
          </w:tcPr>
          <w:p w:rsidR="002C19DD" w:rsidRDefault="002C19DD" w:rsidP="002C19DD">
            <w:pPr>
              <w:jc w:val="center"/>
              <w:rPr>
                <w:rFonts w:cs="Times New Roman"/>
                <w:szCs w:val="24"/>
              </w:rPr>
            </w:pPr>
            <w:r w:rsidRPr="002C19DD">
              <w:rPr>
                <w:rFonts w:eastAsia="Times New Roman" w:cs="Times New Roman"/>
                <w:i/>
                <w:iCs/>
                <w:color w:val="000000"/>
                <w:sz w:val="22"/>
                <w:lang w:eastAsia="ru-RU"/>
              </w:rPr>
              <w:t>МЕВД В2 (35.20.4)</w:t>
            </w:r>
          </w:p>
        </w:tc>
        <w:tc>
          <w:tcPr>
            <w:tcW w:w="2256" w:type="dxa"/>
            <w:gridSpan w:val="2"/>
            <w:vAlign w:val="center"/>
          </w:tcPr>
          <w:p w:rsidR="002C19DD" w:rsidRDefault="002C19DD" w:rsidP="002C19DD">
            <w:pPr>
              <w:jc w:val="center"/>
              <w:rPr>
                <w:rFonts w:cs="Times New Roman"/>
                <w:szCs w:val="24"/>
              </w:rPr>
            </w:pPr>
            <w:r w:rsidRPr="002C19DD">
              <w:rPr>
                <w:rFonts w:eastAsia="Times New Roman" w:cs="Times New Roman"/>
                <w:i/>
                <w:iCs/>
                <w:color w:val="000000"/>
                <w:sz w:val="22"/>
                <w:lang w:eastAsia="ru-RU"/>
              </w:rPr>
              <w:t>МЕВД В3 (28.21)</w:t>
            </w:r>
          </w:p>
        </w:tc>
        <w:tc>
          <w:tcPr>
            <w:tcW w:w="1128" w:type="dxa"/>
            <w:vMerge w:val="restart"/>
            <w:vAlign w:val="center"/>
          </w:tcPr>
          <w:p w:rsidR="002C19DD" w:rsidRDefault="002C19DD" w:rsidP="002C19DD">
            <w:pPr>
              <w:jc w:val="center"/>
              <w:rPr>
                <w:rFonts w:cs="Times New Roman"/>
                <w:szCs w:val="24"/>
              </w:rPr>
            </w:pPr>
            <w:r w:rsidRPr="002C19DD">
              <w:rPr>
                <w:rFonts w:eastAsia="Times New Roman" w:cs="Times New Roman"/>
                <w:color w:val="000000"/>
                <w:sz w:val="22"/>
                <w:lang w:eastAsia="ru-RU"/>
              </w:rPr>
              <w:t>Всего, тыс. руб.</w:t>
            </w:r>
          </w:p>
        </w:tc>
      </w:tr>
      <w:tr w:rsidR="002C19DD" w:rsidTr="00326C1D">
        <w:trPr>
          <w:jc w:val="center"/>
        </w:trPr>
        <w:tc>
          <w:tcPr>
            <w:tcW w:w="1394" w:type="dxa"/>
            <w:vMerge/>
            <w:vAlign w:val="center"/>
          </w:tcPr>
          <w:p w:rsidR="002C19DD" w:rsidRDefault="002C19DD" w:rsidP="002C19DD">
            <w:pPr>
              <w:jc w:val="center"/>
              <w:rPr>
                <w:rFonts w:cs="Times New Roman"/>
                <w:szCs w:val="24"/>
              </w:rPr>
            </w:pPr>
          </w:p>
        </w:tc>
        <w:tc>
          <w:tcPr>
            <w:tcW w:w="1126"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Тыс. руб.</w:t>
            </w:r>
          </w:p>
        </w:tc>
        <w:tc>
          <w:tcPr>
            <w:tcW w:w="1127"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Доля ОВД, %</w:t>
            </w:r>
          </w:p>
        </w:tc>
        <w:tc>
          <w:tcPr>
            <w:tcW w:w="1127"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Тыс. руб.</w:t>
            </w:r>
          </w:p>
        </w:tc>
        <w:tc>
          <w:tcPr>
            <w:tcW w:w="1128"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Доля ОВД, %</w:t>
            </w:r>
          </w:p>
        </w:tc>
        <w:tc>
          <w:tcPr>
            <w:tcW w:w="1128"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Тыс. руб.</w:t>
            </w:r>
          </w:p>
        </w:tc>
        <w:tc>
          <w:tcPr>
            <w:tcW w:w="1128" w:type="dxa"/>
            <w:vAlign w:val="center"/>
          </w:tcPr>
          <w:p w:rsidR="002C19DD" w:rsidRPr="002C19DD" w:rsidRDefault="002C19DD" w:rsidP="002C19DD">
            <w:pPr>
              <w:spacing w:line="240" w:lineRule="auto"/>
              <w:jc w:val="center"/>
              <w:rPr>
                <w:rFonts w:eastAsia="Times New Roman" w:cs="Times New Roman"/>
                <w:color w:val="000000"/>
                <w:sz w:val="22"/>
                <w:lang w:eastAsia="ru-RU"/>
              </w:rPr>
            </w:pPr>
            <w:r w:rsidRPr="002C19DD">
              <w:rPr>
                <w:rFonts w:eastAsia="Times New Roman" w:cs="Times New Roman"/>
                <w:color w:val="000000"/>
                <w:sz w:val="22"/>
                <w:lang w:eastAsia="ru-RU"/>
              </w:rPr>
              <w:t>Доля ОВД, %</w:t>
            </w:r>
          </w:p>
        </w:tc>
        <w:tc>
          <w:tcPr>
            <w:tcW w:w="1128" w:type="dxa"/>
            <w:vMerge/>
            <w:vAlign w:val="center"/>
          </w:tcPr>
          <w:p w:rsidR="002C19DD" w:rsidRPr="002C19DD" w:rsidRDefault="002C19DD" w:rsidP="002C19DD">
            <w:pPr>
              <w:spacing w:line="240" w:lineRule="auto"/>
              <w:jc w:val="center"/>
              <w:rPr>
                <w:rFonts w:eastAsia="Times New Roman" w:cs="Times New Roman"/>
                <w:color w:val="000000"/>
                <w:sz w:val="22"/>
                <w:lang w:eastAsia="ru-RU"/>
              </w:rPr>
            </w:pPr>
          </w:p>
        </w:tc>
      </w:tr>
      <w:tr w:rsidR="002C19DD" w:rsidTr="00326C1D">
        <w:trPr>
          <w:jc w:val="center"/>
        </w:trPr>
        <w:tc>
          <w:tcPr>
            <w:tcW w:w="1394" w:type="dxa"/>
            <w:vAlign w:val="center"/>
          </w:tcPr>
          <w:p w:rsidR="002C19DD" w:rsidRPr="002C19DD" w:rsidRDefault="002C19DD" w:rsidP="006216C1">
            <w:pPr>
              <w:spacing w:line="240" w:lineRule="auto"/>
              <w:rPr>
                <w:rFonts w:eastAsia="Times New Roman" w:cs="Times New Roman"/>
                <w:color w:val="000000"/>
                <w:sz w:val="22"/>
                <w:lang w:eastAsia="ru-RU"/>
              </w:rPr>
            </w:pPr>
            <w:r w:rsidRPr="002C19DD">
              <w:rPr>
                <w:rFonts w:eastAsia="Times New Roman" w:cs="Times New Roman"/>
                <w:color w:val="000000"/>
                <w:sz w:val="22"/>
                <w:lang w:eastAsia="ru-RU"/>
              </w:rPr>
              <w:t>Выпуск</w:t>
            </w:r>
          </w:p>
        </w:tc>
        <w:tc>
          <w:tcPr>
            <w:tcW w:w="1126" w:type="dxa"/>
            <w:vAlign w:val="center"/>
          </w:tcPr>
          <w:p w:rsidR="002C19DD" w:rsidRPr="002C19DD" w:rsidRDefault="002C19DD" w:rsidP="0089328D">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1 426 329</w:t>
            </w:r>
          </w:p>
        </w:tc>
        <w:tc>
          <w:tcPr>
            <w:tcW w:w="1127" w:type="dxa"/>
            <w:vAlign w:val="center"/>
          </w:tcPr>
          <w:p w:rsidR="002C19DD" w:rsidRPr="002C19DD" w:rsidRDefault="002C19DD" w:rsidP="00946CC4">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98,73%</w:t>
            </w:r>
          </w:p>
        </w:tc>
        <w:tc>
          <w:tcPr>
            <w:tcW w:w="1127" w:type="dxa"/>
            <w:vAlign w:val="bottom"/>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877 237</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99,56%</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403 217</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98,73%</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2 706 783</w:t>
            </w:r>
          </w:p>
        </w:tc>
      </w:tr>
      <w:tr w:rsidR="002C19DD" w:rsidTr="00326C1D">
        <w:trPr>
          <w:jc w:val="center"/>
        </w:trPr>
        <w:tc>
          <w:tcPr>
            <w:tcW w:w="1394" w:type="dxa"/>
            <w:vAlign w:val="center"/>
          </w:tcPr>
          <w:p w:rsidR="002C19DD" w:rsidRPr="002C19DD" w:rsidRDefault="002C19DD" w:rsidP="006216C1">
            <w:pPr>
              <w:spacing w:line="240" w:lineRule="auto"/>
              <w:rPr>
                <w:rFonts w:eastAsia="Times New Roman" w:cs="Times New Roman"/>
                <w:color w:val="000000"/>
                <w:sz w:val="22"/>
                <w:lang w:eastAsia="ru-RU"/>
              </w:rPr>
            </w:pPr>
            <w:r w:rsidRPr="002C19DD">
              <w:rPr>
                <w:rFonts w:eastAsia="Times New Roman" w:cs="Times New Roman"/>
                <w:color w:val="000000"/>
                <w:sz w:val="22"/>
                <w:lang w:eastAsia="ru-RU"/>
              </w:rPr>
              <w:t>Валовая добавленная стоимость</w:t>
            </w:r>
          </w:p>
        </w:tc>
        <w:tc>
          <w:tcPr>
            <w:tcW w:w="1126" w:type="dxa"/>
            <w:vAlign w:val="center"/>
          </w:tcPr>
          <w:p w:rsidR="002C19DD" w:rsidRPr="002C19DD" w:rsidRDefault="002C19DD" w:rsidP="0089328D">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338 685</w:t>
            </w:r>
          </w:p>
        </w:tc>
        <w:tc>
          <w:tcPr>
            <w:tcW w:w="1127" w:type="dxa"/>
            <w:vAlign w:val="center"/>
          </w:tcPr>
          <w:p w:rsidR="002C19DD" w:rsidRPr="002C19DD" w:rsidRDefault="002C19DD" w:rsidP="00946CC4">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98,14%</w:t>
            </w:r>
          </w:p>
        </w:tc>
        <w:tc>
          <w:tcPr>
            <w:tcW w:w="1127"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206 916</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99,63%</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108 888</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98,14%</w:t>
            </w:r>
          </w:p>
        </w:tc>
        <w:tc>
          <w:tcPr>
            <w:tcW w:w="1128" w:type="dxa"/>
            <w:vAlign w:val="center"/>
          </w:tcPr>
          <w:p w:rsidR="002C19DD" w:rsidRPr="002C19DD" w:rsidRDefault="002C19DD" w:rsidP="003D7F45">
            <w:pPr>
              <w:spacing w:line="240" w:lineRule="auto"/>
              <w:jc w:val="right"/>
              <w:rPr>
                <w:rFonts w:eastAsia="Times New Roman" w:cs="Times New Roman"/>
                <w:color w:val="000000"/>
                <w:sz w:val="20"/>
                <w:szCs w:val="20"/>
                <w:lang w:eastAsia="ru-RU"/>
              </w:rPr>
            </w:pPr>
            <w:r w:rsidRPr="002C19DD">
              <w:rPr>
                <w:rFonts w:eastAsia="Times New Roman" w:cs="Times New Roman"/>
                <w:color w:val="000000"/>
                <w:sz w:val="20"/>
                <w:szCs w:val="20"/>
                <w:lang w:eastAsia="ru-RU"/>
              </w:rPr>
              <w:t>654 489</w:t>
            </w:r>
          </w:p>
        </w:tc>
      </w:tr>
    </w:tbl>
    <w:p w:rsidR="002C19DD" w:rsidRDefault="002C19DD" w:rsidP="002C19DD">
      <w:pPr>
        <w:jc w:val="center"/>
        <w:rPr>
          <w:rFonts w:cs="Times New Roman"/>
          <w:szCs w:val="24"/>
        </w:rPr>
      </w:pPr>
    </w:p>
    <w:p w:rsidR="00326C1D" w:rsidRDefault="00915FAC" w:rsidP="00915FAC">
      <w:pPr>
        <w:ind w:firstLine="709"/>
        <w:rPr>
          <w:rFonts w:cs="Times New Roman"/>
          <w:szCs w:val="24"/>
        </w:rPr>
      </w:pPr>
      <w:r w:rsidRPr="00C96E5B">
        <w:rPr>
          <w:rFonts w:cs="Times New Roman"/>
          <w:szCs w:val="24"/>
        </w:rPr>
        <w:t>Таким образом, отраслевая структура ВРП региона "В" претерпела следующее изменение: до декомпозиции был</w:t>
      </w:r>
      <w:r w:rsidR="00E43D49">
        <w:rPr>
          <w:rFonts w:cs="Times New Roman"/>
          <w:szCs w:val="24"/>
        </w:rPr>
        <w:t>а</w:t>
      </w:r>
      <w:r w:rsidRPr="00C96E5B">
        <w:rPr>
          <w:rFonts w:cs="Times New Roman"/>
          <w:szCs w:val="24"/>
        </w:rPr>
        <w:t xml:space="preserve"> одн</w:t>
      </w:r>
      <w:r w:rsidR="00E43D49">
        <w:rPr>
          <w:rFonts w:cs="Times New Roman"/>
          <w:szCs w:val="24"/>
        </w:rPr>
        <w:t>а отрасль</w:t>
      </w:r>
      <w:r w:rsidRPr="00C96E5B">
        <w:rPr>
          <w:rFonts w:cs="Times New Roman"/>
          <w:szCs w:val="24"/>
        </w:rPr>
        <w:t xml:space="preserve"> </w:t>
      </w:r>
      <w:r w:rsidR="00E43D49">
        <w:rPr>
          <w:rFonts w:cs="Times New Roman"/>
          <w:szCs w:val="24"/>
        </w:rPr>
        <w:t>(</w:t>
      </w:r>
      <w:r w:rsidRPr="00C96E5B">
        <w:rPr>
          <w:rFonts w:cs="Times New Roman"/>
          <w:szCs w:val="24"/>
        </w:rPr>
        <w:t>вид деятельности 35.20.33</w:t>
      </w:r>
      <w:r w:rsidR="00E43D49">
        <w:rPr>
          <w:rFonts w:cs="Times New Roman"/>
          <w:szCs w:val="24"/>
        </w:rPr>
        <w:t>,</w:t>
      </w:r>
      <w:r w:rsidRPr="00C96E5B">
        <w:rPr>
          <w:rFonts w:cs="Times New Roman"/>
          <w:szCs w:val="24"/>
        </w:rPr>
        <w:t xml:space="preserve"> ВДС – </w:t>
      </w:r>
      <w:r w:rsidR="00326C1D" w:rsidRPr="002C19DD">
        <w:rPr>
          <w:rFonts w:eastAsia="Times New Roman" w:cs="Times New Roman"/>
          <w:color w:val="000000"/>
          <w:sz w:val="22"/>
          <w:lang w:eastAsia="ru-RU"/>
        </w:rPr>
        <w:t>654</w:t>
      </w:r>
      <w:r w:rsidR="00326C1D">
        <w:rPr>
          <w:rFonts w:eastAsia="Times New Roman" w:cs="Times New Roman"/>
          <w:color w:val="000000"/>
          <w:sz w:val="22"/>
          <w:lang w:eastAsia="ru-RU"/>
        </w:rPr>
        <w:t> </w:t>
      </w:r>
      <w:r w:rsidR="00326C1D" w:rsidRPr="002C19DD">
        <w:rPr>
          <w:rFonts w:eastAsia="Times New Roman" w:cs="Times New Roman"/>
          <w:color w:val="000000"/>
          <w:sz w:val="22"/>
          <w:lang w:eastAsia="ru-RU"/>
        </w:rPr>
        <w:t>489</w:t>
      </w:r>
      <w:r w:rsidRPr="00C96E5B">
        <w:rPr>
          <w:rFonts w:cs="Times New Roman"/>
          <w:szCs w:val="24"/>
        </w:rPr>
        <w:t xml:space="preserve"> тыс. руб.), после декомпозиции – </w:t>
      </w:r>
      <w:r w:rsidR="00326C1D">
        <w:rPr>
          <w:rFonts w:cs="Times New Roman"/>
          <w:szCs w:val="24"/>
        </w:rPr>
        <w:t>три</w:t>
      </w:r>
      <w:r w:rsidR="00E43D49">
        <w:rPr>
          <w:rFonts w:cs="Times New Roman"/>
          <w:szCs w:val="24"/>
        </w:rPr>
        <w:t xml:space="preserve"> отрасли</w:t>
      </w:r>
      <w:r w:rsidR="00326C1D">
        <w:rPr>
          <w:rFonts w:cs="Times New Roman"/>
          <w:szCs w:val="24"/>
        </w:rPr>
        <w:t xml:space="preserve"> со следующими основными </w:t>
      </w:r>
      <w:r w:rsidR="00326C1D" w:rsidRPr="00C96E5B">
        <w:rPr>
          <w:rFonts w:cs="Times New Roman"/>
          <w:szCs w:val="24"/>
        </w:rPr>
        <w:t>вид</w:t>
      </w:r>
      <w:r w:rsidR="00326C1D">
        <w:rPr>
          <w:rFonts w:cs="Times New Roman"/>
          <w:szCs w:val="24"/>
        </w:rPr>
        <w:t>ами</w:t>
      </w:r>
      <w:r w:rsidR="00326C1D" w:rsidRPr="00C96E5B">
        <w:rPr>
          <w:rFonts w:cs="Times New Roman"/>
          <w:szCs w:val="24"/>
        </w:rPr>
        <w:t xml:space="preserve"> деятельности</w:t>
      </w:r>
      <w:r w:rsidR="00326C1D">
        <w:rPr>
          <w:rFonts w:cs="Times New Roman"/>
          <w:szCs w:val="24"/>
        </w:rPr>
        <w:t>:</w:t>
      </w:r>
    </w:p>
    <w:p w:rsidR="00326C1D" w:rsidRDefault="00326C1D" w:rsidP="00915FAC">
      <w:pPr>
        <w:ind w:firstLine="709"/>
        <w:rPr>
          <w:rFonts w:cs="Times New Roman"/>
          <w:szCs w:val="24"/>
        </w:rPr>
      </w:pPr>
      <w:r>
        <w:rPr>
          <w:rFonts w:cs="Times New Roman"/>
          <w:szCs w:val="24"/>
        </w:rPr>
        <w:t>- </w:t>
      </w:r>
      <w:r w:rsidR="00915FAC" w:rsidRPr="00C96E5B">
        <w:rPr>
          <w:rFonts w:cs="Times New Roman"/>
          <w:szCs w:val="24"/>
        </w:rPr>
        <w:t>35.20.33 (ВДС – 338</w:t>
      </w:r>
      <w:r w:rsidR="00900C41">
        <w:rPr>
          <w:rFonts w:cs="Times New Roman"/>
          <w:szCs w:val="24"/>
        </w:rPr>
        <w:t> </w:t>
      </w:r>
      <w:r w:rsidR="00915FAC" w:rsidRPr="00C96E5B">
        <w:rPr>
          <w:rFonts w:cs="Times New Roman"/>
          <w:szCs w:val="24"/>
        </w:rPr>
        <w:t>685 тыс. руб.)</w:t>
      </w:r>
      <w:r>
        <w:rPr>
          <w:rFonts w:cs="Times New Roman"/>
          <w:szCs w:val="24"/>
        </w:rPr>
        <w:t>,</w:t>
      </w:r>
    </w:p>
    <w:p w:rsidR="00326C1D" w:rsidRPr="00326C1D" w:rsidRDefault="00326C1D" w:rsidP="00915FAC">
      <w:pPr>
        <w:ind w:firstLine="709"/>
        <w:rPr>
          <w:rFonts w:cs="Times New Roman"/>
          <w:szCs w:val="24"/>
        </w:rPr>
      </w:pPr>
      <w:r w:rsidRPr="00326C1D">
        <w:rPr>
          <w:rFonts w:cs="Times New Roman"/>
          <w:szCs w:val="24"/>
        </w:rPr>
        <w:t>- </w:t>
      </w:r>
      <w:r w:rsidRPr="002C19DD">
        <w:rPr>
          <w:rFonts w:eastAsia="Times New Roman" w:cs="Times New Roman"/>
          <w:iCs/>
          <w:color w:val="000000"/>
          <w:szCs w:val="24"/>
          <w:lang w:eastAsia="ru-RU"/>
        </w:rPr>
        <w:t>35.20.4</w:t>
      </w:r>
      <w:r w:rsidRPr="00326C1D">
        <w:rPr>
          <w:rFonts w:eastAsia="Times New Roman" w:cs="Times New Roman"/>
          <w:iCs/>
          <w:color w:val="000000"/>
          <w:szCs w:val="24"/>
          <w:lang w:eastAsia="ru-RU"/>
        </w:rPr>
        <w:t xml:space="preserve"> (</w:t>
      </w:r>
      <w:r w:rsidRPr="00326C1D">
        <w:rPr>
          <w:rFonts w:cs="Times New Roman"/>
          <w:szCs w:val="24"/>
        </w:rPr>
        <w:t xml:space="preserve">ВДС – </w:t>
      </w:r>
      <w:r w:rsidRPr="002C19DD">
        <w:rPr>
          <w:rFonts w:eastAsia="Times New Roman" w:cs="Times New Roman"/>
          <w:color w:val="000000"/>
          <w:szCs w:val="24"/>
          <w:lang w:eastAsia="ru-RU"/>
        </w:rPr>
        <w:t>206</w:t>
      </w:r>
      <w:r w:rsidRPr="00326C1D">
        <w:rPr>
          <w:rFonts w:eastAsia="Times New Roman" w:cs="Times New Roman"/>
          <w:color w:val="000000"/>
          <w:szCs w:val="24"/>
          <w:lang w:eastAsia="ru-RU"/>
        </w:rPr>
        <w:t> </w:t>
      </w:r>
      <w:r w:rsidRPr="002C19DD">
        <w:rPr>
          <w:rFonts w:eastAsia="Times New Roman" w:cs="Times New Roman"/>
          <w:color w:val="000000"/>
          <w:szCs w:val="24"/>
          <w:lang w:eastAsia="ru-RU"/>
        </w:rPr>
        <w:t>916</w:t>
      </w:r>
      <w:r w:rsidRPr="00326C1D">
        <w:rPr>
          <w:rFonts w:cs="Times New Roman"/>
          <w:szCs w:val="24"/>
        </w:rPr>
        <w:t xml:space="preserve"> тыс. руб.)</w:t>
      </w:r>
      <w:r>
        <w:rPr>
          <w:rFonts w:cs="Times New Roman"/>
          <w:szCs w:val="24"/>
        </w:rPr>
        <w:t>,</w:t>
      </w:r>
    </w:p>
    <w:p w:rsidR="00915FAC" w:rsidRPr="00C96E5B" w:rsidRDefault="005E1A4E" w:rsidP="00915FAC">
      <w:pPr>
        <w:ind w:firstLine="709"/>
        <w:rPr>
          <w:rFonts w:cs="Times New Roman"/>
          <w:szCs w:val="24"/>
        </w:rPr>
      </w:pPr>
      <w:r>
        <w:rPr>
          <w:rFonts w:cs="Times New Roman"/>
          <w:szCs w:val="24"/>
        </w:rPr>
        <w:t>- </w:t>
      </w:r>
      <w:r w:rsidR="00915FAC" w:rsidRPr="00C96E5B">
        <w:rPr>
          <w:rFonts w:cs="Times New Roman"/>
          <w:szCs w:val="24"/>
        </w:rPr>
        <w:t>28.21 (ВДС – 108</w:t>
      </w:r>
      <w:r w:rsidR="00900C41">
        <w:rPr>
          <w:rFonts w:cs="Times New Roman"/>
          <w:szCs w:val="24"/>
        </w:rPr>
        <w:t> </w:t>
      </w:r>
      <w:r w:rsidR="00915FAC" w:rsidRPr="00C96E5B">
        <w:rPr>
          <w:rFonts w:cs="Times New Roman"/>
          <w:szCs w:val="24"/>
        </w:rPr>
        <w:t>888 тыс. руб.).</w:t>
      </w:r>
    </w:p>
    <w:p w:rsidR="005E1A4E" w:rsidRDefault="00915FAC" w:rsidP="005E1A4E">
      <w:pPr>
        <w:ind w:firstLine="709"/>
        <w:rPr>
          <w:rFonts w:cs="Times New Roman"/>
          <w:szCs w:val="24"/>
        </w:rPr>
      </w:pPr>
      <w:r w:rsidRPr="00C96E5B">
        <w:rPr>
          <w:rFonts w:cs="Times New Roman"/>
          <w:szCs w:val="24"/>
        </w:rPr>
        <w:t>В отраслевой структуре РФ произошли следующие изменения:</w:t>
      </w:r>
    </w:p>
    <w:p w:rsidR="005E1A4E" w:rsidRDefault="005E1A4E" w:rsidP="005E1A4E">
      <w:pPr>
        <w:ind w:firstLine="709"/>
        <w:rPr>
          <w:rFonts w:cs="Times New Roman"/>
          <w:szCs w:val="24"/>
        </w:rPr>
      </w:pPr>
      <w:r>
        <w:rPr>
          <w:rFonts w:cs="Times New Roman"/>
          <w:szCs w:val="24"/>
        </w:rPr>
        <w:t>- </w:t>
      </w:r>
      <w:r w:rsidR="00915FAC" w:rsidRPr="00C96E5B">
        <w:rPr>
          <w:rFonts w:cs="Times New Roman"/>
          <w:szCs w:val="24"/>
        </w:rPr>
        <w:t xml:space="preserve">ВДС </w:t>
      </w:r>
      <w:r w:rsidR="00E43D49">
        <w:rPr>
          <w:rFonts w:cs="Times New Roman"/>
          <w:szCs w:val="24"/>
        </w:rPr>
        <w:t>отрасли</w:t>
      </w:r>
      <w:r w:rsidR="00915FAC" w:rsidRPr="00C96E5B">
        <w:rPr>
          <w:rFonts w:cs="Times New Roman"/>
          <w:szCs w:val="24"/>
        </w:rPr>
        <w:t xml:space="preserve"> 35.20.33 снизилась на </w:t>
      </w:r>
      <w:r w:rsidR="00326C1D" w:rsidRPr="005E1A4E">
        <w:rPr>
          <w:rFonts w:cs="Times New Roman"/>
          <w:szCs w:val="24"/>
        </w:rPr>
        <w:t>322</w:t>
      </w:r>
      <w:r>
        <w:rPr>
          <w:rFonts w:cs="Times New Roman"/>
          <w:szCs w:val="24"/>
        </w:rPr>
        <w:t> </w:t>
      </w:r>
      <w:r w:rsidR="00326C1D" w:rsidRPr="005E1A4E">
        <w:rPr>
          <w:rFonts w:cs="Times New Roman"/>
          <w:szCs w:val="24"/>
        </w:rPr>
        <w:t>115</w:t>
      </w:r>
      <w:r w:rsidR="00915FAC" w:rsidRPr="00C96E5B">
        <w:rPr>
          <w:rFonts w:cs="Times New Roman"/>
          <w:szCs w:val="24"/>
        </w:rPr>
        <w:t xml:space="preserve"> тыс. руб.,</w:t>
      </w:r>
    </w:p>
    <w:p w:rsidR="005E1A4E" w:rsidRPr="00C96E5B" w:rsidRDefault="005E1A4E" w:rsidP="005E1A4E">
      <w:pPr>
        <w:ind w:firstLine="709"/>
        <w:rPr>
          <w:rFonts w:cs="Times New Roman"/>
          <w:szCs w:val="24"/>
        </w:rPr>
      </w:pPr>
      <w:r>
        <w:rPr>
          <w:rFonts w:cs="Times New Roman"/>
          <w:szCs w:val="24"/>
        </w:rPr>
        <w:t>- </w:t>
      </w:r>
      <w:r w:rsidRPr="00C96E5B">
        <w:rPr>
          <w:rFonts w:cs="Times New Roman"/>
          <w:szCs w:val="24"/>
        </w:rPr>
        <w:t xml:space="preserve">ВДС </w:t>
      </w:r>
      <w:r>
        <w:rPr>
          <w:rFonts w:cs="Times New Roman"/>
          <w:szCs w:val="24"/>
        </w:rPr>
        <w:t>отрасли</w:t>
      </w:r>
      <w:r w:rsidRPr="00C96E5B">
        <w:rPr>
          <w:rFonts w:cs="Times New Roman"/>
          <w:szCs w:val="24"/>
        </w:rPr>
        <w:t xml:space="preserve"> </w:t>
      </w:r>
      <w:r w:rsidRPr="002C19DD">
        <w:rPr>
          <w:rFonts w:cs="Times New Roman"/>
          <w:szCs w:val="24"/>
        </w:rPr>
        <w:t>35.20.4</w:t>
      </w:r>
      <w:r w:rsidRPr="005E1A4E">
        <w:rPr>
          <w:rFonts w:cs="Times New Roman"/>
          <w:szCs w:val="24"/>
        </w:rPr>
        <w:t xml:space="preserve"> </w:t>
      </w:r>
      <w:r w:rsidRPr="00C96E5B">
        <w:rPr>
          <w:rFonts w:cs="Times New Roman"/>
          <w:szCs w:val="24"/>
        </w:rPr>
        <w:t xml:space="preserve">выросла на </w:t>
      </w:r>
      <w:r w:rsidRPr="002C19DD">
        <w:rPr>
          <w:rFonts w:cs="Times New Roman"/>
          <w:szCs w:val="24"/>
        </w:rPr>
        <w:t>206</w:t>
      </w:r>
      <w:r>
        <w:rPr>
          <w:rFonts w:cs="Times New Roman"/>
          <w:szCs w:val="24"/>
        </w:rPr>
        <w:t> </w:t>
      </w:r>
      <w:r w:rsidRPr="002C19DD">
        <w:rPr>
          <w:rFonts w:cs="Times New Roman"/>
          <w:szCs w:val="24"/>
        </w:rPr>
        <w:t>916</w:t>
      </w:r>
      <w:r w:rsidRPr="00C96E5B">
        <w:rPr>
          <w:rFonts w:cs="Times New Roman"/>
          <w:szCs w:val="24"/>
        </w:rPr>
        <w:t xml:space="preserve"> тыс. руб.</w:t>
      </w:r>
    </w:p>
    <w:p w:rsidR="00915FAC" w:rsidRPr="00C96E5B" w:rsidRDefault="005E1A4E" w:rsidP="005E1A4E">
      <w:pPr>
        <w:ind w:firstLine="709"/>
        <w:rPr>
          <w:rFonts w:cs="Times New Roman"/>
          <w:szCs w:val="24"/>
        </w:rPr>
      </w:pPr>
      <w:r>
        <w:rPr>
          <w:rFonts w:cs="Times New Roman"/>
          <w:szCs w:val="24"/>
        </w:rPr>
        <w:t>- </w:t>
      </w:r>
      <w:r w:rsidR="00915FAC" w:rsidRPr="00C96E5B">
        <w:rPr>
          <w:rFonts w:cs="Times New Roman"/>
          <w:szCs w:val="24"/>
        </w:rPr>
        <w:t xml:space="preserve">ВДС </w:t>
      </w:r>
      <w:r w:rsidR="00E43D49">
        <w:rPr>
          <w:rFonts w:cs="Times New Roman"/>
          <w:szCs w:val="24"/>
        </w:rPr>
        <w:t>отрасли</w:t>
      </w:r>
      <w:r w:rsidR="00915FAC" w:rsidRPr="00C96E5B">
        <w:rPr>
          <w:rFonts w:cs="Times New Roman"/>
          <w:szCs w:val="24"/>
        </w:rPr>
        <w:t xml:space="preserve"> 28.21 выросла на 108</w:t>
      </w:r>
      <w:r>
        <w:rPr>
          <w:rFonts w:cs="Times New Roman"/>
          <w:szCs w:val="24"/>
        </w:rPr>
        <w:t> </w:t>
      </w:r>
      <w:r w:rsidR="00915FAC" w:rsidRPr="00C96E5B">
        <w:rPr>
          <w:rFonts w:cs="Times New Roman"/>
          <w:szCs w:val="24"/>
        </w:rPr>
        <w:t>888 тыс. руб.</w:t>
      </w:r>
    </w:p>
    <w:p w:rsidR="00915FAC" w:rsidRPr="00C96E5B" w:rsidRDefault="00F377B8" w:rsidP="00F377B8">
      <w:pPr>
        <w:pStyle w:val="2"/>
      </w:pPr>
      <w:r>
        <w:t>6. Проблемы учета трансфертных цен</w:t>
      </w:r>
    </w:p>
    <w:p w:rsidR="00915FAC" w:rsidRPr="00C96E5B" w:rsidRDefault="00915FAC" w:rsidP="00915FAC">
      <w:pPr>
        <w:ind w:firstLine="709"/>
        <w:rPr>
          <w:rFonts w:cs="Times New Roman"/>
          <w:szCs w:val="24"/>
        </w:rPr>
      </w:pPr>
      <w:r w:rsidRPr="00C96E5B">
        <w:rPr>
          <w:rFonts w:cs="Times New Roman"/>
          <w:szCs w:val="24"/>
        </w:rPr>
        <w:t xml:space="preserve">Другим результатом структурной декомпозиции, влияющим на показатели ВРП и ВВП является изменение внутренних экономически незначимых цен предприятия на </w:t>
      </w:r>
      <w:r w:rsidRPr="00C96E5B">
        <w:rPr>
          <w:rFonts w:cs="Times New Roman"/>
          <w:i/>
          <w:szCs w:val="24"/>
        </w:rPr>
        <w:t>рыночные цены при декомпозиции вертикально-интегрированных предприятий</w:t>
      </w:r>
      <w:r w:rsidRPr="00C96E5B">
        <w:rPr>
          <w:rFonts w:cs="Times New Roman"/>
          <w:szCs w:val="24"/>
        </w:rPr>
        <w:t xml:space="preserve">. </w:t>
      </w:r>
      <w:r w:rsidRPr="00C96E5B">
        <w:rPr>
          <w:rFonts w:cs="Times New Roman"/>
          <w:szCs w:val="24"/>
        </w:rPr>
        <w:lastRenderedPageBreak/>
        <w:t xml:space="preserve">Очевидно, что наибольшее влияние возникает </w:t>
      </w:r>
      <w:r w:rsidRPr="00C96E5B">
        <w:rPr>
          <w:rFonts w:cs="Times New Roman"/>
          <w:i/>
          <w:szCs w:val="24"/>
        </w:rPr>
        <w:t>в случае разделения стадий производства по регионам</w:t>
      </w:r>
      <w:r w:rsidRPr="00C96E5B">
        <w:rPr>
          <w:rFonts w:cs="Times New Roman"/>
          <w:szCs w:val="24"/>
        </w:rPr>
        <w:t>.</w:t>
      </w:r>
    </w:p>
    <w:p w:rsidR="00915FAC" w:rsidRPr="00C96E5B" w:rsidRDefault="00915FAC" w:rsidP="00915FAC">
      <w:pPr>
        <w:ind w:firstLine="709"/>
        <w:rPr>
          <w:rFonts w:cs="Times New Roman"/>
          <w:szCs w:val="24"/>
        </w:rPr>
      </w:pPr>
      <w:r w:rsidRPr="00C96E5B">
        <w:rPr>
          <w:rFonts w:cs="Times New Roman"/>
          <w:szCs w:val="24"/>
        </w:rPr>
        <w:t>Поскольку декомпозиция вертикально интегрированных предприятий требует проведения отраслевого анализа, ограничимся в данно</w:t>
      </w:r>
      <w:r w:rsidR="00E43D49">
        <w:rPr>
          <w:rFonts w:cs="Times New Roman"/>
          <w:szCs w:val="24"/>
        </w:rPr>
        <w:t>м</w:t>
      </w:r>
      <w:r w:rsidRPr="00C96E5B">
        <w:rPr>
          <w:rFonts w:cs="Times New Roman"/>
          <w:szCs w:val="24"/>
        </w:rPr>
        <w:t xml:space="preserve"> </w:t>
      </w:r>
      <w:r w:rsidR="00E43D49">
        <w:rPr>
          <w:rFonts w:cs="Times New Roman"/>
          <w:szCs w:val="24"/>
        </w:rPr>
        <w:t>случае</w:t>
      </w:r>
      <w:r w:rsidRPr="00C96E5B">
        <w:rPr>
          <w:rFonts w:cs="Times New Roman"/>
          <w:szCs w:val="24"/>
        </w:rPr>
        <w:t xml:space="preserve"> лишь схематическим рассмотрением без числового примера.</w:t>
      </w:r>
    </w:p>
    <w:p w:rsidR="00915FAC" w:rsidRPr="00C96E5B" w:rsidRDefault="00915FAC" w:rsidP="00915FAC">
      <w:pPr>
        <w:ind w:firstLine="709"/>
        <w:rPr>
          <w:rFonts w:cs="Times New Roman"/>
          <w:szCs w:val="24"/>
        </w:rPr>
      </w:pPr>
      <w:r w:rsidRPr="00C96E5B">
        <w:rPr>
          <w:rFonts w:cs="Times New Roman"/>
          <w:szCs w:val="24"/>
        </w:rPr>
        <w:t>Предположим, у предприятия первая стадия производства, относящаяся к разделу ОКВЭД "С" (добывающая отрасль) находится в регионе "А", а вторая стадия производства (раздел ОКВЭД "</w:t>
      </w:r>
      <w:r w:rsidRPr="00C96E5B">
        <w:rPr>
          <w:rFonts w:cs="Times New Roman"/>
          <w:szCs w:val="24"/>
          <w:lang w:val="en-US"/>
        </w:rPr>
        <w:t>D</w:t>
      </w:r>
      <w:r w:rsidRPr="00C96E5B">
        <w:rPr>
          <w:rFonts w:cs="Times New Roman"/>
          <w:szCs w:val="24"/>
        </w:rPr>
        <w:t>") – в регионе "В".</w:t>
      </w:r>
    </w:p>
    <w:p w:rsidR="00915FAC" w:rsidRPr="00C96E5B" w:rsidRDefault="00915FAC" w:rsidP="00915FAC">
      <w:pPr>
        <w:ind w:firstLine="709"/>
        <w:rPr>
          <w:rFonts w:cs="Times New Roman"/>
          <w:szCs w:val="24"/>
        </w:rPr>
      </w:pPr>
      <w:r w:rsidRPr="00C96E5B">
        <w:rPr>
          <w:rFonts w:cs="Times New Roman"/>
          <w:szCs w:val="24"/>
        </w:rPr>
        <w:t>Весь объем выпуска первой стадии передается на переработку на вторую стадию того же предприятия в регион "В":</w:t>
      </w:r>
    </w:p>
    <w:p w:rsidR="00915FAC" w:rsidRPr="00C96E5B" w:rsidRDefault="00915FAC" w:rsidP="00915FAC">
      <w:pPr>
        <w:ind w:firstLine="709"/>
        <w:rPr>
          <w:rFonts w:cs="Times New Roman"/>
          <w:szCs w:val="24"/>
        </w:rPr>
      </w:pPr>
      <w:r w:rsidRPr="00C96E5B">
        <w:rPr>
          <w:rFonts w:cs="Times New Roman"/>
          <w:szCs w:val="24"/>
        </w:rPr>
        <w:t>С = с</w:t>
      </w:r>
      <w:r w:rsidRPr="00C96E5B">
        <w:rPr>
          <w:rFonts w:cs="Times New Roman"/>
          <w:szCs w:val="24"/>
          <w:vertAlign w:val="subscript"/>
        </w:rPr>
        <w:t>1</w:t>
      </w:r>
      <w:r w:rsidRPr="00C96E5B">
        <w:rPr>
          <w:rFonts w:cs="Times New Roman"/>
          <w:szCs w:val="24"/>
        </w:rPr>
        <w:t>×Х, где: с</w:t>
      </w:r>
      <w:r w:rsidRPr="00C96E5B">
        <w:rPr>
          <w:rFonts w:cs="Times New Roman"/>
          <w:szCs w:val="24"/>
          <w:vertAlign w:val="subscript"/>
        </w:rPr>
        <w:t>1</w:t>
      </w:r>
      <w:r w:rsidRPr="00C96E5B">
        <w:rPr>
          <w:rFonts w:cs="Times New Roman"/>
          <w:szCs w:val="24"/>
        </w:rPr>
        <w:t xml:space="preserve"> – внутренняя </w:t>
      </w:r>
      <w:r w:rsidR="00195416">
        <w:rPr>
          <w:rFonts w:cs="Times New Roman"/>
          <w:szCs w:val="24"/>
        </w:rPr>
        <w:t xml:space="preserve">(трансфертная) </w:t>
      </w:r>
      <w:r w:rsidRPr="00C96E5B">
        <w:rPr>
          <w:rFonts w:cs="Times New Roman"/>
          <w:szCs w:val="24"/>
        </w:rPr>
        <w:t>цена предприятия, Х – физический объем выпуска.</w:t>
      </w:r>
    </w:p>
    <w:p w:rsidR="00915FAC" w:rsidRPr="00C96E5B" w:rsidRDefault="00915FAC" w:rsidP="00915FAC">
      <w:pPr>
        <w:ind w:firstLine="709"/>
        <w:rPr>
          <w:rFonts w:cs="Times New Roman"/>
          <w:szCs w:val="24"/>
        </w:rPr>
      </w:pPr>
      <w:r w:rsidRPr="00C96E5B">
        <w:rPr>
          <w:rFonts w:cs="Times New Roman"/>
          <w:szCs w:val="24"/>
        </w:rPr>
        <w:t>ВДС</w:t>
      </w:r>
      <w:r w:rsidRPr="00C96E5B">
        <w:rPr>
          <w:rFonts w:cs="Times New Roman"/>
          <w:szCs w:val="24"/>
          <w:vertAlign w:val="subscript"/>
        </w:rPr>
        <w:t>С</w:t>
      </w:r>
      <w:r w:rsidRPr="00C96E5B">
        <w:rPr>
          <w:rFonts w:cs="Times New Roman"/>
          <w:szCs w:val="24"/>
        </w:rPr>
        <w:t> = с</w:t>
      </w:r>
      <w:r w:rsidRPr="00C96E5B">
        <w:rPr>
          <w:rFonts w:cs="Times New Roman"/>
          <w:szCs w:val="24"/>
          <w:vertAlign w:val="subscript"/>
        </w:rPr>
        <w:t>1</w:t>
      </w:r>
      <w:r w:rsidRPr="00C96E5B">
        <w:rPr>
          <w:rFonts w:cs="Times New Roman"/>
          <w:szCs w:val="24"/>
        </w:rPr>
        <w:t>×Х – Р, где Р – промежуточные затраты.</w:t>
      </w:r>
    </w:p>
    <w:p w:rsidR="00915FAC" w:rsidRPr="00C96E5B" w:rsidRDefault="00915FAC" w:rsidP="00915FAC">
      <w:pPr>
        <w:ind w:firstLine="709"/>
        <w:rPr>
          <w:rFonts w:cs="Times New Roman"/>
          <w:szCs w:val="24"/>
        </w:rPr>
      </w:pPr>
      <w:r w:rsidRPr="00C96E5B">
        <w:rPr>
          <w:rFonts w:cs="Times New Roman"/>
          <w:szCs w:val="24"/>
        </w:rPr>
        <w:t>Переход к учету выпуска в рыночных ценах с</w:t>
      </w:r>
      <w:r w:rsidRPr="00C96E5B">
        <w:rPr>
          <w:rFonts w:cs="Times New Roman"/>
          <w:szCs w:val="24"/>
          <w:vertAlign w:val="subscript"/>
        </w:rPr>
        <w:t>2</w:t>
      </w:r>
      <w:r w:rsidRPr="00C96E5B">
        <w:rPr>
          <w:rFonts w:cs="Times New Roman"/>
          <w:szCs w:val="24"/>
        </w:rPr>
        <w:t xml:space="preserve"> приведет к образовани</w:t>
      </w:r>
      <w:r w:rsidR="00430D1F">
        <w:rPr>
          <w:rFonts w:cs="Times New Roman"/>
          <w:szCs w:val="24"/>
        </w:rPr>
        <w:t>ю</w:t>
      </w:r>
      <w:r w:rsidRPr="00C96E5B">
        <w:rPr>
          <w:rFonts w:cs="Times New Roman"/>
          <w:szCs w:val="24"/>
        </w:rPr>
        <w:t xml:space="preserve"> разницы в величине ВРП в каждом из регионов:</w:t>
      </w:r>
    </w:p>
    <w:p w:rsidR="00915FAC" w:rsidRPr="00C96E5B" w:rsidRDefault="00915FAC" w:rsidP="00915FAC">
      <w:pPr>
        <w:ind w:firstLine="709"/>
        <w:rPr>
          <w:rFonts w:cs="Times New Roman"/>
          <w:szCs w:val="24"/>
        </w:rPr>
      </w:pPr>
      <w:r w:rsidRPr="00C96E5B">
        <w:rPr>
          <w:rFonts w:cs="Times New Roman"/>
          <w:szCs w:val="24"/>
        </w:rPr>
        <w:t>ВРП региона "А" увеличится на ∆</w:t>
      </w:r>
      <w:proofErr w:type="spellStart"/>
      <w:r w:rsidRPr="00C96E5B">
        <w:rPr>
          <w:rFonts w:cs="Times New Roman"/>
          <w:szCs w:val="24"/>
        </w:rPr>
        <w:t>с×Х</w:t>
      </w:r>
      <w:proofErr w:type="spellEnd"/>
      <w:r w:rsidRPr="00C96E5B">
        <w:rPr>
          <w:rFonts w:cs="Times New Roman"/>
          <w:szCs w:val="24"/>
        </w:rPr>
        <w:t>, где ∆с = с</w:t>
      </w:r>
      <w:r w:rsidRPr="00C96E5B">
        <w:rPr>
          <w:rFonts w:cs="Times New Roman"/>
          <w:szCs w:val="24"/>
          <w:vertAlign w:val="subscript"/>
        </w:rPr>
        <w:t>2</w:t>
      </w:r>
      <w:r w:rsidRPr="00C96E5B">
        <w:rPr>
          <w:rFonts w:cs="Times New Roman"/>
          <w:szCs w:val="24"/>
        </w:rPr>
        <w:t> - с</w:t>
      </w:r>
      <w:r w:rsidRPr="00C96E5B">
        <w:rPr>
          <w:rFonts w:cs="Times New Roman"/>
          <w:szCs w:val="24"/>
          <w:vertAlign w:val="subscript"/>
        </w:rPr>
        <w:t>1</w:t>
      </w:r>
      <w:r w:rsidRPr="00C96E5B">
        <w:rPr>
          <w:rFonts w:cs="Times New Roman"/>
          <w:szCs w:val="24"/>
        </w:rPr>
        <w:t>, а ВРП региона "В" уменьшится на такую же величину.</w:t>
      </w:r>
    </w:p>
    <w:p w:rsidR="00BC4C27" w:rsidRDefault="008D63CB" w:rsidP="00BC4C27">
      <w:pPr>
        <w:ind w:firstLine="709"/>
        <w:rPr>
          <w:rFonts w:cs="Times New Roman"/>
          <w:szCs w:val="24"/>
        </w:rPr>
      </w:pPr>
      <w:r>
        <w:rPr>
          <w:rFonts w:cs="Times New Roman"/>
          <w:szCs w:val="24"/>
        </w:rPr>
        <w:t>***</w:t>
      </w:r>
    </w:p>
    <w:p w:rsidR="008D63CB" w:rsidRDefault="008D63CB" w:rsidP="00BC4C27">
      <w:pPr>
        <w:ind w:firstLine="709"/>
        <w:rPr>
          <w:rFonts w:cs="Times New Roman"/>
          <w:szCs w:val="24"/>
        </w:rPr>
      </w:pPr>
      <w:r>
        <w:rPr>
          <w:rFonts w:cs="Times New Roman"/>
          <w:szCs w:val="24"/>
        </w:rPr>
        <w:t>Правила национальных счетов предполагают вменение рыночных цен везде, где на разных этапах производственного процесса обмен между производственными единицами ведется на основе экономически незначимых цен. Это правило во многих случаях существенно изменяет распределение произведённой добавленной стоимости между отраслями экономики и регионами.</w:t>
      </w:r>
    </w:p>
    <w:p w:rsidR="008D63CB" w:rsidRDefault="008D63CB" w:rsidP="00BC4C27">
      <w:pPr>
        <w:ind w:firstLine="709"/>
        <w:rPr>
          <w:rFonts w:cs="Times New Roman"/>
          <w:szCs w:val="24"/>
        </w:rPr>
      </w:pPr>
      <w:r>
        <w:rPr>
          <w:rFonts w:cs="Times New Roman"/>
          <w:szCs w:val="24"/>
        </w:rPr>
        <w:t xml:space="preserve">В частности, </w:t>
      </w:r>
      <w:r w:rsidR="008C5FC7">
        <w:rPr>
          <w:rFonts w:cs="Times New Roman"/>
          <w:szCs w:val="24"/>
        </w:rPr>
        <w:t>помимо структурной декомпозиции предприятий с вертикально интегрированными производственными процессами и</w:t>
      </w:r>
      <w:r w:rsidR="008C5FC7" w:rsidRPr="0058423F">
        <w:rPr>
          <w:rFonts w:cs="Times New Roman"/>
          <w:szCs w:val="24"/>
        </w:rPr>
        <w:t xml:space="preserve"> </w:t>
      </w:r>
      <w:r w:rsidR="008C5FC7">
        <w:rPr>
          <w:rFonts w:cs="Times New Roman"/>
          <w:szCs w:val="24"/>
        </w:rPr>
        <w:t xml:space="preserve">последующей корректировкой трансфертных цен при анализе внутренних потоков, </w:t>
      </w:r>
      <w:r>
        <w:rPr>
          <w:rFonts w:cs="Times New Roman"/>
          <w:szCs w:val="24"/>
        </w:rPr>
        <w:t>одн</w:t>
      </w:r>
      <w:r w:rsidR="008C5FC7">
        <w:rPr>
          <w:rFonts w:cs="Times New Roman"/>
          <w:szCs w:val="24"/>
        </w:rPr>
        <w:t>ой</w:t>
      </w:r>
      <w:r>
        <w:rPr>
          <w:rFonts w:cs="Times New Roman"/>
          <w:szCs w:val="24"/>
        </w:rPr>
        <w:t xml:space="preserve"> из наиболее сложных задач</w:t>
      </w:r>
      <w:r w:rsidR="0058423F">
        <w:rPr>
          <w:rFonts w:cs="Times New Roman"/>
          <w:szCs w:val="24"/>
        </w:rPr>
        <w:t xml:space="preserve"> </w:t>
      </w:r>
      <w:r w:rsidR="008C5FC7">
        <w:rPr>
          <w:rFonts w:cs="Times New Roman"/>
          <w:szCs w:val="24"/>
        </w:rPr>
        <w:t xml:space="preserve">является корректировка трансфертных цен потоков внутри </w:t>
      </w:r>
      <w:r w:rsidR="0058423F">
        <w:rPr>
          <w:rFonts w:cs="Times New Roman"/>
          <w:szCs w:val="24"/>
        </w:rPr>
        <w:t>групп предприятий, имеющи</w:t>
      </w:r>
      <w:r w:rsidR="008C5FC7">
        <w:rPr>
          <w:rFonts w:cs="Times New Roman"/>
          <w:szCs w:val="24"/>
        </w:rPr>
        <w:t>х</w:t>
      </w:r>
      <w:r w:rsidR="0058423F">
        <w:rPr>
          <w:rFonts w:cs="Times New Roman"/>
          <w:szCs w:val="24"/>
        </w:rPr>
        <w:t xml:space="preserve"> подобную производственную структуру. В докладе данная проблема будет рассмотрена более подробно.</w:t>
      </w:r>
    </w:p>
    <w:p w:rsidR="0058423F" w:rsidRPr="00E5178B" w:rsidRDefault="0058423F" w:rsidP="00BC4C27">
      <w:pPr>
        <w:ind w:firstLine="709"/>
        <w:rPr>
          <w:rFonts w:cs="Times New Roman"/>
          <w:szCs w:val="24"/>
        </w:rPr>
      </w:pPr>
      <w:r>
        <w:rPr>
          <w:rFonts w:cs="Times New Roman"/>
          <w:szCs w:val="24"/>
        </w:rPr>
        <w:t xml:space="preserve">Следует отметить, что изменение статистической единицы производства и переоценка потоков стоимостей между </w:t>
      </w:r>
      <w:r w:rsidR="00D90260">
        <w:rPr>
          <w:rFonts w:cs="Times New Roman"/>
          <w:szCs w:val="24"/>
        </w:rPr>
        <w:t>единицами</w:t>
      </w:r>
      <w:r>
        <w:rPr>
          <w:rFonts w:cs="Times New Roman"/>
          <w:szCs w:val="24"/>
        </w:rPr>
        <w:t xml:space="preserve"> в соответствии с правилами СНС хоть и перераспределяет добавленную стоимость, но не изменяет е</w:t>
      </w:r>
      <w:r w:rsidR="00D90260">
        <w:rPr>
          <w:rFonts w:cs="Times New Roman"/>
          <w:szCs w:val="24"/>
        </w:rPr>
        <w:t>е</w:t>
      </w:r>
      <w:r>
        <w:rPr>
          <w:rFonts w:cs="Times New Roman"/>
          <w:szCs w:val="24"/>
        </w:rPr>
        <w:t xml:space="preserve"> общую величину. </w:t>
      </w:r>
      <w:r w:rsidR="00D90260">
        <w:rPr>
          <w:rFonts w:cs="Times New Roman"/>
          <w:szCs w:val="24"/>
        </w:rPr>
        <w:t xml:space="preserve">При этом показатели выпуска могут изменяться и в абсолютном выражении. Данное обстоятельство должно учитываться </w:t>
      </w:r>
      <w:r w:rsidR="004B591F">
        <w:rPr>
          <w:rFonts w:cs="Times New Roman"/>
          <w:szCs w:val="24"/>
        </w:rPr>
        <w:t>при расчете аналитических показателей, основанных на показателе выпуска.</w:t>
      </w:r>
    </w:p>
    <w:p w:rsidR="00BC4C27" w:rsidRDefault="00BC4C27">
      <w:pPr>
        <w:spacing w:line="360" w:lineRule="auto"/>
        <w:ind w:firstLine="709"/>
        <w:rPr>
          <w:rFonts w:cs="Times New Roman"/>
          <w:szCs w:val="24"/>
        </w:rPr>
      </w:pPr>
      <w:r>
        <w:rPr>
          <w:rFonts w:cs="Times New Roman"/>
          <w:szCs w:val="24"/>
        </w:rPr>
        <w:br w:type="page"/>
      </w:r>
    </w:p>
    <w:p w:rsidR="00F377B8" w:rsidRPr="00CC304E" w:rsidRDefault="007F7375" w:rsidP="00F377B8">
      <w:pPr>
        <w:pStyle w:val="2"/>
        <w:rPr>
          <w:szCs w:val="24"/>
        </w:rPr>
      </w:pPr>
      <w:r>
        <w:lastRenderedPageBreak/>
        <w:t>За</w:t>
      </w:r>
      <w:r w:rsidR="00F00E1D">
        <w:t>ключение</w:t>
      </w:r>
      <w:r w:rsidR="00F377B8">
        <w:t xml:space="preserve">. </w:t>
      </w:r>
      <w:r w:rsidR="00F377B8">
        <w:rPr>
          <w:szCs w:val="24"/>
        </w:rPr>
        <w:t>Новые направления исследований в области статистических единиц</w:t>
      </w:r>
    </w:p>
    <w:p w:rsidR="00F377B8" w:rsidRDefault="0013144B" w:rsidP="001418A3">
      <w:pPr>
        <w:pStyle w:val="Style2"/>
        <w:widowControl/>
        <w:tabs>
          <w:tab w:val="left" w:pos="470"/>
        </w:tabs>
        <w:spacing w:line="360" w:lineRule="auto"/>
        <w:ind w:firstLine="709"/>
      </w:pPr>
      <w:r>
        <w:t xml:space="preserve">В связи с большими трудностями, с которыми сталкиваются многие страны при переходе на стандартные статистические единицы в расчете показателей производства, международными организациями </w:t>
      </w:r>
      <w:r w:rsidR="004B591F">
        <w:t>предприняты исследования в этом направлении.</w:t>
      </w:r>
    </w:p>
    <w:p w:rsidR="004B591F" w:rsidRDefault="004B591F" w:rsidP="001418A3">
      <w:pPr>
        <w:pStyle w:val="Style2"/>
        <w:widowControl/>
        <w:tabs>
          <w:tab w:val="left" w:pos="470"/>
        </w:tabs>
        <w:spacing w:line="360" w:lineRule="auto"/>
        <w:ind w:firstLine="709"/>
      </w:pPr>
      <w:r>
        <w:t xml:space="preserve">Важнейшей инициативой в </w:t>
      </w:r>
      <w:r w:rsidR="00CF3741">
        <w:t xml:space="preserve">этой </w:t>
      </w:r>
      <w:r>
        <w:t xml:space="preserve">области было создание </w:t>
      </w:r>
      <w:r w:rsidR="00CF3741">
        <w:t xml:space="preserve">в Евросоюзе Целевой группы </w:t>
      </w:r>
      <w:r w:rsidR="001418A3">
        <w:t xml:space="preserve">Евростата </w:t>
      </w:r>
      <w:r w:rsidR="00CF3741">
        <w:t>по вопросам статистических единиц</w:t>
      </w:r>
      <w:r w:rsidR="001418A3">
        <w:t xml:space="preserve">, которая работала в период с 2013 г. по 2015 г. По итогам этой глобальной работы в июне 2015 года на встрече директоров рабочих групп бизнес-статистики и макроэкономической статистики был принят документ под названием "Уведомление о намерении о последовательной реализации Постановления Европейского Совета № </w:t>
      </w:r>
      <w:r w:rsidR="001418A3" w:rsidRPr="001418A3">
        <w:t>696/93</w:t>
      </w:r>
      <w:r w:rsidR="001418A3">
        <w:t xml:space="preserve"> по статистическим единицам". Этим документом в принципе было объявлено о неизменности подхода к формированию статистических единиц для анализа производства в Европейском Союзе, принятом указанным постановлением в 1993 году, и о намерении довести до полного внедрения положений этого постановления.</w:t>
      </w:r>
    </w:p>
    <w:p w:rsidR="001418A3" w:rsidRDefault="001418A3" w:rsidP="001418A3">
      <w:pPr>
        <w:pStyle w:val="Style2"/>
        <w:widowControl/>
        <w:tabs>
          <w:tab w:val="left" w:pos="470"/>
        </w:tabs>
        <w:spacing w:line="360" w:lineRule="auto"/>
        <w:ind w:firstLine="709"/>
      </w:pPr>
      <w:r>
        <w:t xml:space="preserve">Рассмотрение содержания Руководства по статистическим единицам </w:t>
      </w:r>
      <w:r w:rsidR="001F0037">
        <w:t>производства,</w:t>
      </w:r>
      <w:r>
        <w:t xml:space="preserve"> </w:t>
      </w:r>
      <w:r w:rsidR="001F0037">
        <w:t>несомненно, представляет интерес, но требует проведения отдельной встречи в связи с большим объемом материала, требующего анализа.</w:t>
      </w:r>
    </w:p>
    <w:p w:rsidR="001F0037" w:rsidRPr="00CF3741" w:rsidRDefault="0000089E" w:rsidP="001418A3">
      <w:pPr>
        <w:pStyle w:val="Style2"/>
        <w:widowControl/>
        <w:tabs>
          <w:tab w:val="left" w:pos="470"/>
        </w:tabs>
        <w:spacing w:line="360" w:lineRule="auto"/>
        <w:ind w:firstLine="709"/>
      </w:pPr>
      <w:r>
        <w:t>В сентябре 2014 года в Вашингтоне (США) Консультативно-экспертная группа ООН по национальным счетам приняла решение о создании Целевой группы по статистическим единицам. Работа этой группы должна начаться в 2016 году после всестороннего рассмотрения результатов исследований, полученных в Евростате в 2013-2015 годах, а также позитивного опыта ряда стран, практически внедривших в статистическую практику всю систему стандартных статистических единиц СНС.</w:t>
      </w:r>
    </w:p>
    <w:p w:rsidR="00F23403" w:rsidRDefault="00F377B8" w:rsidP="001418A3">
      <w:pPr>
        <w:pStyle w:val="Style2"/>
        <w:widowControl/>
        <w:tabs>
          <w:tab w:val="left" w:pos="470"/>
        </w:tabs>
        <w:spacing w:line="360" w:lineRule="auto"/>
        <w:ind w:firstLine="709"/>
      </w:pPr>
      <w:r>
        <w:t>В Российской Федерации п</w:t>
      </w:r>
      <w:r w:rsidR="00F23403">
        <w:t>риведение учета производства в системе национальных счетов к единой статистической единице в настоящее время возможно и на национальном и на региональном уровне на основе местной единицы. При этом местными единицами считаются и территориально-обособленные подразделения и головные подразделения предприятий.</w:t>
      </w:r>
    </w:p>
    <w:p w:rsidR="00F23403" w:rsidRDefault="00F23403" w:rsidP="001418A3">
      <w:pPr>
        <w:pStyle w:val="Style2"/>
        <w:widowControl/>
        <w:tabs>
          <w:tab w:val="left" w:pos="470"/>
        </w:tabs>
        <w:spacing w:line="360" w:lineRule="auto"/>
        <w:ind w:firstLine="709"/>
      </w:pPr>
      <w:r>
        <w:t>Такой подход можно считать промежуточным</w:t>
      </w:r>
      <w:r w:rsidR="00F377B8">
        <w:t xml:space="preserve"> на пути к переходу</w:t>
      </w:r>
      <w:r w:rsidR="0013144B">
        <w:t xml:space="preserve"> к</w:t>
      </w:r>
      <w:r>
        <w:t xml:space="preserve"> формированию отраслей из заведений (местных единиц вида деятельности). В то же время он позволяет исключить разнобой в составе отраслей, а также существенно повысить из их однородность, хотя многие местные единицы ведут несколько видов экономической деятельности.</w:t>
      </w:r>
    </w:p>
    <w:p w:rsidR="00456946" w:rsidRDefault="00F23403" w:rsidP="001418A3">
      <w:pPr>
        <w:spacing w:line="360" w:lineRule="auto"/>
        <w:ind w:firstLine="709"/>
      </w:pPr>
      <w:r>
        <w:lastRenderedPageBreak/>
        <w:t>Следует отметить, что существует реальная возможность внедрения данного подхода в относительно короткие сроки, поскольку местная единица фактически учитывается и в формах структурного обследования предприятий, и в статистическом регистре.</w:t>
      </w:r>
    </w:p>
    <w:p w:rsidR="00F23403" w:rsidRPr="005448E7" w:rsidRDefault="00F23403" w:rsidP="001418A3">
      <w:pPr>
        <w:spacing w:line="360" w:lineRule="auto"/>
        <w:ind w:firstLine="709"/>
        <w:rPr>
          <w:rFonts w:cs="Times New Roman"/>
          <w:szCs w:val="24"/>
        </w:rPr>
      </w:pPr>
      <w:r>
        <w:t>В 2015 – 2016 годах эта проблема реша</w:t>
      </w:r>
      <w:r w:rsidR="0013144B">
        <w:t>е</w:t>
      </w:r>
      <w:r>
        <w:t xml:space="preserve">тся путем перевода </w:t>
      </w:r>
      <w:r w:rsidR="00FD5CD7">
        <w:t>на местную единицу учета программного комплекса гармонизации данных "производство, труд, капитал" (ГД ПТК).</w:t>
      </w:r>
    </w:p>
    <w:sectPr w:rsidR="00F23403" w:rsidRPr="005448E7" w:rsidSect="009D15D6">
      <w:headerReference w:type="default" r:id="rId9"/>
      <w:pgSz w:w="11906" w:h="16838" w:code="9"/>
      <w:pgMar w:top="1418" w:right="1418" w:bottom="1418" w:left="1418" w:header="851" w:footer="992" w:gutter="0"/>
      <w:cols w:space="720"/>
      <w:titlePg/>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3A" w:rsidRDefault="00976D3A" w:rsidP="006B1EE8">
      <w:pPr>
        <w:spacing w:line="240" w:lineRule="auto"/>
      </w:pPr>
      <w:r>
        <w:separator/>
      </w:r>
    </w:p>
  </w:endnote>
  <w:endnote w:type="continuationSeparator" w:id="0">
    <w:p w:rsidR="00976D3A" w:rsidRDefault="00976D3A" w:rsidP="006B1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3A" w:rsidRDefault="00976D3A" w:rsidP="006B1EE8">
      <w:pPr>
        <w:spacing w:line="240" w:lineRule="auto"/>
      </w:pPr>
      <w:r>
        <w:separator/>
      </w:r>
    </w:p>
  </w:footnote>
  <w:footnote w:type="continuationSeparator" w:id="0">
    <w:p w:rsidR="00976D3A" w:rsidRDefault="00976D3A" w:rsidP="006B1EE8">
      <w:pPr>
        <w:spacing w:line="240" w:lineRule="auto"/>
      </w:pPr>
      <w:r>
        <w:continuationSeparator/>
      </w:r>
    </w:p>
  </w:footnote>
  <w:footnote w:id="1">
    <w:p w:rsidR="006B1EE8" w:rsidRPr="00D74B12" w:rsidRDefault="006B1EE8" w:rsidP="006B1EE8">
      <w:pPr>
        <w:pStyle w:val="a8"/>
        <w:rPr>
          <w:lang w:val="en-GB"/>
        </w:rPr>
      </w:pPr>
      <w:r>
        <w:rPr>
          <w:rStyle w:val="aa"/>
        </w:rPr>
        <w:footnoteRef/>
      </w:r>
      <w:r w:rsidRPr="00D74B12">
        <w:rPr>
          <w:lang w:val="en-GB"/>
        </w:rPr>
        <w:t xml:space="preserve"> </w:t>
      </w:r>
      <w:r w:rsidRPr="00D74B12">
        <w:rPr>
          <w:lang w:val="en-GB" w:bidi="en-US"/>
        </w:rPr>
        <w:t>Statistical Units. United Nations, New York October 2007. - 34 p.</w:t>
      </w:r>
    </w:p>
  </w:footnote>
  <w:footnote w:id="2">
    <w:p w:rsidR="003E3A6C" w:rsidRPr="00042760" w:rsidRDefault="003E3A6C" w:rsidP="003E3A6C">
      <w:pPr>
        <w:pStyle w:val="a8"/>
        <w:rPr>
          <w:lang w:val="en-GB"/>
        </w:rPr>
      </w:pPr>
      <w:r>
        <w:rPr>
          <w:rStyle w:val="aa"/>
        </w:rPr>
        <w:footnoteRef/>
      </w:r>
      <w:r w:rsidRPr="00042760">
        <w:rPr>
          <w:lang w:val="en-GB"/>
        </w:rPr>
        <w:t xml:space="preserve"> </w:t>
      </w:r>
      <w:r w:rsidRPr="00D74B12">
        <w:rPr>
          <w:lang w:val="en-GB" w:bidi="en-US"/>
        </w:rPr>
        <w:t>Statistical Units. United Nations, New York October 2007</w:t>
      </w:r>
      <w:r w:rsidRPr="00042760">
        <w:rPr>
          <w:lang w:val="en-GB" w:bidi="en-US"/>
        </w:rPr>
        <w:t xml:space="preserve">, </w:t>
      </w:r>
      <w:r>
        <w:rPr>
          <w:lang w:val="en-GB" w:bidi="en-US"/>
        </w:rPr>
        <w:t>p.2</w:t>
      </w:r>
      <w:r w:rsidRPr="00042760">
        <w:rPr>
          <w:lang w:val="en-GB" w:bidi="en-US"/>
        </w:rPr>
        <w:t>8</w:t>
      </w:r>
      <w:r w:rsidRPr="00D74B12">
        <w:rPr>
          <w:lang w:val="en-GB" w:bidi="en-US"/>
        </w:rPr>
        <w:t>.</w:t>
      </w:r>
    </w:p>
  </w:footnote>
  <w:footnote w:id="3">
    <w:p w:rsidR="00E5178B" w:rsidRDefault="00E5178B" w:rsidP="00E5178B">
      <w:pPr>
        <w:pStyle w:val="a8"/>
      </w:pPr>
      <w:r>
        <w:rPr>
          <w:rStyle w:val="aa"/>
        </w:rPr>
        <w:footnoteRef/>
      </w:r>
      <w:r>
        <w:t xml:space="preserve"> Система</w:t>
      </w:r>
      <w:r w:rsidRPr="00952F2B">
        <w:t xml:space="preserve"> </w:t>
      </w:r>
      <w:r>
        <w:t>национальных</w:t>
      </w:r>
      <w:r w:rsidRPr="00952F2B">
        <w:t xml:space="preserve"> </w:t>
      </w:r>
      <w:r>
        <w:t>счетов</w:t>
      </w:r>
      <w:r w:rsidRPr="00952F2B">
        <w:t xml:space="preserve"> 2008. </w:t>
      </w:r>
      <w:r w:rsidRPr="00575F35">
        <w:t>Нью</w:t>
      </w:r>
      <w:r w:rsidRPr="00952F2B">
        <w:t>-</w:t>
      </w:r>
      <w:r w:rsidRPr="00575F35">
        <w:t>Йорк</w:t>
      </w:r>
      <w:r w:rsidRPr="00952F2B">
        <w:t xml:space="preserve">, 2012 </w:t>
      </w:r>
      <w:r w:rsidRPr="00575F35">
        <w:t>год</w:t>
      </w:r>
      <w:r w:rsidRPr="00952F2B">
        <w:t xml:space="preserve">, </w:t>
      </w:r>
      <w:r>
        <w:t>с</w:t>
      </w:r>
      <w:r w:rsidRPr="00952F2B">
        <w:t>.</w:t>
      </w:r>
      <w:r>
        <w:t>73</w:t>
      </w:r>
      <w:r w:rsidRPr="00952F2B">
        <w:t>.</w:t>
      </w:r>
    </w:p>
  </w:footnote>
  <w:footnote w:id="4">
    <w:p w:rsidR="00BC4C27" w:rsidRPr="00952F2B" w:rsidRDefault="00BC4C27" w:rsidP="00BC4C27">
      <w:pPr>
        <w:pStyle w:val="a8"/>
      </w:pPr>
      <w:r>
        <w:rPr>
          <w:rStyle w:val="aa"/>
        </w:rPr>
        <w:footnoteRef/>
      </w:r>
      <w:r>
        <w:t xml:space="preserve"> Система</w:t>
      </w:r>
      <w:r w:rsidRPr="00952F2B">
        <w:t xml:space="preserve"> </w:t>
      </w:r>
      <w:r>
        <w:t>национальных</w:t>
      </w:r>
      <w:r w:rsidRPr="00952F2B">
        <w:t xml:space="preserve"> </w:t>
      </w:r>
      <w:r>
        <w:t>счетов</w:t>
      </w:r>
      <w:r w:rsidRPr="00952F2B">
        <w:t xml:space="preserve"> 2008. </w:t>
      </w:r>
      <w:r w:rsidRPr="00575F35">
        <w:t>Нью</w:t>
      </w:r>
      <w:r w:rsidRPr="00952F2B">
        <w:t>-</w:t>
      </w:r>
      <w:r w:rsidRPr="00575F35">
        <w:t>Йорк</w:t>
      </w:r>
      <w:r w:rsidRPr="00952F2B">
        <w:t xml:space="preserve">, 2012 </w:t>
      </w:r>
      <w:r w:rsidRPr="00575F35">
        <w:t>год</w:t>
      </w:r>
      <w:r w:rsidRPr="00952F2B">
        <w:t xml:space="preserve">, </w:t>
      </w:r>
      <w:r>
        <w:t>с</w:t>
      </w:r>
      <w:r w:rsidRPr="00952F2B">
        <w:t>.99.</w:t>
      </w:r>
    </w:p>
  </w:footnote>
  <w:footnote w:id="5">
    <w:p w:rsidR="00CF5C1F" w:rsidRPr="001B1265" w:rsidRDefault="00CF5C1F" w:rsidP="00CF5C1F">
      <w:pPr>
        <w:pStyle w:val="a8"/>
      </w:pPr>
      <w:r>
        <w:rPr>
          <w:rStyle w:val="aa"/>
        </w:rPr>
        <w:footnoteRef/>
      </w:r>
      <w:r w:rsidRPr="004569D1">
        <w:rPr>
          <w:lang w:val="en-GB"/>
        </w:rPr>
        <w:t xml:space="preserve"> Eurostat−OECD Manual on Business Demography Statistics. European</w:t>
      </w:r>
      <w:r w:rsidRPr="001B1265">
        <w:t xml:space="preserve"> </w:t>
      </w:r>
      <w:r w:rsidRPr="004569D1">
        <w:rPr>
          <w:lang w:val="en-GB"/>
        </w:rPr>
        <w:t>Communities</w:t>
      </w:r>
      <w:r w:rsidRPr="001B1265">
        <w:t xml:space="preserve"> / </w:t>
      </w:r>
      <w:r w:rsidRPr="004569D1">
        <w:rPr>
          <w:lang w:val="en-GB"/>
        </w:rPr>
        <w:t>OECD</w:t>
      </w:r>
      <w:r w:rsidRPr="001B1265">
        <w:t xml:space="preserve">, 2007, </w:t>
      </w:r>
      <w:r w:rsidRPr="004569D1">
        <w:rPr>
          <w:lang w:val="en-GB"/>
        </w:rPr>
        <w:t>p</w:t>
      </w:r>
      <w:r w:rsidRPr="001B1265">
        <w:t xml:space="preserve"> 83.</w:t>
      </w:r>
    </w:p>
  </w:footnote>
  <w:footnote w:id="6">
    <w:p w:rsidR="00B17EF0" w:rsidRPr="001B1265" w:rsidRDefault="00B17EF0">
      <w:pPr>
        <w:pStyle w:val="a8"/>
        <w:rPr>
          <w:lang w:val="en-GB"/>
        </w:rPr>
      </w:pPr>
      <w:r>
        <w:rPr>
          <w:rStyle w:val="aa"/>
        </w:rPr>
        <w:footnoteRef/>
      </w:r>
      <w:r w:rsidRPr="00B17EF0">
        <w:t xml:space="preserve"> </w:t>
      </w:r>
      <w:r>
        <w:t>Система</w:t>
      </w:r>
      <w:r w:rsidRPr="00952F2B">
        <w:t xml:space="preserve"> </w:t>
      </w:r>
      <w:r>
        <w:t>национальных</w:t>
      </w:r>
      <w:r w:rsidRPr="00952F2B">
        <w:t xml:space="preserve"> </w:t>
      </w:r>
      <w:r>
        <w:t>счетов</w:t>
      </w:r>
      <w:r w:rsidRPr="00952F2B">
        <w:t xml:space="preserve"> 2008. </w:t>
      </w:r>
      <w:r w:rsidRPr="00575F35">
        <w:t>Нью</w:t>
      </w:r>
      <w:r w:rsidRPr="001B1265">
        <w:rPr>
          <w:lang w:val="en-GB"/>
        </w:rPr>
        <w:t>-</w:t>
      </w:r>
      <w:r w:rsidRPr="00575F35">
        <w:t>Йорк</w:t>
      </w:r>
      <w:r w:rsidRPr="001B1265">
        <w:rPr>
          <w:lang w:val="en-GB"/>
        </w:rPr>
        <w:t xml:space="preserve">, 2012 </w:t>
      </w:r>
      <w:r w:rsidRPr="00575F35">
        <w:t>год</w:t>
      </w:r>
      <w:r w:rsidRPr="001B1265">
        <w:rPr>
          <w:lang w:val="en-GB"/>
        </w:rPr>
        <w:t xml:space="preserve">, </w:t>
      </w:r>
      <w:r>
        <w:t>с</w:t>
      </w:r>
      <w:r w:rsidRPr="001B1265">
        <w:rPr>
          <w:lang w:val="en-GB"/>
        </w:rPr>
        <w:t>.97.</w:t>
      </w:r>
    </w:p>
  </w:footnote>
  <w:footnote w:id="7">
    <w:p w:rsidR="00CF5C1F" w:rsidRPr="005476CD" w:rsidRDefault="00CF5C1F" w:rsidP="00CF5C1F">
      <w:pPr>
        <w:pStyle w:val="a8"/>
        <w:rPr>
          <w:lang w:val="en-GB"/>
        </w:rPr>
      </w:pPr>
      <w:r>
        <w:rPr>
          <w:rStyle w:val="aa"/>
        </w:rPr>
        <w:footnoteRef/>
      </w:r>
      <w:r w:rsidRPr="005476CD">
        <w:rPr>
          <w:lang w:val="en-GB"/>
        </w:rPr>
        <w:t xml:space="preserve"> European System of Accounts </w:t>
      </w:r>
      <w:r w:rsidR="00900C41">
        <w:rPr>
          <w:lang w:val="en-GB"/>
        </w:rPr>
        <w:t>–</w:t>
      </w:r>
      <w:r w:rsidRPr="005476CD">
        <w:rPr>
          <w:lang w:val="en-GB"/>
        </w:rPr>
        <w:t xml:space="preserve"> ESA</w:t>
      </w:r>
      <w:r w:rsidR="00900C41" w:rsidRPr="00900C41">
        <w:rPr>
          <w:lang w:val="en-GB"/>
        </w:rPr>
        <w:t>2010</w:t>
      </w:r>
      <w:r w:rsidRPr="005476CD">
        <w:rPr>
          <w:lang w:val="en-GB"/>
        </w:rPr>
        <w:t xml:space="preserve">. - Luxembourg: </w:t>
      </w:r>
      <w:r w:rsidR="00900C41">
        <w:rPr>
          <w:lang w:val="en-GB"/>
        </w:rPr>
        <w:t>Publications Offi</w:t>
      </w:r>
      <w:r w:rsidR="00900C41" w:rsidRPr="00900C41">
        <w:rPr>
          <w:lang w:val="en-GB"/>
        </w:rPr>
        <w:t>ce of the European Union, 2013</w:t>
      </w:r>
      <w:r w:rsidRPr="005476CD">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33084"/>
      <w:docPartObj>
        <w:docPartGallery w:val="Page Numbers (Top of Page)"/>
        <w:docPartUnique/>
      </w:docPartObj>
    </w:sdtPr>
    <w:sdtContent>
      <w:p w:rsidR="009D15D6" w:rsidRDefault="009D15D6">
        <w:pPr>
          <w:pStyle w:val="ae"/>
          <w:jc w:val="center"/>
        </w:pPr>
        <w:r>
          <w:fldChar w:fldCharType="begin"/>
        </w:r>
        <w:r>
          <w:instrText>PAGE   \* MERGEFORMAT</w:instrText>
        </w:r>
        <w:r>
          <w:fldChar w:fldCharType="separate"/>
        </w:r>
        <w:r w:rsidR="006259BD">
          <w:rPr>
            <w:noProof/>
          </w:rPr>
          <w:t>13</w:t>
        </w:r>
        <w:r>
          <w:fldChar w:fldCharType="end"/>
        </w:r>
      </w:p>
    </w:sdtContent>
  </w:sdt>
  <w:p w:rsidR="009D15D6" w:rsidRDefault="009D15D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2573C"/>
    <w:lvl w:ilvl="0">
      <w:start w:val="1"/>
      <w:numFmt w:val="decimal"/>
      <w:lvlText w:val="%1."/>
      <w:lvlJc w:val="left"/>
      <w:pPr>
        <w:tabs>
          <w:tab w:val="num" w:pos="1492"/>
        </w:tabs>
        <w:ind w:left="1492" w:hanging="360"/>
      </w:pPr>
    </w:lvl>
  </w:abstractNum>
  <w:abstractNum w:abstractNumId="1">
    <w:nsid w:val="FFFFFF7D"/>
    <w:multiLevelType w:val="singleLevel"/>
    <w:tmpl w:val="C5AA972C"/>
    <w:lvl w:ilvl="0">
      <w:start w:val="1"/>
      <w:numFmt w:val="decimal"/>
      <w:lvlText w:val="%1."/>
      <w:lvlJc w:val="left"/>
      <w:pPr>
        <w:tabs>
          <w:tab w:val="num" w:pos="1209"/>
        </w:tabs>
        <w:ind w:left="1209" w:hanging="360"/>
      </w:pPr>
    </w:lvl>
  </w:abstractNum>
  <w:abstractNum w:abstractNumId="2">
    <w:nsid w:val="FFFFFF7E"/>
    <w:multiLevelType w:val="singleLevel"/>
    <w:tmpl w:val="F1A27328"/>
    <w:lvl w:ilvl="0">
      <w:start w:val="1"/>
      <w:numFmt w:val="decimal"/>
      <w:lvlText w:val="%1."/>
      <w:lvlJc w:val="left"/>
      <w:pPr>
        <w:tabs>
          <w:tab w:val="num" w:pos="926"/>
        </w:tabs>
        <w:ind w:left="926" w:hanging="360"/>
      </w:pPr>
    </w:lvl>
  </w:abstractNum>
  <w:abstractNum w:abstractNumId="3">
    <w:nsid w:val="FFFFFF7F"/>
    <w:multiLevelType w:val="singleLevel"/>
    <w:tmpl w:val="81C24F88"/>
    <w:lvl w:ilvl="0">
      <w:start w:val="1"/>
      <w:numFmt w:val="decimal"/>
      <w:lvlText w:val="%1."/>
      <w:lvlJc w:val="left"/>
      <w:pPr>
        <w:tabs>
          <w:tab w:val="num" w:pos="643"/>
        </w:tabs>
        <w:ind w:left="643" w:hanging="360"/>
      </w:pPr>
    </w:lvl>
  </w:abstractNum>
  <w:abstractNum w:abstractNumId="4">
    <w:nsid w:val="FFFFFF80"/>
    <w:multiLevelType w:val="singleLevel"/>
    <w:tmpl w:val="10224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EE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E41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AE4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428E"/>
    <w:lvl w:ilvl="0">
      <w:start w:val="1"/>
      <w:numFmt w:val="decimal"/>
      <w:lvlText w:val="%1."/>
      <w:lvlJc w:val="left"/>
      <w:pPr>
        <w:tabs>
          <w:tab w:val="num" w:pos="360"/>
        </w:tabs>
        <w:ind w:left="360" w:hanging="360"/>
      </w:pPr>
    </w:lvl>
  </w:abstractNum>
  <w:abstractNum w:abstractNumId="9">
    <w:nsid w:val="FFFFFF89"/>
    <w:multiLevelType w:val="singleLevel"/>
    <w:tmpl w:val="79427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786B2EE"/>
    <w:lvl w:ilvl="0">
      <w:start w:val="1"/>
      <w:numFmt w:val="upperRoman"/>
      <w:lvlText w:val="%1."/>
      <w:legacy w:legacy="1" w:legacySpace="0" w:legacyIndent="0"/>
      <w:lvlJc w:val="cente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1">
    <w:nsid w:val="1D767FD5"/>
    <w:multiLevelType w:val="hybridMultilevel"/>
    <w:tmpl w:val="92E4E1E0"/>
    <w:lvl w:ilvl="0" w:tplc="66F4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296C09"/>
    <w:multiLevelType w:val="multilevel"/>
    <w:tmpl w:val="5436F6A6"/>
    <w:lvl w:ilvl="0">
      <w:start w:val="1"/>
      <w:numFmt w:val="decimal"/>
      <w:lvlText w:val="Глава %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1.%2.%3.%4."/>
      <w:lvlJc w:val="left"/>
      <w:pPr>
        <w:tabs>
          <w:tab w:val="num" w:pos="1440"/>
        </w:tabs>
        <w:ind w:left="1440" w:firstLine="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362E4DDB"/>
    <w:multiLevelType w:val="hybridMultilevel"/>
    <w:tmpl w:val="3B14C272"/>
    <w:lvl w:ilvl="0" w:tplc="39606E8C">
      <w:start w:val="1"/>
      <w:numFmt w:val="bullet"/>
      <w:lvlText w:val="–"/>
      <w:lvlJc w:val="left"/>
      <w:pPr>
        <w:tabs>
          <w:tab w:val="num" w:pos="720"/>
        </w:tabs>
        <w:ind w:left="720" w:hanging="360"/>
      </w:pPr>
      <w:rPr>
        <w:rFonts w:ascii="Arial" w:hAnsi="Arial" w:hint="default"/>
      </w:rPr>
    </w:lvl>
    <w:lvl w:ilvl="1" w:tplc="4CE8B010">
      <w:start w:val="1"/>
      <w:numFmt w:val="bullet"/>
      <w:lvlText w:val="–"/>
      <w:lvlJc w:val="left"/>
      <w:pPr>
        <w:tabs>
          <w:tab w:val="num" w:pos="1440"/>
        </w:tabs>
        <w:ind w:left="1440" w:hanging="360"/>
      </w:pPr>
      <w:rPr>
        <w:rFonts w:ascii="Arial" w:hAnsi="Arial" w:hint="default"/>
      </w:rPr>
    </w:lvl>
    <w:lvl w:ilvl="2" w:tplc="C584D97E" w:tentative="1">
      <w:start w:val="1"/>
      <w:numFmt w:val="bullet"/>
      <w:lvlText w:val="–"/>
      <w:lvlJc w:val="left"/>
      <w:pPr>
        <w:tabs>
          <w:tab w:val="num" w:pos="2160"/>
        </w:tabs>
        <w:ind w:left="2160" w:hanging="360"/>
      </w:pPr>
      <w:rPr>
        <w:rFonts w:ascii="Arial" w:hAnsi="Arial" w:hint="default"/>
      </w:rPr>
    </w:lvl>
    <w:lvl w:ilvl="3" w:tplc="76F2A2B2" w:tentative="1">
      <w:start w:val="1"/>
      <w:numFmt w:val="bullet"/>
      <w:lvlText w:val="–"/>
      <w:lvlJc w:val="left"/>
      <w:pPr>
        <w:tabs>
          <w:tab w:val="num" w:pos="2880"/>
        </w:tabs>
        <w:ind w:left="2880" w:hanging="360"/>
      </w:pPr>
      <w:rPr>
        <w:rFonts w:ascii="Arial" w:hAnsi="Arial" w:hint="default"/>
      </w:rPr>
    </w:lvl>
    <w:lvl w:ilvl="4" w:tplc="F990D574" w:tentative="1">
      <w:start w:val="1"/>
      <w:numFmt w:val="bullet"/>
      <w:lvlText w:val="–"/>
      <w:lvlJc w:val="left"/>
      <w:pPr>
        <w:tabs>
          <w:tab w:val="num" w:pos="3600"/>
        </w:tabs>
        <w:ind w:left="3600" w:hanging="360"/>
      </w:pPr>
      <w:rPr>
        <w:rFonts w:ascii="Arial" w:hAnsi="Arial" w:hint="default"/>
      </w:rPr>
    </w:lvl>
    <w:lvl w:ilvl="5" w:tplc="79205656" w:tentative="1">
      <w:start w:val="1"/>
      <w:numFmt w:val="bullet"/>
      <w:lvlText w:val="–"/>
      <w:lvlJc w:val="left"/>
      <w:pPr>
        <w:tabs>
          <w:tab w:val="num" w:pos="4320"/>
        </w:tabs>
        <w:ind w:left="4320" w:hanging="360"/>
      </w:pPr>
      <w:rPr>
        <w:rFonts w:ascii="Arial" w:hAnsi="Arial" w:hint="default"/>
      </w:rPr>
    </w:lvl>
    <w:lvl w:ilvl="6" w:tplc="75A0DD68" w:tentative="1">
      <w:start w:val="1"/>
      <w:numFmt w:val="bullet"/>
      <w:lvlText w:val="–"/>
      <w:lvlJc w:val="left"/>
      <w:pPr>
        <w:tabs>
          <w:tab w:val="num" w:pos="5040"/>
        </w:tabs>
        <w:ind w:left="5040" w:hanging="360"/>
      </w:pPr>
      <w:rPr>
        <w:rFonts w:ascii="Arial" w:hAnsi="Arial" w:hint="default"/>
      </w:rPr>
    </w:lvl>
    <w:lvl w:ilvl="7" w:tplc="6DF4BE24" w:tentative="1">
      <w:start w:val="1"/>
      <w:numFmt w:val="bullet"/>
      <w:lvlText w:val="–"/>
      <w:lvlJc w:val="left"/>
      <w:pPr>
        <w:tabs>
          <w:tab w:val="num" w:pos="5760"/>
        </w:tabs>
        <w:ind w:left="5760" w:hanging="360"/>
      </w:pPr>
      <w:rPr>
        <w:rFonts w:ascii="Arial" w:hAnsi="Arial" w:hint="default"/>
      </w:rPr>
    </w:lvl>
    <w:lvl w:ilvl="8" w:tplc="2110AEBE" w:tentative="1">
      <w:start w:val="1"/>
      <w:numFmt w:val="bullet"/>
      <w:lvlText w:val="–"/>
      <w:lvlJc w:val="left"/>
      <w:pPr>
        <w:tabs>
          <w:tab w:val="num" w:pos="6480"/>
        </w:tabs>
        <w:ind w:left="6480" w:hanging="360"/>
      </w:pPr>
      <w:rPr>
        <w:rFonts w:ascii="Arial" w:hAnsi="Arial" w:hint="default"/>
      </w:rPr>
    </w:lvl>
  </w:abstractNum>
  <w:abstractNum w:abstractNumId="14">
    <w:nsid w:val="7A816BD6"/>
    <w:multiLevelType w:val="hybridMultilevel"/>
    <w:tmpl w:val="7BEEF708"/>
    <w:lvl w:ilvl="0" w:tplc="78861316">
      <w:start w:val="1"/>
      <w:numFmt w:val="bullet"/>
      <w:lvlText w:val="–"/>
      <w:lvlJc w:val="left"/>
      <w:pPr>
        <w:tabs>
          <w:tab w:val="num" w:pos="720"/>
        </w:tabs>
        <w:ind w:left="720" w:hanging="360"/>
      </w:pPr>
      <w:rPr>
        <w:rFonts w:ascii="Arial" w:hAnsi="Arial" w:hint="default"/>
      </w:rPr>
    </w:lvl>
    <w:lvl w:ilvl="1" w:tplc="82C06C0E">
      <w:start w:val="1"/>
      <w:numFmt w:val="bullet"/>
      <w:lvlText w:val="–"/>
      <w:lvlJc w:val="left"/>
      <w:pPr>
        <w:tabs>
          <w:tab w:val="num" w:pos="1440"/>
        </w:tabs>
        <w:ind w:left="1440" w:hanging="360"/>
      </w:pPr>
      <w:rPr>
        <w:rFonts w:ascii="Arial" w:hAnsi="Arial" w:hint="default"/>
      </w:rPr>
    </w:lvl>
    <w:lvl w:ilvl="2" w:tplc="F2BCC572" w:tentative="1">
      <w:start w:val="1"/>
      <w:numFmt w:val="bullet"/>
      <w:lvlText w:val="–"/>
      <w:lvlJc w:val="left"/>
      <w:pPr>
        <w:tabs>
          <w:tab w:val="num" w:pos="2160"/>
        </w:tabs>
        <w:ind w:left="2160" w:hanging="360"/>
      </w:pPr>
      <w:rPr>
        <w:rFonts w:ascii="Arial" w:hAnsi="Arial" w:hint="default"/>
      </w:rPr>
    </w:lvl>
    <w:lvl w:ilvl="3" w:tplc="49ACAE8C" w:tentative="1">
      <w:start w:val="1"/>
      <w:numFmt w:val="bullet"/>
      <w:lvlText w:val="–"/>
      <w:lvlJc w:val="left"/>
      <w:pPr>
        <w:tabs>
          <w:tab w:val="num" w:pos="2880"/>
        </w:tabs>
        <w:ind w:left="2880" w:hanging="360"/>
      </w:pPr>
      <w:rPr>
        <w:rFonts w:ascii="Arial" w:hAnsi="Arial" w:hint="default"/>
      </w:rPr>
    </w:lvl>
    <w:lvl w:ilvl="4" w:tplc="D9A2A2E6" w:tentative="1">
      <w:start w:val="1"/>
      <w:numFmt w:val="bullet"/>
      <w:lvlText w:val="–"/>
      <w:lvlJc w:val="left"/>
      <w:pPr>
        <w:tabs>
          <w:tab w:val="num" w:pos="3600"/>
        </w:tabs>
        <w:ind w:left="3600" w:hanging="360"/>
      </w:pPr>
      <w:rPr>
        <w:rFonts w:ascii="Arial" w:hAnsi="Arial" w:hint="default"/>
      </w:rPr>
    </w:lvl>
    <w:lvl w:ilvl="5" w:tplc="CB5E5260" w:tentative="1">
      <w:start w:val="1"/>
      <w:numFmt w:val="bullet"/>
      <w:lvlText w:val="–"/>
      <w:lvlJc w:val="left"/>
      <w:pPr>
        <w:tabs>
          <w:tab w:val="num" w:pos="4320"/>
        </w:tabs>
        <w:ind w:left="4320" w:hanging="360"/>
      </w:pPr>
      <w:rPr>
        <w:rFonts w:ascii="Arial" w:hAnsi="Arial" w:hint="default"/>
      </w:rPr>
    </w:lvl>
    <w:lvl w:ilvl="6" w:tplc="A1388106" w:tentative="1">
      <w:start w:val="1"/>
      <w:numFmt w:val="bullet"/>
      <w:lvlText w:val="–"/>
      <w:lvlJc w:val="left"/>
      <w:pPr>
        <w:tabs>
          <w:tab w:val="num" w:pos="5040"/>
        </w:tabs>
        <w:ind w:left="5040" w:hanging="360"/>
      </w:pPr>
      <w:rPr>
        <w:rFonts w:ascii="Arial" w:hAnsi="Arial" w:hint="default"/>
      </w:rPr>
    </w:lvl>
    <w:lvl w:ilvl="7" w:tplc="44B2F21A" w:tentative="1">
      <w:start w:val="1"/>
      <w:numFmt w:val="bullet"/>
      <w:lvlText w:val="–"/>
      <w:lvlJc w:val="left"/>
      <w:pPr>
        <w:tabs>
          <w:tab w:val="num" w:pos="5760"/>
        </w:tabs>
        <w:ind w:left="5760" w:hanging="360"/>
      </w:pPr>
      <w:rPr>
        <w:rFonts w:ascii="Arial" w:hAnsi="Arial" w:hint="default"/>
      </w:rPr>
    </w:lvl>
    <w:lvl w:ilvl="8" w:tplc="5436ED1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0"/>
  </w:num>
  <w:num w:numId="3">
    <w:abstractNumId w:val="12"/>
  </w:num>
  <w:num w:numId="4">
    <w:abstractNumId w:val="12"/>
  </w:num>
  <w:num w:numId="5">
    <w:abstractNumId w:val="12"/>
  </w:num>
  <w:num w:numId="6">
    <w:abstractNumId w:val="12"/>
  </w:num>
  <w:num w:numId="7">
    <w:abstractNumId w:val="12"/>
  </w:num>
  <w:num w:numId="8">
    <w:abstractNumId w:val="13"/>
  </w:num>
  <w:num w:numId="9">
    <w:abstractNumId w:val="14"/>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75"/>
    <w:rsid w:val="0000089E"/>
    <w:rsid w:val="00012078"/>
    <w:rsid w:val="000143BA"/>
    <w:rsid w:val="00014A9F"/>
    <w:rsid w:val="00015526"/>
    <w:rsid w:val="00040006"/>
    <w:rsid w:val="00041C0B"/>
    <w:rsid w:val="000529EC"/>
    <w:rsid w:val="00054E6C"/>
    <w:rsid w:val="0006393B"/>
    <w:rsid w:val="00064A41"/>
    <w:rsid w:val="00072D24"/>
    <w:rsid w:val="000758BF"/>
    <w:rsid w:val="00084C8E"/>
    <w:rsid w:val="0009322E"/>
    <w:rsid w:val="000C4970"/>
    <w:rsid w:val="000C54C7"/>
    <w:rsid w:val="000E0A37"/>
    <w:rsid w:val="000F23A7"/>
    <w:rsid w:val="000F266F"/>
    <w:rsid w:val="00122097"/>
    <w:rsid w:val="0013144B"/>
    <w:rsid w:val="00133DEB"/>
    <w:rsid w:val="001418A3"/>
    <w:rsid w:val="001573AC"/>
    <w:rsid w:val="00160542"/>
    <w:rsid w:val="00161FB3"/>
    <w:rsid w:val="00170474"/>
    <w:rsid w:val="001878D4"/>
    <w:rsid w:val="00195416"/>
    <w:rsid w:val="001A3BF1"/>
    <w:rsid w:val="001A509D"/>
    <w:rsid w:val="001A73D9"/>
    <w:rsid w:val="001B1265"/>
    <w:rsid w:val="001B3C4B"/>
    <w:rsid w:val="001D315B"/>
    <w:rsid w:val="001F0037"/>
    <w:rsid w:val="00205450"/>
    <w:rsid w:val="00210B76"/>
    <w:rsid w:val="00212016"/>
    <w:rsid w:val="00232C78"/>
    <w:rsid w:val="0024112F"/>
    <w:rsid w:val="00250CD3"/>
    <w:rsid w:val="00251DB9"/>
    <w:rsid w:val="002529A3"/>
    <w:rsid w:val="00255AC7"/>
    <w:rsid w:val="002642C7"/>
    <w:rsid w:val="00264892"/>
    <w:rsid w:val="002A09BD"/>
    <w:rsid w:val="002B1DE8"/>
    <w:rsid w:val="002B2E87"/>
    <w:rsid w:val="002B3353"/>
    <w:rsid w:val="002C1638"/>
    <w:rsid w:val="002C19DD"/>
    <w:rsid w:val="002D04B7"/>
    <w:rsid w:val="002D09D9"/>
    <w:rsid w:val="002D441C"/>
    <w:rsid w:val="002E4F48"/>
    <w:rsid w:val="002F32D9"/>
    <w:rsid w:val="00306E0D"/>
    <w:rsid w:val="00326C1D"/>
    <w:rsid w:val="00334436"/>
    <w:rsid w:val="003368E1"/>
    <w:rsid w:val="003721FA"/>
    <w:rsid w:val="00375DF1"/>
    <w:rsid w:val="00383DAD"/>
    <w:rsid w:val="00385765"/>
    <w:rsid w:val="003D1FB8"/>
    <w:rsid w:val="003D5DE2"/>
    <w:rsid w:val="003D7807"/>
    <w:rsid w:val="003E3A6C"/>
    <w:rsid w:val="003F7F67"/>
    <w:rsid w:val="00424621"/>
    <w:rsid w:val="00430D1F"/>
    <w:rsid w:val="004320F3"/>
    <w:rsid w:val="004325CB"/>
    <w:rsid w:val="00456224"/>
    <w:rsid w:val="00456946"/>
    <w:rsid w:val="00461A91"/>
    <w:rsid w:val="0046735F"/>
    <w:rsid w:val="0047279E"/>
    <w:rsid w:val="0048725C"/>
    <w:rsid w:val="004A3F4F"/>
    <w:rsid w:val="004A63AB"/>
    <w:rsid w:val="004B4F60"/>
    <w:rsid w:val="004B58F8"/>
    <w:rsid w:val="004B591F"/>
    <w:rsid w:val="004D30C4"/>
    <w:rsid w:val="004D6746"/>
    <w:rsid w:val="004E16F6"/>
    <w:rsid w:val="004F6235"/>
    <w:rsid w:val="0051341E"/>
    <w:rsid w:val="00516EB2"/>
    <w:rsid w:val="00527CD6"/>
    <w:rsid w:val="00543EA2"/>
    <w:rsid w:val="005448E7"/>
    <w:rsid w:val="00560A4A"/>
    <w:rsid w:val="00564BAB"/>
    <w:rsid w:val="00566182"/>
    <w:rsid w:val="00572CBF"/>
    <w:rsid w:val="0058423F"/>
    <w:rsid w:val="00584B0A"/>
    <w:rsid w:val="0059230D"/>
    <w:rsid w:val="0059259B"/>
    <w:rsid w:val="00593E74"/>
    <w:rsid w:val="00596EF9"/>
    <w:rsid w:val="005A4F11"/>
    <w:rsid w:val="005A5997"/>
    <w:rsid w:val="005A66B4"/>
    <w:rsid w:val="005A76AB"/>
    <w:rsid w:val="005B2841"/>
    <w:rsid w:val="005C2345"/>
    <w:rsid w:val="005C274E"/>
    <w:rsid w:val="005C4798"/>
    <w:rsid w:val="005C52FB"/>
    <w:rsid w:val="005E1A4E"/>
    <w:rsid w:val="005F1CFE"/>
    <w:rsid w:val="00605155"/>
    <w:rsid w:val="006259BD"/>
    <w:rsid w:val="00635F0D"/>
    <w:rsid w:val="00645D73"/>
    <w:rsid w:val="006570D7"/>
    <w:rsid w:val="00657818"/>
    <w:rsid w:val="0066121E"/>
    <w:rsid w:val="006635D2"/>
    <w:rsid w:val="00693469"/>
    <w:rsid w:val="00693522"/>
    <w:rsid w:val="006939A1"/>
    <w:rsid w:val="00693A8D"/>
    <w:rsid w:val="006A7CB6"/>
    <w:rsid w:val="006B047B"/>
    <w:rsid w:val="006B1EA7"/>
    <w:rsid w:val="006B1EE8"/>
    <w:rsid w:val="006B4E08"/>
    <w:rsid w:val="006C3881"/>
    <w:rsid w:val="006C4BD1"/>
    <w:rsid w:val="006D05E1"/>
    <w:rsid w:val="006D7AD2"/>
    <w:rsid w:val="006E1A9F"/>
    <w:rsid w:val="007120D7"/>
    <w:rsid w:val="00721EA9"/>
    <w:rsid w:val="00735F0E"/>
    <w:rsid w:val="00737101"/>
    <w:rsid w:val="00740A6C"/>
    <w:rsid w:val="00742E6A"/>
    <w:rsid w:val="00744391"/>
    <w:rsid w:val="00746F82"/>
    <w:rsid w:val="00747924"/>
    <w:rsid w:val="00751557"/>
    <w:rsid w:val="00754E64"/>
    <w:rsid w:val="00763D3C"/>
    <w:rsid w:val="00765517"/>
    <w:rsid w:val="00770F67"/>
    <w:rsid w:val="007836D7"/>
    <w:rsid w:val="00797F53"/>
    <w:rsid w:val="007B473D"/>
    <w:rsid w:val="007E3BAE"/>
    <w:rsid w:val="007E6805"/>
    <w:rsid w:val="007F7375"/>
    <w:rsid w:val="00800253"/>
    <w:rsid w:val="00805A64"/>
    <w:rsid w:val="00814C23"/>
    <w:rsid w:val="00817703"/>
    <w:rsid w:val="00845D30"/>
    <w:rsid w:val="00851B86"/>
    <w:rsid w:val="00855D00"/>
    <w:rsid w:val="00864576"/>
    <w:rsid w:val="0086478A"/>
    <w:rsid w:val="00871FD0"/>
    <w:rsid w:val="008760CA"/>
    <w:rsid w:val="00880505"/>
    <w:rsid w:val="00894B67"/>
    <w:rsid w:val="008A762D"/>
    <w:rsid w:val="008C110F"/>
    <w:rsid w:val="008C1331"/>
    <w:rsid w:val="008C5FC7"/>
    <w:rsid w:val="008C76F7"/>
    <w:rsid w:val="008D63CB"/>
    <w:rsid w:val="00900C41"/>
    <w:rsid w:val="00911662"/>
    <w:rsid w:val="00915FAC"/>
    <w:rsid w:val="00934DCB"/>
    <w:rsid w:val="00940FBB"/>
    <w:rsid w:val="009430B0"/>
    <w:rsid w:val="0094372D"/>
    <w:rsid w:val="00955781"/>
    <w:rsid w:val="00975424"/>
    <w:rsid w:val="00976D3A"/>
    <w:rsid w:val="009851AA"/>
    <w:rsid w:val="009A0C0E"/>
    <w:rsid w:val="009B35FC"/>
    <w:rsid w:val="009B6C82"/>
    <w:rsid w:val="009B6E8C"/>
    <w:rsid w:val="009D15D6"/>
    <w:rsid w:val="009E243D"/>
    <w:rsid w:val="009F77E5"/>
    <w:rsid w:val="00A22853"/>
    <w:rsid w:val="00A31C84"/>
    <w:rsid w:val="00A41DD0"/>
    <w:rsid w:val="00A565BD"/>
    <w:rsid w:val="00A64C66"/>
    <w:rsid w:val="00A6628A"/>
    <w:rsid w:val="00A81695"/>
    <w:rsid w:val="00A8760F"/>
    <w:rsid w:val="00A961CA"/>
    <w:rsid w:val="00A962A6"/>
    <w:rsid w:val="00AA1756"/>
    <w:rsid w:val="00AA189B"/>
    <w:rsid w:val="00AA260F"/>
    <w:rsid w:val="00AD40FF"/>
    <w:rsid w:val="00AE5913"/>
    <w:rsid w:val="00AE72BD"/>
    <w:rsid w:val="00AF2598"/>
    <w:rsid w:val="00B05BCE"/>
    <w:rsid w:val="00B15192"/>
    <w:rsid w:val="00B17EF0"/>
    <w:rsid w:val="00B2025F"/>
    <w:rsid w:val="00B3073D"/>
    <w:rsid w:val="00B3382D"/>
    <w:rsid w:val="00B37F1D"/>
    <w:rsid w:val="00B45071"/>
    <w:rsid w:val="00B45273"/>
    <w:rsid w:val="00B96CBC"/>
    <w:rsid w:val="00BA547C"/>
    <w:rsid w:val="00BC4C27"/>
    <w:rsid w:val="00BC4EC9"/>
    <w:rsid w:val="00BE0450"/>
    <w:rsid w:val="00BE6490"/>
    <w:rsid w:val="00BF738A"/>
    <w:rsid w:val="00C11428"/>
    <w:rsid w:val="00C12317"/>
    <w:rsid w:val="00C24056"/>
    <w:rsid w:val="00C24AB6"/>
    <w:rsid w:val="00C56D40"/>
    <w:rsid w:val="00C7090F"/>
    <w:rsid w:val="00C74FA8"/>
    <w:rsid w:val="00C86162"/>
    <w:rsid w:val="00C90B7C"/>
    <w:rsid w:val="00C92CE6"/>
    <w:rsid w:val="00CA0977"/>
    <w:rsid w:val="00CA6E37"/>
    <w:rsid w:val="00CC304E"/>
    <w:rsid w:val="00CD233F"/>
    <w:rsid w:val="00CD5081"/>
    <w:rsid w:val="00CE6CE4"/>
    <w:rsid w:val="00CF3741"/>
    <w:rsid w:val="00CF5C1F"/>
    <w:rsid w:val="00D13E64"/>
    <w:rsid w:val="00D40A1B"/>
    <w:rsid w:val="00D4521A"/>
    <w:rsid w:val="00D523C6"/>
    <w:rsid w:val="00D67C3B"/>
    <w:rsid w:val="00D7506A"/>
    <w:rsid w:val="00D90260"/>
    <w:rsid w:val="00DA08BE"/>
    <w:rsid w:val="00DC4775"/>
    <w:rsid w:val="00E0650F"/>
    <w:rsid w:val="00E203F0"/>
    <w:rsid w:val="00E23FC6"/>
    <w:rsid w:val="00E24CC2"/>
    <w:rsid w:val="00E337D1"/>
    <w:rsid w:val="00E365E3"/>
    <w:rsid w:val="00E413FF"/>
    <w:rsid w:val="00E43D49"/>
    <w:rsid w:val="00E5178B"/>
    <w:rsid w:val="00E75F0C"/>
    <w:rsid w:val="00E90BFA"/>
    <w:rsid w:val="00EA170F"/>
    <w:rsid w:val="00EE3ABC"/>
    <w:rsid w:val="00EF2BFD"/>
    <w:rsid w:val="00F00E1D"/>
    <w:rsid w:val="00F178A5"/>
    <w:rsid w:val="00F23403"/>
    <w:rsid w:val="00F377B8"/>
    <w:rsid w:val="00F424E0"/>
    <w:rsid w:val="00F637FC"/>
    <w:rsid w:val="00F866A0"/>
    <w:rsid w:val="00FA2B34"/>
    <w:rsid w:val="00FD5CD7"/>
    <w:rsid w:val="00FF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Calibri" w:hAnsiTheme="majorHAnsi" w:cstheme="majorBidi"/>
        <w:sz w:val="22"/>
        <w:szCs w:val="22"/>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CE6"/>
    <w:pPr>
      <w:spacing w:line="300" w:lineRule="auto"/>
      <w:ind w:firstLine="0"/>
    </w:pPr>
    <w:rPr>
      <w:rFonts w:ascii="Times New Roman" w:hAnsi="Times New Roman"/>
      <w:sz w:val="24"/>
      <w:lang w:eastAsia="en-US"/>
    </w:rPr>
  </w:style>
  <w:style w:type="paragraph" w:styleId="1">
    <w:name w:val="heading 1"/>
    <w:basedOn w:val="a"/>
    <w:next w:val="a"/>
    <w:uiPriority w:val="9"/>
    <w:qFormat/>
    <w:rsid w:val="009F77E5"/>
    <w:pPr>
      <w:spacing w:before="240" w:after="240" w:line="252" w:lineRule="auto"/>
      <w:ind w:left="709"/>
      <w:outlineLvl w:val="0"/>
    </w:pPr>
    <w:rPr>
      <w:rFonts w:eastAsiaTheme="majorEastAsia"/>
      <w:b/>
      <w:caps/>
      <w:sz w:val="22"/>
      <w:szCs w:val="28"/>
      <w:lang w:bidi="en-US"/>
    </w:rPr>
  </w:style>
  <w:style w:type="paragraph" w:styleId="2">
    <w:name w:val="heading 2"/>
    <w:basedOn w:val="a"/>
    <w:next w:val="a"/>
    <w:uiPriority w:val="9"/>
    <w:qFormat/>
    <w:rsid w:val="009F77E5"/>
    <w:pPr>
      <w:keepNext/>
      <w:spacing w:before="240" w:after="240" w:line="252" w:lineRule="auto"/>
      <w:ind w:left="709"/>
      <w:outlineLvl w:val="1"/>
    </w:pPr>
    <w:rPr>
      <w:rFonts w:eastAsiaTheme="majorEastAsia" w:cs="Times New Roman"/>
      <w:b/>
      <w:bCs/>
      <w:i/>
      <w:iCs/>
      <w:sz w:val="26"/>
      <w:szCs w:val="26"/>
      <w:lang w:bidi="en-US"/>
    </w:rPr>
  </w:style>
  <w:style w:type="paragraph" w:styleId="3">
    <w:name w:val="heading 3"/>
    <w:basedOn w:val="a0"/>
    <w:next w:val="a"/>
    <w:uiPriority w:val="9"/>
    <w:qFormat/>
    <w:rsid w:val="009F77E5"/>
    <w:pPr>
      <w:spacing w:before="120"/>
      <w:ind w:left="709"/>
      <w:outlineLvl w:val="2"/>
    </w:pPr>
    <w:rPr>
      <w:rFonts w:eastAsiaTheme="majorEastAsia" w:cs="Times New Roman"/>
      <w:b/>
      <w:i/>
      <w:szCs w:val="24"/>
      <w:u w:val="single"/>
      <w:lang w:bidi="en-US"/>
    </w:rPr>
  </w:style>
  <w:style w:type="paragraph" w:styleId="4">
    <w:name w:val="heading 4"/>
    <w:basedOn w:val="3"/>
    <w:next w:val="a"/>
    <w:uiPriority w:val="9"/>
    <w:qFormat/>
    <w:rsid w:val="009F77E5"/>
    <w:pPr>
      <w:ind w:left="720"/>
      <w:outlineLvl w:val="3"/>
    </w:pPr>
    <w:rPr>
      <w:u w:val="none"/>
    </w:rPr>
  </w:style>
  <w:style w:type="paragraph" w:styleId="5">
    <w:name w:val="heading 5"/>
    <w:basedOn w:val="a"/>
    <w:next w:val="a"/>
    <w:link w:val="50"/>
    <w:uiPriority w:val="9"/>
    <w:unhideWhenUsed/>
    <w:qFormat/>
    <w:rsid w:val="009F77E5"/>
    <w:pPr>
      <w:shd w:val="clear" w:color="auto" w:fill="FFFFFF"/>
      <w:tabs>
        <w:tab w:val="left" w:pos="709"/>
      </w:tabs>
      <w:spacing w:before="120" w:line="252" w:lineRule="auto"/>
      <w:ind w:left="709" w:right="567"/>
      <w:outlineLvl w:val="4"/>
    </w:pPr>
    <w:rPr>
      <w:rFonts w:asciiTheme="majorHAnsi" w:eastAsiaTheme="majorEastAsia" w:hAnsiTheme="majorHAnsi"/>
      <w:i/>
      <w:spacing w:val="-3"/>
      <w:szCs w:val="24"/>
      <w:lang w:val="en-US" w:bidi="en-US"/>
    </w:rPr>
  </w:style>
  <w:style w:type="paragraph" w:styleId="6">
    <w:name w:val="heading 6"/>
    <w:basedOn w:val="a"/>
    <w:next w:val="a"/>
    <w:link w:val="60"/>
    <w:uiPriority w:val="9"/>
    <w:semiHidden/>
    <w:unhideWhenUsed/>
    <w:qFormat/>
    <w:rsid w:val="009F77E5"/>
    <w:pPr>
      <w:spacing w:after="120" w:line="252" w:lineRule="auto"/>
      <w:jc w:val="center"/>
      <w:outlineLvl w:val="5"/>
    </w:pPr>
    <w:rPr>
      <w:rFonts w:asciiTheme="majorHAnsi" w:eastAsiaTheme="majorEastAsia" w:hAnsiTheme="majorHAnsi"/>
      <w:caps/>
      <w:color w:val="943634" w:themeColor="accent2" w:themeShade="BF"/>
      <w:spacing w:val="10"/>
      <w:sz w:val="22"/>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onographX">
    <w:name w:val="Monograph X"/>
    <w:basedOn w:val="a"/>
    <w:rsid w:val="00B3073D"/>
    <w:pPr>
      <w:ind w:firstLine="720"/>
    </w:pPr>
    <w:rPr>
      <w:rFonts w:ascii="Arial" w:hAnsi="Arial"/>
    </w:rPr>
  </w:style>
  <w:style w:type="paragraph" w:customStyle="1" w:styleId="10">
    <w:name w:val="Стиль1"/>
    <w:basedOn w:val="MonographX"/>
    <w:rsid w:val="00E24CC2"/>
    <w:pPr>
      <w:ind w:firstLine="0"/>
    </w:pPr>
  </w:style>
  <w:style w:type="paragraph" w:customStyle="1" w:styleId="1250">
    <w:name w:val="Стиль Заголовок 1 + Слева:  25 см Первая строка:  0 см"/>
    <w:basedOn w:val="1"/>
    <w:rsid w:val="003368E1"/>
    <w:pPr>
      <w:ind w:left="0"/>
    </w:pPr>
    <w:rPr>
      <w:bCs/>
      <w:szCs w:val="20"/>
    </w:rPr>
  </w:style>
  <w:style w:type="paragraph" w:customStyle="1" w:styleId="12pt">
    <w:name w:val="Стиль Название &quot;Таблица&quot; + 12 pt не полужирный"/>
    <w:basedOn w:val="a4"/>
    <w:autoRedefine/>
    <w:rsid w:val="00A31C84"/>
    <w:pPr>
      <w:jc w:val="right"/>
    </w:pPr>
    <w:rPr>
      <w:b w:val="0"/>
      <w:bCs w:val="0"/>
      <w:sz w:val="24"/>
    </w:rPr>
  </w:style>
  <w:style w:type="paragraph" w:styleId="a4">
    <w:name w:val="caption"/>
    <w:basedOn w:val="a"/>
    <w:next w:val="a"/>
    <w:qFormat/>
    <w:rsid w:val="009F77E5"/>
    <w:pPr>
      <w:spacing w:before="120" w:after="120"/>
    </w:pPr>
    <w:rPr>
      <w:b/>
      <w:bCs/>
      <w:sz w:val="20"/>
    </w:rPr>
  </w:style>
  <w:style w:type="paragraph" w:styleId="a0">
    <w:name w:val="Body Text"/>
    <w:basedOn w:val="a"/>
    <w:link w:val="a5"/>
    <w:rsid w:val="00516EB2"/>
    <w:pPr>
      <w:spacing w:after="120"/>
    </w:pPr>
  </w:style>
  <w:style w:type="paragraph" w:customStyle="1" w:styleId="3TimesNewRoman12">
    <w:name w:val="Стиль Заголовок 3 + Times New Roman 12 пт не полужирный курсив ..."/>
    <w:basedOn w:val="3"/>
    <w:rsid w:val="00EA170F"/>
    <w:pPr>
      <w:keepNext/>
      <w:spacing w:before="240"/>
    </w:pPr>
    <w:rPr>
      <w:b w:val="0"/>
      <w:iCs/>
      <w:szCs w:val="20"/>
      <w:u w:val="none"/>
    </w:rPr>
  </w:style>
  <w:style w:type="character" w:customStyle="1" w:styleId="50">
    <w:name w:val="Заголовок 5 Знак"/>
    <w:basedOn w:val="a1"/>
    <w:link w:val="5"/>
    <w:uiPriority w:val="9"/>
    <w:rsid w:val="009F77E5"/>
    <w:rPr>
      <w:rFonts w:eastAsiaTheme="majorEastAsia"/>
      <w:i/>
      <w:spacing w:val="-3"/>
      <w:sz w:val="24"/>
      <w:szCs w:val="24"/>
      <w:shd w:val="clear" w:color="auto" w:fill="FFFFFF"/>
      <w:lang w:val="en-US" w:eastAsia="en-US" w:bidi="en-US"/>
    </w:rPr>
  </w:style>
  <w:style w:type="character" w:customStyle="1" w:styleId="60">
    <w:name w:val="Заголовок 6 Знак"/>
    <w:basedOn w:val="a1"/>
    <w:link w:val="6"/>
    <w:uiPriority w:val="9"/>
    <w:semiHidden/>
    <w:rsid w:val="009F77E5"/>
    <w:rPr>
      <w:rFonts w:eastAsiaTheme="majorEastAsia"/>
      <w:caps/>
      <w:color w:val="943634" w:themeColor="accent2" w:themeShade="BF"/>
      <w:spacing w:val="10"/>
      <w:lang w:val="en-US" w:eastAsia="en-US" w:bidi="en-US"/>
    </w:rPr>
  </w:style>
  <w:style w:type="paragraph" w:styleId="a6">
    <w:name w:val="Balloon Text"/>
    <w:basedOn w:val="a"/>
    <w:link w:val="a7"/>
    <w:rsid w:val="006B1EA7"/>
    <w:pPr>
      <w:spacing w:line="240" w:lineRule="auto"/>
    </w:pPr>
    <w:rPr>
      <w:rFonts w:ascii="Tahoma" w:hAnsi="Tahoma" w:cs="Tahoma"/>
      <w:sz w:val="16"/>
      <w:szCs w:val="16"/>
    </w:rPr>
  </w:style>
  <w:style w:type="character" w:customStyle="1" w:styleId="a7">
    <w:name w:val="Текст выноски Знак"/>
    <w:basedOn w:val="a1"/>
    <w:link w:val="a6"/>
    <w:rsid w:val="006B1EA7"/>
    <w:rPr>
      <w:rFonts w:ascii="Tahoma" w:hAnsi="Tahoma" w:cs="Tahoma"/>
      <w:sz w:val="16"/>
      <w:szCs w:val="16"/>
      <w:lang w:eastAsia="en-US"/>
    </w:rPr>
  </w:style>
  <w:style w:type="paragraph" w:styleId="a8">
    <w:name w:val="footnote text"/>
    <w:basedOn w:val="a"/>
    <w:link w:val="a9"/>
    <w:rsid w:val="006B1EE8"/>
    <w:pPr>
      <w:spacing w:line="240" w:lineRule="auto"/>
      <w:jc w:val="left"/>
    </w:pPr>
    <w:rPr>
      <w:sz w:val="20"/>
      <w:szCs w:val="20"/>
    </w:rPr>
  </w:style>
  <w:style w:type="character" w:customStyle="1" w:styleId="a9">
    <w:name w:val="Текст сноски Знак"/>
    <w:basedOn w:val="a1"/>
    <w:link w:val="a8"/>
    <w:rsid w:val="006B1EE8"/>
    <w:rPr>
      <w:rFonts w:ascii="Times New Roman" w:hAnsi="Times New Roman"/>
      <w:sz w:val="20"/>
      <w:szCs w:val="20"/>
      <w:lang w:eastAsia="en-US"/>
    </w:rPr>
  </w:style>
  <w:style w:type="character" w:styleId="aa">
    <w:name w:val="footnote reference"/>
    <w:basedOn w:val="a1"/>
    <w:rsid w:val="006B1EE8"/>
    <w:rPr>
      <w:vertAlign w:val="superscript"/>
    </w:rPr>
  </w:style>
  <w:style w:type="character" w:customStyle="1" w:styleId="FontStyle13">
    <w:name w:val="Font Style13"/>
    <w:basedOn w:val="a1"/>
    <w:uiPriority w:val="99"/>
    <w:rsid w:val="00721EA9"/>
    <w:rPr>
      <w:rFonts w:ascii="Times New Roman" w:hAnsi="Times New Roman" w:cs="Times New Roman"/>
      <w:sz w:val="20"/>
      <w:szCs w:val="20"/>
    </w:rPr>
  </w:style>
  <w:style w:type="paragraph" w:customStyle="1" w:styleId="Style2">
    <w:name w:val="Style2"/>
    <w:basedOn w:val="a"/>
    <w:uiPriority w:val="99"/>
    <w:rsid w:val="008C110F"/>
    <w:pPr>
      <w:widowControl w:val="0"/>
      <w:autoSpaceDE w:val="0"/>
      <w:autoSpaceDN w:val="0"/>
      <w:adjustRightInd w:val="0"/>
      <w:spacing w:line="264" w:lineRule="exact"/>
    </w:pPr>
    <w:rPr>
      <w:rFonts w:eastAsiaTheme="minorEastAsia" w:cs="Times New Roman"/>
      <w:szCs w:val="24"/>
      <w:lang w:eastAsia="ru-RU"/>
    </w:rPr>
  </w:style>
  <w:style w:type="table" w:styleId="ab">
    <w:name w:val="Table Grid"/>
    <w:basedOn w:val="a2"/>
    <w:rsid w:val="00915F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документа"/>
    <w:basedOn w:val="30"/>
    <w:link w:val="ad"/>
    <w:qFormat/>
    <w:rsid w:val="00584B0A"/>
    <w:pPr>
      <w:spacing w:after="0" w:line="360" w:lineRule="auto"/>
      <w:ind w:left="0" w:firstLine="709"/>
    </w:pPr>
    <w:rPr>
      <w:rFonts w:eastAsia="Times New Roman" w:cs="Times New Roman"/>
      <w:sz w:val="26"/>
      <w:szCs w:val="26"/>
      <w:lang w:eastAsia="ru-RU"/>
    </w:rPr>
  </w:style>
  <w:style w:type="character" w:customStyle="1" w:styleId="ad">
    <w:name w:val="Текст документа Знак"/>
    <w:link w:val="ac"/>
    <w:rsid w:val="00584B0A"/>
    <w:rPr>
      <w:rFonts w:ascii="Times New Roman" w:eastAsia="Times New Roman" w:hAnsi="Times New Roman" w:cs="Times New Roman"/>
      <w:sz w:val="26"/>
      <w:szCs w:val="26"/>
    </w:rPr>
  </w:style>
  <w:style w:type="paragraph" w:styleId="30">
    <w:name w:val="Body Text Indent 3"/>
    <w:basedOn w:val="a"/>
    <w:link w:val="31"/>
    <w:rsid w:val="00584B0A"/>
    <w:pPr>
      <w:spacing w:after="120"/>
      <w:ind w:left="283"/>
    </w:pPr>
    <w:rPr>
      <w:sz w:val="16"/>
      <w:szCs w:val="16"/>
    </w:rPr>
  </w:style>
  <w:style w:type="character" w:customStyle="1" w:styleId="31">
    <w:name w:val="Основной текст с отступом 3 Знак"/>
    <w:basedOn w:val="a1"/>
    <w:link w:val="30"/>
    <w:rsid w:val="00584B0A"/>
    <w:rPr>
      <w:rFonts w:ascii="Times New Roman" w:hAnsi="Times New Roman"/>
      <w:sz w:val="16"/>
      <w:szCs w:val="16"/>
      <w:lang w:eastAsia="en-US"/>
    </w:rPr>
  </w:style>
  <w:style w:type="paragraph" w:customStyle="1" w:styleId="CM1">
    <w:name w:val="CM1"/>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3">
    <w:name w:val="CM3"/>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4">
    <w:name w:val="CM4"/>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11">
    <w:name w:val="CM1+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paragraph" w:customStyle="1" w:styleId="CM31">
    <w:name w:val="CM3+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paragraph" w:customStyle="1" w:styleId="CM41">
    <w:name w:val="CM4+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character" w:customStyle="1" w:styleId="a5">
    <w:name w:val="Основной текст Знак"/>
    <w:basedOn w:val="a1"/>
    <w:link w:val="a0"/>
    <w:rsid w:val="005E1A4E"/>
    <w:rPr>
      <w:rFonts w:ascii="Times New Roman" w:hAnsi="Times New Roman"/>
      <w:sz w:val="24"/>
      <w:lang w:eastAsia="en-US"/>
    </w:rPr>
  </w:style>
  <w:style w:type="paragraph" w:styleId="ae">
    <w:name w:val="header"/>
    <w:basedOn w:val="a"/>
    <w:link w:val="af"/>
    <w:uiPriority w:val="99"/>
    <w:rsid w:val="009D15D6"/>
    <w:pPr>
      <w:tabs>
        <w:tab w:val="center" w:pos="4677"/>
        <w:tab w:val="right" w:pos="9355"/>
      </w:tabs>
      <w:spacing w:line="240" w:lineRule="auto"/>
    </w:pPr>
  </w:style>
  <w:style w:type="character" w:customStyle="1" w:styleId="af">
    <w:name w:val="Верхний колонтитул Знак"/>
    <w:basedOn w:val="a1"/>
    <w:link w:val="ae"/>
    <w:uiPriority w:val="99"/>
    <w:rsid w:val="009D15D6"/>
    <w:rPr>
      <w:rFonts w:ascii="Times New Roman" w:hAnsi="Times New Roman"/>
      <w:sz w:val="24"/>
      <w:lang w:eastAsia="en-US"/>
    </w:rPr>
  </w:style>
  <w:style w:type="paragraph" w:styleId="af0">
    <w:name w:val="footer"/>
    <w:basedOn w:val="a"/>
    <w:link w:val="af1"/>
    <w:rsid w:val="009D15D6"/>
    <w:pPr>
      <w:tabs>
        <w:tab w:val="center" w:pos="4677"/>
        <w:tab w:val="right" w:pos="9355"/>
      </w:tabs>
      <w:spacing w:line="240" w:lineRule="auto"/>
    </w:pPr>
  </w:style>
  <w:style w:type="character" w:customStyle="1" w:styleId="af1">
    <w:name w:val="Нижний колонтитул Знак"/>
    <w:basedOn w:val="a1"/>
    <w:link w:val="af0"/>
    <w:rsid w:val="009D15D6"/>
    <w:rPr>
      <w:rFonts w:ascii="Times New Roman" w:hAnsi="Times New Roman"/>
      <w:sz w:val="24"/>
      <w:lang w:eastAsia="en-US"/>
    </w:rPr>
  </w:style>
  <w:style w:type="paragraph" w:styleId="af2">
    <w:name w:val="Title"/>
    <w:basedOn w:val="a"/>
    <w:link w:val="af3"/>
    <w:uiPriority w:val="99"/>
    <w:qFormat/>
    <w:rsid w:val="006259BD"/>
    <w:pPr>
      <w:spacing w:line="240" w:lineRule="auto"/>
      <w:jc w:val="center"/>
    </w:pPr>
    <w:rPr>
      <w:rFonts w:eastAsia="Times New Roman" w:cs="Times New Roman"/>
      <w:sz w:val="28"/>
      <w:szCs w:val="28"/>
      <w:lang w:eastAsia="ru-RU"/>
    </w:rPr>
  </w:style>
  <w:style w:type="character" w:customStyle="1" w:styleId="af3">
    <w:name w:val="Название Знак"/>
    <w:basedOn w:val="a1"/>
    <w:link w:val="af2"/>
    <w:uiPriority w:val="99"/>
    <w:rsid w:val="006259B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Calibri" w:hAnsiTheme="majorHAnsi" w:cstheme="majorBidi"/>
        <w:sz w:val="22"/>
        <w:szCs w:val="22"/>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CE6"/>
    <w:pPr>
      <w:spacing w:line="300" w:lineRule="auto"/>
      <w:ind w:firstLine="0"/>
    </w:pPr>
    <w:rPr>
      <w:rFonts w:ascii="Times New Roman" w:hAnsi="Times New Roman"/>
      <w:sz w:val="24"/>
      <w:lang w:eastAsia="en-US"/>
    </w:rPr>
  </w:style>
  <w:style w:type="paragraph" w:styleId="1">
    <w:name w:val="heading 1"/>
    <w:basedOn w:val="a"/>
    <w:next w:val="a"/>
    <w:uiPriority w:val="9"/>
    <w:qFormat/>
    <w:rsid w:val="009F77E5"/>
    <w:pPr>
      <w:spacing w:before="240" w:after="240" w:line="252" w:lineRule="auto"/>
      <w:ind w:left="709"/>
      <w:outlineLvl w:val="0"/>
    </w:pPr>
    <w:rPr>
      <w:rFonts w:eastAsiaTheme="majorEastAsia"/>
      <w:b/>
      <w:caps/>
      <w:sz w:val="22"/>
      <w:szCs w:val="28"/>
      <w:lang w:bidi="en-US"/>
    </w:rPr>
  </w:style>
  <w:style w:type="paragraph" w:styleId="2">
    <w:name w:val="heading 2"/>
    <w:basedOn w:val="a"/>
    <w:next w:val="a"/>
    <w:uiPriority w:val="9"/>
    <w:qFormat/>
    <w:rsid w:val="009F77E5"/>
    <w:pPr>
      <w:keepNext/>
      <w:spacing w:before="240" w:after="240" w:line="252" w:lineRule="auto"/>
      <w:ind w:left="709"/>
      <w:outlineLvl w:val="1"/>
    </w:pPr>
    <w:rPr>
      <w:rFonts w:eastAsiaTheme="majorEastAsia" w:cs="Times New Roman"/>
      <w:b/>
      <w:bCs/>
      <w:i/>
      <w:iCs/>
      <w:sz w:val="26"/>
      <w:szCs w:val="26"/>
      <w:lang w:bidi="en-US"/>
    </w:rPr>
  </w:style>
  <w:style w:type="paragraph" w:styleId="3">
    <w:name w:val="heading 3"/>
    <w:basedOn w:val="a0"/>
    <w:next w:val="a"/>
    <w:uiPriority w:val="9"/>
    <w:qFormat/>
    <w:rsid w:val="009F77E5"/>
    <w:pPr>
      <w:spacing w:before="120"/>
      <w:ind w:left="709"/>
      <w:outlineLvl w:val="2"/>
    </w:pPr>
    <w:rPr>
      <w:rFonts w:eastAsiaTheme="majorEastAsia" w:cs="Times New Roman"/>
      <w:b/>
      <w:i/>
      <w:szCs w:val="24"/>
      <w:u w:val="single"/>
      <w:lang w:bidi="en-US"/>
    </w:rPr>
  </w:style>
  <w:style w:type="paragraph" w:styleId="4">
    <w:name w:val="heading 4"/>
    <w:basedOn w:val="3"/>
    <w:next w:val="a"/>
    <w:uiPriority w:val="9"/>
    <w:qFormat/>
    <w:rsid w:val="009F77E5"/>
    <w:pPr>
      <w:ind w:left="720"/>
      <w:outlineLvl w:val="3"/>
    </w:pPr>
    <w:rPr>
      <w:u w:val="none"/>
    </w:rPr>
  </w:style>
  <w:style w:type="paragraph" w:styleId="5">
    <w:name w:val="heading 5"/>
    <w:basedOn w:val="a"/>
    <w:next w:val="a"/>
    <w:link w:val="50"/>
    <w:uiPriority w:val="9"/>
    <w:unhideWhenUsed/>
    <w:qFormat/>
    <w:rsid w:val="009F77E5"/>
    <w:pPr>
      <w:shd w:val="clear" w:color="auto" w:fill="FFFFFF"/>
      <w:tabs>
        <w:tab w:val="left" w:pos="709"/>
      </w:tabs>
      <w:spacing w:before="120" w:line="252" w:lineRule="auto"/>
      <w:ind w:left="709" w:right="567"/>
      <w:outlineLvl w:val="4"/>
    </w:pPr>
    <w:rPr>
      <w:rFonts w:asciiTheme="majorHAnsi" w:eastAsiaTheme="majorEastAsia" w:hAnsiTheme="majorHAnsi"/>
      <w:i/>
      <w:spacing w:val="-3"/>
      <w:szCs w:val="24"/>
      <w:lang w:val="en-US" w:bidi="en-US"/>
    </w:rPr>
  </w:style>
  <w:style w:type="paragraph" w:styleId="6">
    <w:name w:val="heading 6"/>
    <w:basedOn w:val="a"/>
    <w:next w:val="a"/>
    <w:link w:val="60"/>
    <w:uiPriority w:val="9"/>
    <w:semiHidden/>
    <w:unhideWhenUsed/>
    <w:qFormat/>
    <w:rsid w:val="009F77E5"/>
    <w:pPr>
      <w:spacing w:after="120" w:line="252" w:lineRule="auto"/>
      <w:jc w:val="center"/>
      <w:outlineLvl w:val="5"/>
    </w:pPr>
    <w:rPr>
      <w:rFonts w:asciiTheme="majorHAnsi" w:eastAsiaTheme="majorEastAsia" w:hAnsiTheme="majorHAnsi"/>
      <w:caps/>
      <w:color w:val="943634" w:themeColor="accent2" w:themeShade="BF"/>
      <w:spacing w:val="10"/>
      <w:sz w:val="22"/>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onographX">
    <w:name w:val="Monograph X"/>
    <w:basedOn w:val="a"/>
    <w:rsid w:val="00B3073D"/>
    <w:pPr>
      <w:ind w:firstLine="720"/>
    </w:pPr>
    <w:rPr>
      <w:rFonts w:ascii="Arial" w:hAnsi="Arial"/>
    </w:rPr>
  </w:style>
  <w:style w:type="paragraph" w:customStyle="1" w:styleId="10">
    <w:name w:val="Стиль1"/>
    <w:basedOn w:val="MonographX"/>
    <w:rsid w:val="00E24CC2"/>
    <w:pPr>
      <w:ind w:firstLine="0"/>
    </w:pPr>
  </w:style>
  <w:style w:type="paragraph" w:customStyle="1" w:styleId="1250">
    <w:name w:val="Стиль Заголовок 1 + Слева:  25 см Первая строка:  0 см"/>
    <w:basedOn w:val="1"/>
    <w:rsid w:val="003368E1"/>
    <w:pPr>
      <w:ind w:left="0"/>
    </w:pPr>
    <w:rPr>
      <w:bCs/>
      <w:szCs w:val="20"/>
    </w:rPr>
  </w:style>
  <w:style w:type="paragraph" w:customStyle="1" w:styleId="12pt">
    <w:name w:val="Стиль Название &quot;Таблица&quot; + 12 pt не полужирный"/>
    <w:basedOn w:val="a4"/>
    <w:autoRedefine/>
    <w:rsid w:val="00A31C84"/>
    <w:pPr>
      <w:jc w:val="right"/>
    </w:pPr>
    <w:rPr>
      <w:b w:val="0"/>
      <w:bCs w:val="0"/>
      <w:sz w:val="24"/>
    </w:rPr>
  </w:style>
  <w:style w:type="paragraph" w:styleId="a4">
    <w:name w:val="caption"/>
    <w:basedOn w:val="a"/>
    <w:next w:val="a"/>
    <w:qFormat/>
    <w:rsid w:val="009F77E5"/>
    <w:pPr>
      <w:spacing w:before="120" w:after="120"/>
    </w:pPr>
    <w:rPr>
      <w:b/>
      <w:bCs/>
      <w:sz w:val="20"/>
    </w:rPr>
  </w:style>
  <w:style w:type="paragraph" w:styleId="a0">
    <w:name w:val="Body Text"/>
    <w:basedOn w:val="a"/>
    <w:link w:val="a5"/>
    <w:rsid w:val="00516EB2"/>
    <w:pPr>
      <w:spacing w:after="120"/>
    </w:pPr>
  </w:style>
  <w:style w:type="paragraph" w:customStyle="1" w:styleId="3TimesNewRoman12">
    <w:name w:val="Стиль Заголовок 3 + Times New Roman 12 пт не полужирный курсив ..."/>
    <w:basedOn w:val="3"/>
    <w:rsid w:val="00EA170F"/>
    <w:pPr>
      <w:keepNext/>
      <w:spacing w:before="240"/>
    </w:pPr>
    <w:rPr>
      <w:b w:val="0"/>
      <w:iCs/>
      <w:szCs w:val="20"/>
      <w:u w:val="none"/>
    </w:rPr>
  </w:style>
  <w:style w:type="character" w:customStyle="1" w:styleId="50">
    <w:name w:val="Заголовок 5 Знак"/>
    <w:basedOn w:val="a1"/>
    <w:link w:val="5"/>
    <w:uiPriority w:val="9"/>
    <w:rsid w:val="009F77E5"/>
    <w:rPr>
      <w:rFonts w:eastAsiaTheme="majorEastAsia"/>
      <w:i/>
      <w:spacing w:val="-3"/>
      <w:sz w:val="24"/>
      <w:szCs w:val="24"/>
      <w:shd w:val="clear" w:color="auto" w:fill="FFFFFF"/>
      <w:lang w:val="en-US" w:eastAsia="en-US" w:bidi="en-US"/>
    </w:rPr>
  </w:style>
  <w:style w:type="character" w:customStyle="1" w:styleId="60">
    <w:name w:val="Заголовок 6 Знак"/>
    <w:basedOn w:val="a1"/>
    <w:link w:val="6"/>
    <w:uiPriority w:val="9"/>
    <w:semiHidden/>
    <w:rsid w:val="009F77E5"/>
    <w:rPr>
      <w:rFonts w:eastAsiaTheme="majorEastAsia"/>
      <w:caps/>
      <w:color w:val="943634" w:themeColor="accent2" w:themeShade="BF"/>
      <w:spacing w:val="10"/>
      <w:lang w:val="en-US" w:eastAsia="en-US" w:bidi="en-US"/>
    </w:rPr>
  </w:style>
  <w:style w:type="paragraph" w:styleId="a6">
    <w:name w:val="Balloon Text"/>
    <w:basedOn w:val="a"/>
    <w:link w:val="a7"/>
    <w:rsid w:val="006B1EA7"/>
    <w:pPr>
      <w:spacing w:line="240" w:lineRule="auto"/>
    </w:pPr>
    <w:rPr>
      <w:rFonts w:ascii="Tahoma" w:hAnsi="Tahoma" w:cs="Tahoma"/>
      <w:sz w:val="16"/>
      <w:szCs w:val="16"/>
    </w:rPr>
  </w:style>
  <w:style w:type="character" w:customStyle="1" w:styleId="a7">
    <w:name w:val="Текст выноски Знак"/>
    <w:basedOn w:val="a1"/>
    <w:link w:val="a6"/>
    <w:rsid w:val="006B1EA7"/>
    <w:rPr>
      <w:rFonts w:ascii="Tahoma" w:hAnsi="Tahoma" w:cs="Tahoma"/>
      <w:sz w:val="16"/>
      <w:szCs w:val="16"/>
      <w:lang w:eastAsia="en-US"/>
    </w:rPr>
  </w:style>
  <w:style w:type="paragraph" w:styleId="a8">
    <w:name w:val="footnote text"/>
    <w:basedOn w:val="a"/>
    <w:link w:val="a9"/>
    <w:rsid w:val="006B1EE8"/>
    <w:pPr>
      <w:spacing w:line="240" w:lineRule="auto"/>
      <w:jc w:val="left"/>
    </w:pPr>
    <w:rPr>
      <w:sz w:val="20"/>
      <w:szCs w:val="20"/>
    </w:rPr>
  </w:style>
  <w:style w:type="character" w:customStyle="1" w:styleId="a9">
    <w:name w:val="Текст сноски Знак"/>
    <w:basedOn w:val="a1"/>
    <w:link w:val="a8"/>
    <w:rsid w:val="006B1EE8"/>
    <w:rPr>
      <w:rFonts w:ascii="Times New Roman" w:hAnsi="Times New Roman"/>
      <w:sz w:val="20"/>
      <w:szCs w:val="20"/>
      <w:lang w:eastAsia="en-US"/>
    </w:rPr>
  </w:style>
  <w:style w:type="character" w:styleId="aa">
    <w:name w:val="footnote reference"/>
    <w:basedOn w:val="a1"/>
    <w:rsid w:val="006B1EE8"/>
    <w:rPr>
      <w:vertAlign w:val="superscript"/>
    </w:rPr>
  </w:style>
  <w:style w:type="character" w:customStyle="1" w:styleId="FontStyle13">
    <w:name w:val="Font Style13"/>
    <w:basedOn w:val="a1"/>
    <w:uiPriority w:val="99"/>
    <w:rsid w:val="00721EA9"/>
    <w:rPr>
      <w:rFonts w:ascii="Times New Roman" w:hAnsi="Times New Roman" w:cs="Times New Roman"/>
      <w:sz w:val="20"/>
      <w:szCs w:val="20"/>
    </w:rPr>
  </w:style>
  <w:style w:type="paragraph" w:customStyle="1" w:styleId="Style2">
    <w:name w:val="Style2"/>
    <w:basedOn w:val="a"/>
    <w:uiPriority w:val="99"/>
    <w:rsid w:val="008C110F"/>
    <w:pPr>
      <w:widowControl w:val="0"/>
      <w:autoSpaceDE w:val="0"/>
      <w:autoSpaceDN w:val="0"/>
      <w:adjustRightInd w:val="0"/>
      <w:spacing w:line="264" w:lineRule="exact"/>
    </w:pPr>
    <w:rPr>
      <w:rFonts w:eastAsiaTheme="minorEastAsia" w:cs="Times New Roman"/>
      <w:szCs w:val="24"/>
      <w:lang w:eastAsia="ru-RU"/>
    </w:rPr>
  </w:style>
  <w:style w:type="table" w:styleId="ab">
    <w:name w:val="Table Grid"/>
    <w:basedOn w:val="a2"/>
    <w:rsid w:val="00915F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документа"/>
    <w:basedOn w:val="30"/>
    <w:link w:val="ad"/>
    <w:qFormat/>
    <w:rsid w:val="00584B0A"/>
    <w:pPr>
      <w:spacing w:after="0" w:line="360" w:lineRule="auto"/>
      <w:ind w:left="0" w:firstLine="709"/>
    </w:pPr>
    <w:rPr>
      <w:rFonts w:eastAsia="Times New Roman" w:cs="Times New Roman"/>
      <w:sz w:val="26"/>
      <w:szCs w:val="26"/>
      <w:lang w:eastAsia="ru-RU"/>
    </w:rPr>
  </w:style>
  <w:style w:type="character" w:customStyle="1" w:styleId="ad">
    <w:name w:val="Текст документа Знак"/>
    <w:link w:val="ac"/>
    <w:rsid w:val="00584B0A"/>
    <w:rPr>
      <w:rFonts w:ascii="Times New Roman" w:eastAsia="Times New Roman" w:hAnsi="Times New Roman" w:cs="Times New Roman"/>
      <w:sz w:val="26"/>
      <w:szCs w:val="26"/>
    </w:rPr>
  </w:style>
  <w:style w:type="paragraph" w:styleId="30">
    <w:name w:val="Body Text Indent 3"/>
    <w:basedOn w:val="a"/>
    <w:link w:val="31"/>
    <w:rsid w:val="00584B0A"/>
    <w:pPr>
      <w:spacing w:after="120"/>
      <w:ind w:left="283"/>
    </w:pPr>
    <w:rPr>
      <w:sz w:val="16"/>
      <w:szCs w:val="16"/>
    </w:rPr>
  </w:style>
  <w:style w:type="character" w:customStyle="1" w:styleId="31">
    <w:name w:val="Основной текст с отступом 3 Знак"/>
    <w:basedOn w:val="a1"/>
    <w:link w:val="30"/>
    <w:rsid w:val="00584B0A"/>
    <w:rPr>
      <w:rFonts w:ascii="Times New Roman" w:hAnsi="Times New Roman"/>
      <w:sz w:val="16"/>
      <w:szCs w:val="16"/>
      <w:lang w:eastAsia="en-US"/>
    </w:rPr>
  </w:style>
  <w:style w:type="paragraph" w:customStyle="1" w:styleId="CM1">
    <w:name w:val="CM1"/>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3">
    <w:name w:val="CM3"/>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4">
    <w:name w:val="CM4"/>
    <w:basedOn w:val="a"/>
    <w:next w:val="a"/>
    <w:uiPriority w:val="99"/>
    <w:rsid w:val="001A73D9"/>
    <w:pPr>
      <w:autoSpaceDE w:val="0"/>
      <w:autoSpaceDN w:val="0"/>
      <w:adjustRightInd w:val="0"/>
      <w:spacing w:line="240" w:lineRule="auto"/>
      <w:jc w:val="left"/>
    </w:pPr>
    <w:rPr>
      <w:rFonts w:ascii="EUAlbertina" w:hAnsi="EUAlbertina"/>
      <w:szCs w:val="24"/>
      <w:lang w:eastAsia="ru-RU"/>
    </w:rPr>
  </w:style>
  <w:style w:type="paragraph" w:customStyle="1" w:styleId="CM11">
    <w:name w:val="CM1+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paragraph" w:customStyle="1" w:styleId="CM31">
    <w:name w:val="CM3+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paragraph" w:customStyle="1" w:styleId="CM41">
    <w:name w:val="CM4+1"/>
    <w:basedOn w:val="a"/>
    <w:next w:val="a"/>
    <w:uiPriority w:val="99"/>
    <w:rsid w:val="006B4E08"/>
    <w:pPr>
      <w:autoSpaceDE w:val="0"/>
      <w:autoSpaceDN w:val="0"/>
      <w:adjustRightInd w:val="0"/>
      <w:spacing w:line="240" w:lineRule="auto"/>
      <w:jc w:val="left"/>
    </w:pPr>
    <w:rPr>
      <w:rFonts w:ascii="EUAlbertina" w:hAnsi="EUAlbertina"/>
      <w:szCs w:val="24"/>
      <w:lang w:eastAsia="ru-RU"/>
    </w:rPr>
  </w:style>
  <w:style w:type="character" w:customStyle="1" w:styleId="a5">
    <w:name w:val="Основной текст Знак"/>
    <w:basedOn w:val="a1"/>
    <w:link w:val="a0"/>
    <w:rsid w:val="005E1A4E"/>
    <w:rPr>
      <w:rFonts w:ascii="Times New Roman" w:hAnsi="Times New Roman"/>
      <w:sz w:val="24"/>
      <w:lang w:eastAsia="en-US"/>
    </w:rPr>
  </w:style>
  <w:style w:type="paragraph" w:styleId="ae">
    <w:name w:val="header"/>
    <w:basedOn w:val="a"/>
    <w:link w:val="af"/>
    <w:uiPriority w:val="99"/>
    <w:rsid w:val="009D15D6"/>
    <w:pPr>
      <w:tabs>
        <w:tab w:val="center" w:pos="4677"/>
        <w:tab w:val="right" w:pos="9355"/>
      </w:tabs>
      <w:spacing w:line="240" w:lineRule="auto"/>
    </w:pPr>
  </w:style>
  <w:style w:type="character" w:customStyle="1" w:styleId="af">
    <w:name w:val="Верхний колонтитул Знак"/>
    <w:basedOn w:val="a1"/>
    <w:link w:val="ae"/>
    <w:uiPriority w:val="99"/>
    <w:rsid w:val="009D15D6"/>
    <w:rPr>
      <w:rFonts w:ascii="Times New Roman" w:hAnsi="Times New Roman"/>
      <w:sz w:val="24"/>
      <w:lang w:eastAsia="en-US"/>
    </w:rPr>
  </w:style>
  <w:style w:type="paragraph" w:styleId="af0">
    <w:name w:val="footer"/>
    <w:basedOn w:val="a"/>
    <w:link w:val="af1"/>
    <w:rsid w:val="009D15D6"/>
    <w:pPr>
      <w:tabs>
        <w:tab w:val="center" w:pos="4677"/>
        <w:tab w:val="right" w:pos="9355"/>
      </w:tabs>
      <w:spacing w:line="240" w:lineRule="auto"/>
    </w:pPr>
  </w:style>
  <w:style w:type="character" w:customStyle="1" w:styleId="af1">
    <w:name w:val="Нижний колонтитул Знак"/>
    <w:basedOn w:val="a1"/>
    <w:link w:val="af0"/>
    <w:rsid w:val="009D15D6"/>
    <w:rPr>
      <w:rFonts w:ascii="Times New Roman" w:hAnsi="Times New Roman"/>
      <w:sz w:val="24"/>
      <w:lang w:eastAsia="en-US"/>
    </w:rPr>
  </w:style>
  <w:style w:type="paragraph" w:styleId="af2">
    <w:name w:val="Title"/>
    <w:basedOn w:val="a"/>
    <w:link w:val="af3"/>
    <w:uiPriority w:val="99"/>
    <w:qFormat/>
    <w:rsid w:val="006259BD"/>
    <w:pPr>
      <w:spacing w:line="240" w:lineRule="auto"/>
      <w:jc w:val="center"/>
    </w:pPr>
    <w:rPr>
      <w:rFonts w:eastAsia="Times New Roman" w:cs="Times New Roman"/>
      <w:sz w:val="28"/>
      <w:szCs w:val="28"/>
      <w:lang w:eastAsia="ru-RU"/>
    </w:rPr>
  </w:style>
  <w:style w:type="character" w:customStyle="1" w:styleId="af3">
    <w:name w:val="Название Знак"/>
    <w:basedOn w:val="a1"/>
    <w:link w:val="af2"/>
    <w:uiPriority w:val="99"/>
    <w:rsid w:val="006259B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712">
      <w:bodyDiv w:val="1"/>
      <w:marLeft w:val="0"/>
      <w:marRight w:val="0"/>
      <w:marTop w:val="0"/>
      <w:marBottom w:val="0"/>
      <w:divBdr>
        <w:top w:val="none" w:sz="0" w:space="0" w:color="auto"/>
        <w:left w:val="none" w:sz="0" w:space="0" w:color="auto"/>
        <w:bottom w:val="none" w:sz="0" w:space="0" w:color="auto"/>
        <w:right w:val="none" w:sz="0" w:space="0" w:color="auto"/>
      </w:divBdr>
    </w:div>
    <w:div w:id="398213641">
      <w:bodyDiv w:val="1"/>
      <w:marLeft w:val="0"/>
      <w:marRight w:val="0"/>
      <w:marTop w:val="0"/>
      <w:marBottom w:val="0"/>
      <w:divBdr>
        <w:top w:val="none" w:sz="0" w:space="0" w:color="auto"/>
        <w:left w:val="none" w:sz="0" w:space="0" w:color="auto"/>
        <w:bottom w:val="none" w:sz="0" w:space="0" w:color="auto"/>
        <w:right w:val="none" w:sz="0" w:space="0" w:color="auto"/>
      </w:divBdr>
    </w:div>
    <w:div w:id="557403899">
      <w:bodyDiv w:val="1"/>
      <w:marLeft w:val="0"/>
      <w:marRight w:val="0"/>
      <w:marTop w:val="0"/>
      <w:marBottom w:val="0"/>
      <w:divBdr>
        <w:top w:val="none" w:sz="0" w:space="0" w:color="auto"/>
        <w:left w:val="none" w:sz="0" w:space="0" w:color="auto"/>
        <w:bottom w:val="none" w:sz="0" w:space="0" w:color="auto"/>
        <w:right w:val="none" w:sz="0" w:space="0" w:color="auto"/>
      </w:divBdr>
    </w:div>
    <w:div w:id="665133648">
      <w:bodyDiv w:val="1"/>
      <w:marLeft w:val="0"/>
      <w:marRight w:val="0"/>
      <w:marTop w:val="0"/>
      <w:marBottom w:val="0"/>
      <w:divBdr>
        <w:top w:val="none" w:sz="0" w:space="0" w:color="auto"/>
        <w:left w:val="none" w:sz="0" w:space="0" w:color="auto"/>
        <w:bottom w:val="none" w:sz="0" w:space="0" w:color="auto"/>
        <w:right w:val="none" w:sz="0" w:space="0" w:color="auto"/>
      </w:divBdr>
    </w:div>
    <w:div w:id="830101422">
      <w:bodyDiv w:val="1"/>
      <w:marLeft w:val="0"/>
      <w:marRight w:val="0"/>
      <w:marTop w:val="0"/>
      <w:marBottom w:val="0"/>
      <w:divBdr>
        <w:top w:val="none" w:sz="0" w:space="0" w:color="auto"/>
        <w:left w:val="none" w:sz="0" w:space="0" w:color="auto"/>
        <w:bottom w:val="none" w:sz="0" w:space="0" w:color="auto"/>
        <w:right w:val="none" w:sz="0" w:space="0" w:color="auto"/>
      </w:divBdr>
      <w:divsChild>
        <w:div w:id="1213225502">
          <w:marLeft w:val="1166"/>
          <w:marRight w:val="0"/>
          <w:marTop w:val="134"/>
          <w:marBottom w:val="0"/>
          <w:divBdr>
            <w:top w:val="none" w:sz="0" w:space="0" w:color="auto"/>
            <w:left w:val="none" w:sz="0" w:space="0" w:color="auto"/>
            <w:bottom w:val="none" w:sz="0" w:space="0" w:color="auto"/>
            <w:right w:val="none" w:sz="0" w:space="0" w:color="auto"/>
          </w:divBdr>
        </w:div>
        <w:div w:id="1426800365">
          <w:marLeft w:val="1166"/>
          <w:marRight w:val="0"/>
          <w:marTop w:val="134"/>
          <w:marBottom w:val="0"/>
          <w:divBdr>
            <w:top w:val="none" w:sz="0" w:space="0" w:color="auto"/>
            <w:left w:val="none" w:sz="0" w:space="0" w:color="auto"/>
            <w:bottom w:val="none" w:sz="0" w:space="0" w:color="auto"/>
            <w:right w:val="none" w:sz="0" w:space="0" w:color="auto"/>
          </w:divBdr>
        </w:div>
      </w:divsChild>
    </w:div>
    <w:div w:id="1025446971">
      <w:bodyDiv w:val="1"/>
      <w:marLeft w:val="0"/>
      <w:marRight w:val="0"/>
      <w:marTop w:val="0"/>
      <w:marBottom w:val="0"/>
      <w:divBdr>
        <w:top w:val="none" w:sz="0" w:space="0" w:color="auto"/>
        <w:left w:val="none" w:sz="0" w:space="0" w:color="auto"/>
        <w:bottom w:val="none" w:sz="0" w:space="0" w:color="auto"/>
        <w:right w:val="none" w:sz="0" w:space="0" w:color="auto"/>
      </w:divBdr>
    </w:div>
    <w:div w:id="1035540812">
      <w:bodyDiv w:val="1"/>
      <w:marLeft w:val="0"/>
      <w:marRight w:val="0"/>
      <w:marTop w:val="0"/>
      <w:marBottom w:val="0"/>
      <w:divBdr>
        <w:top w:val="none" w:sz="0" w:space="0" w:color="auto"/>
        <w:left w:val="none" w:sz="0" w:space="0" w:color="auto"/>
        <w:bottom w:val="none" w:sz="0" w:space="0" w:color="auto"/>
        <w:right w:val="none" w:sz="0" w:space="0" w:color="auto"/>
      </w:divBdr>
    </w:div>
    <w:div w:id="1623732541">
      <w:bodyDiv w:val="1"/>
      <w:marLeft w:val="0"/>
      <w:marRight w:val="0"/>
      <w:marTop w:val="0"/>
      <w:marBottom w:val="0"/>
      <w:divBdr>
        <w:top w:val="none" w:sz="0" w:space="0" w:color="auto"/>
        <w:left w:val="none" w:sz="0" w:space="0" w:color="auto"/>
        <w:bottom w:val="none" w:sz="0" w:space="0" w:color="auto"/>
        <w:right w:val="none" w:sz="0" w:space="0" w:color="auto"/>
      </w:divBdr>
    </w:div>
    <w:div w:id="1651910263">
      <w:bodyDiv w:val="1"/>
      <w:marLeft w:val="0"/>
      <w:marRight w:val="0"/>
      <w:marTop w:val="0"/>
      <w:marBottom w:val="0"/>
      <w:divBdr>
        <w:top w:val="none" w:sz="0" w:space="0" w:color="auto"/>
        <w:left w:val="none" w:sz="0" w:space="0" w:color="auto"/>
        <w:bottom w:val="none" w:sz="0" w:space="0" w:color="auto"/>
        <w:right w:val="none" w:sz="0" w:space="0" w:color="auto"/>
      </w:divBdr>
      <w:divsChild>
        <w:div w:id="855310412">
          <w:marLeft w:val="1166"/>
          <w:marRight w:val="0"/>
          <w:marTop w:val="134"/>
          <w:marBottom w:val="0"/>
          <w:divBdr>
            <w:top w:val="none" w:sz="0" w:space="0" w:color="auto"/>
            <w:left w:val="none" w:sz="0" w:space="0" w:color="auto"/>
            <w:bottom w:val="none" w:sz="0" w:space="0" w:color="auto"/>
            <w:right w:val="none" w:sz="0" w:space="0" w:color="auto"/>
          </w:divBdr>
        </w:div>
        <w:div w:id="2122724211">
          <w:marLeft w:val="1166"/>
          <w:marRight w:val="0"/>
          <w:marTop w:val="134"/>
          <w:marBottom w:val="0"/>
          <w:divBdr>
            <w:top w:val="none" w:sz="0" w:space="0" w:color="auto"/>
            <w:left w:val="none" w:sz="0" w:space="0" w:color="auto"/>
            <w:bottom w:val="none" w:sz="0" w:space="0" w:color="auto"/>
            <w:right w:val="none" w:sz="0" w:space="0" w:color="auto"/>
          </w:divBdr>
        </w:div>
      </w:divsChild>
    </w:div>
    <w:div w:id="1692144777">
      <w:bodyDiv w:val="1"/>
      <w:marLeft w:val="0"/>
      <w:marRight w:val="0"/>
      <w:marTop w:val="0"/>
      <w:marBottom w:val="0"/>
      <w:divBdr>
        <w:top w:val="none" w:sz="0" w:space="0" w:color="auto"/>
        <w:left w:val="none" w:sz="0" w:space="0" w:color="auto"/>
        <w:bottom w:val="none" w:sz="0" w:space="0" w:color="auto"/>
        <w:right w:val="none" w:sz="0" w:space="0" w:color="auto"/>
      </w:divBdr>
    </w:div>
    <w:div w:id="1742143819">
      <w:bodyDiv w:val="1"/>
      <w:marLeft w:val="0"/>
      <w:marRight w:val="0"/>
      <w:marTop w:val="0"/>
      <w:marBottom w:val="0"/>
      <w:divBdr>
        <w:top w:val="none" w:sz="0" w:space="0" w:color="auto"/>
        <w:left w:val="none" w:sz="0" w:space="0" w:color="auto"/>
        <w:bottom w:val="none" w:sz="0" w:space="0" w:color="auto"/>
        <w:right w:val="none" w:sz="0" w:space="0" w:color="auto"/>
      </w:divBdr>
      <w:divsChild>
        <w:div w:id="1424035692">
          <w:marLeft w:val="1166"/>
          <w:marRight w:val="0"/>
          <w:marTop w:val="134"/>
          <w:marBottom w:val="0"/>
          <w:divBdr>
            <w:top w:val="none" w:sz="0" w:space="0" w:color="auto"/>
            <w:left w:val="none" w:sz="0" w:space="0" w:color="auto"/>
            <w:bottom w:val="none" w:sz="0" w:space="0" w:color="auto"/>
            <w:right w:val="none" w:sz="0" w:space="0" w:color="auto"/>
          </w:divBdr>
        </w:div>
        <w:div w:id="94465583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3A9D-EDDA-4987-8DEE-3FECBA34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Емельянова Ольга Юрьевна</cp:lastModifiedBy>
  <cp:revision>4</cp:revision>
  <dcterms:created xsi:type="dcterms:W3CDTF">2015-11-10T10:18:00Z</dcterms:created>
  <dcterms:modified xsi:type="dcterms:W3CDTF">2015-11-10T10:26:00Z</dcterms:modified>
</cp:coreProperties>
</file>