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206" w:rsidRDefault="0052715A" w:rsidP="00A712B6">
      <w:pPr>
        <w:pStyle w:val="1"/>
      </w:pPr>
      <w:bookmarkStart w:id="0" w:name="_GoBack"/>
      <w:bookmarkEnd w:id="0"/>
      <w:r>
        <w:t>Методика сезонного сглаживания социально-экономических показателей</w:t>
      </w:r>
    </w:p>
    <w:p w:rsidR="00F25B72" w:rsidRDefault="00F25B72" w:rsidP="00F25B72">
      <w:r>
        <w:t>Тезисы доклада</w:t>
      </w:r>
    </w:p>
    <w:p w:rsidR="00A712B6" w:rsidRDefault="00A712B6" w:rsidP="00A712B6">
      <w:r>
        <w:t>Кузин С.С. – директор по консалтингу ЗАО «Прогностические решения»</w:t>
      </w:r>
    </w:p>
    <w:p w:rsidR="00A712B6" w:rsidRPr="00A712B6" w:rsidRDefault="00A712B6" w:rsidP="00A712B6"/>
    <w:p w:rsidR="0052715A" w:rsidRPr="00464370" w:rsidRDefault="003067FC" w:rsidP="0052715A">
      <w:pPr>
        <w:pStyle w:val="a3"/>
        <w:numPr>
          <w:ilvl w:val="0"/>
          <w:numId w:val="1"/>
        </w:numPr>
      </w:pPr>
      <w:r>
        <w:t>Задачи сезонного сглаживания</w:t>
      </w:r>
    </w:p>
    <w:p w:rsidR="00464370" w:rsidRPr="006A2E16" w:rsidRDefault="00464370" w:rsidP="00464370">
      <w:r w:rsidRPr="00464370">
        <w:t xml:space="preserve">Сезонно сглаженные показатели являются стандартным инструментом статистического наблюдения и разрабатываются наряду с исходными показателями. Они позволяют выявлять и измерять закономерности и тенденции социально-экономических процессов и своевременно обнаруживать изменения, происходящие в этих процессах. Поэтому подготовка и публикация сезонно сглаженных динамических рядов показателей является одной из важных задач статистического наблюдения, осуществляемого Росстатом. </w:t>
      </w:r>
    </w:p>
    <w:p w:rsidR="00464370" w:rsidRPr="00464370" w:rsidRDefault="00464370" w:rsidP="00464370">
      <w:r w:rsidRPr="00464370">
        <w:t xml:space="preserve">Сезонное сглаживание, называемое также сезонной корректировкой, заключается в оценке и исключении из исходных рядов показателей сезонных и календарных факторов. Сезонные колебания – это внутригодовые повторяющиеся колебания экономических показателей, носящие устойчивый ярко выраженный характер. К календарным факторам относят колебания вследствие различий в количестве рабочих дней, наличия праздничных дней, а также некоторых других дат, оказывающих специфическое влияние на определенные показатели. После исключения сезонных и календарных эффектов показатели отражают не типичные регулярные изменения, а новую информацию о процессе (изменения в тренде, производственных циклах или нерегулярных компонентах), что и является целью сезонного сглаживания.    </w:t>
      </w:r>
    </w:p>
    <w:p w:rsidR="00464370" w:rsidRPr="00464370" w:rsidRDefault="00464370" w:rsidP="00464370"/>
    <w:p w:rsidR="0052715A" w:rsidRPr="00464370" w:rsidRDefault="003067FC" w:rsidP="0052715A">
      <w:pPr>
        <w:pStyle w:val="a3"/>
        <w:numPr>
          <w:ilvl w:val="0"/>
          <w:numId w:val="1"/>
        </w:numPr>
      </w:pPr>
      <w:r>
        <w:t>Практика международных и национальных органов государственной статистики по сезонному сглаживанию показателей</w:t>
      </w:r>
    </w:p>
    <w:p w:rsidR="00464370" w:rsidRDefault="002D1A0F" w:rsidP="00464370">
      <w:r>
        <w:t xml:space="preserve">Сезонное сглаживание показателей в настоящее время является стандартной практикой национальных органов статистики, причем количество сезонно сглаживаемых показателей возрастает. </w:t>
      </w:r>
      <w:r w:rsidR="00E1718E">
        <w:t>Существует достаточно большое количество методов сезонного сглаживания, применяемых национальными и международными статистическими организациями</w:t>
      </w:r>
      <w:r w:rsidR="00A86D8A">
        <w:t xml:space="preserve">. В докладе приводится краткий обзор применяемых методов сезонного сглаживания. </w:t>
      </w:r>
      <w:r w:rsidR="007B1D55">
        <w:t>Н</w:t>
      </w:r>
      <w:r w:rsidR="00A86D8A">
        <w:t xml:space="preserve">есмотря на разнообразие в настоящее время подавляюще </w:t>
      </w:r>
      <w:r w:rsidR="007B1D55">
        <w:t xml:space="preserve">большинство </w:t>
      </w:r>
      <w:r w:rsidR="00A86D8A">
        <w:t>статистических организаций используют два подхода к сезонному сглаживанию:</w:t>
      </w:r>
    </w:p>
    <w:p w:rsidR="00A86D8A" w:rsidRPr="007B1D55" w:rsidRDefault="007B1D55" w:rsidP="00A86D8A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X12 ARIMA</w:t>
      </w:r>
    </w:p>
    <w:p w:rsidR="007B1D55" w:rsidRPr="002D1A0F" w:rsidRDefault="007B1D55" w:rsidP="00A86D8A">
      <w:pPr>
        <w:pStyle w:val="a3"/>
        <w:numPr>
          <w:ilvl w:val="0"/>
          <w:numId w:val="2"/>
        </w:numPr>
      </w:pPr>
      <w:r>
        <w:rPr>
          <w:lang w:val="en-US"/>
        </w:rPr>
        <w:t>TRAMO/SEATS</w:t>
      </w:r>
    </w:p>
    <w:p w:rsidR="00464370" w:rsidRDefault="007B1D55" w:rsidP="00464370">
      <w:r>
        <w:t>Причем</w:t>
      </w:r>
      <w:r w:rsidRPr="007B1D55">
        <w:t xml:space="preserve"> </w:t>
      </w:r>
      <w:r>
        <w:t>наблюдается</w:t>
      </w:r>
      <w:r w:rsidRPr="007B1D55">
        <w:t xml:space="preserve"> </w:t>
      </w:r>
      <w:r>
        <w:t>конвергенция</w:t>
      </w:r>
      <w:r w:rsidRPr="007B1D55">
        <w:t xml:space="preserve"> </w:t>
      </w:r>
      <w:r>
        <w:t>между</w:t>
      </w:r>
      <w:r w:rsidRPr="007B1D55">
        <w:t xml:space="preserve"> </w:t>
      </w:r>
      <w:r>
        <w:t>этими</w:t>
      </w:r>
      <w:r w:rsidRPr="007B1D55">
        <w:t xml:space="preserve"> </w:t>
      </w:r>
      <w:r>
        <w:t>двумя</w:t>
      </w:r>
      <w:r w:rsidRPr="007B1D55">
        <w:t xml:space="preserve"> </w:t>
      </w:r>
      <w:r>
        <w:t>подходами</w:t>
      </w:r>
      <w:r w:rsidRPr="007B1D55">
        <w:t>.</w:t>
      </w:r>
      <w:r>
        <w:t xml:space="preserve"> Так, была разработана и применяется процедура сезонного сглаживания </w:t>
      </w:r>
      <w:r>
        <w:rPr>
          <w:lang w:val="en-US"/>
        </w:rPr>
        <w:t>X</w:t>
      </w:r>
      <w:r w:rsidRPr="007B1D55">
        <w:t xml:space="preserve">13 </w:t>
      </w:r>
      <w:r>
        <w:rPr>
          <w:lang w:val="en-US"/>
        </w:rPr>
        <w:t>ARIMA</w:t>
      </w:r>
      <w:r w:rsidRPr="007B1D55">
        <w:t>-</w:t>
      </w:r>
      <w:r>
        <w:rPr>
          <w:lang w:val="en-US"/>
        </w:rPr>
        <w:t>SEATS</w:t>
      </w:r>
      <w:r>
        <w:t xml:space="preserve">. </w:t>
      </w:r>
      <w:r w:rsidR="00473747">
        <w:t>Однако</w:t>
      </w:r>
      <w:r>
        <w:t xml:space="preserve"> сезонное сглаживание </w:t>
      </w:r>
      <w:r w:rsidR="00473747">
        <w:t>предполагает</w:t>
      </w:r>
      <w:r>
        <w:t xml:space="preserve"> не просто применение какой-либо процедуры, а </w:t>
      </w:r>
      <w:r w:rsidR="00473747">
        <w:t>выполнение целого ряда</w:t>
      </w:r>
      <w:r>
        <w:t xml:space="preserve"> шагов, </w:t>
      </w:r>
      <w:r>
        <w:lastRenderedPageBreak/>
        <w:t>представляющих собой</w:t>
      </w:r>
      <w:r w:rsidR="00473747">
        <w:t xml:space="preserve"> в целом</w:t>
      </w:r>
      <w:r>
        <w:t xml:space="preserve"> методику сезонного сглаживания. </w:t>
      </w:r>
      <w:r w:rsidR="00473747">
        <w:t>В связи с этим качество результатов сезонного сглаживания зависит не от выбора одного из двух упомянутых подходов, а от корректности в целом методики сезонного сглаживания. В частности, в Руководстве по сезонному сглаживанию, разработанном Евростатом, не отдается предпочтение какому-либо из подходов, а даются рекомендации по всем этапам процесса сезонного сглаживания.</w:t>
      </w:r>
    </w:p>
    <w:p w:rsidR="00473747" w:rsidRDefault="00473747" w:rsidP="00464370">
      <w:r>
        <w:t xml:space="preserve">В то же время для </w:t>
      </w:r>
      <w:r w:rsidR="00E00FC3">
        <w:t xml:space="preserve">удобство/трудоемкость выполнения процедур сезонного сглаживания и корректность результатов зависят от характеристик используемого программного обеспечения. В целях повышения удобства выполнения процедур сезонного сглаживания и обеспечения надежности результатов Евростатом было разработано специальное программное обеспечение </w:t>
      </w:r>
      <w:r w:rsidR="00E00FC3">
        <w:rPr>
          <w:lang w:val="en-US"/>
        </w:rPr>
        <w:t>Demetra</w:t>
      </w:r>
      <w:r w:rsidR="00E00FC3">
        <w:t xml:space="preserve">, реализующее оба перечисленных выше подхода к сезонному сглаживанию – </w:t>
      </w:r>
      <w:r w:rsidR="00E00FC3">
        <w:rPr>
          <w:lang w:val="en-US"/>
        </w:rPr>
        <w:t>X</w:t>
      </w:r>
      <w:r w:rsidR="00E00FC3" w:rsidRPr="00E00FC3">
        <w:t xml:space="preserve">12 </w:t>
      </w:r>
      <w:r w:rsidR="00E00FC3">
        <w:rPr>
          <w:lang w:val="en-US"/>
        </w:rPr>
        <w:t>ARIMA</w:t>
      </w:r>
      <w:r w:rsidR="00E00FC3">
        <w:t xml:space="preserve"> и </w:t>
      </w:r>
      <w:r w:rsidR="00E00FC3">
        <w:rPr>
          <w:lang w:val="en-US"/>
        </w:rPr>
        <w:t>TRAMO</w:t>
      </w:r>
      <w:r w:rsidR="00E00FC3" w:rsidRPr="00E00FC3">
        <w:t>/</w:t>
      </w:r>
      <w:r w:rsidR="00E00FC3">
        <w:rPr>
          <w:lang w:val="en-US"/>
        </w:rPr>
        <w:t>SEATS</w:t>
      </w:r>
      <w:r w:rsidR="00E00FC3">
        <w:t>. Это программное обеспечение используется в настоящее время многими национальными и международными статистическими организациями, включая Росстат.</w:t>
      </w:r>
      <w:r w:rsidR="00914340">
        <w:t xml:space="preserve"> Большинством европейских стран применяется метод </w:t>
      </w:r>
      <w:r w:rsidR="00914340">
        <w:rPr>
          <w:lang w:val="en-US"/>
        </w:rPr>
        <w:t>TRAMO</w:t>
      </w:r>
      <w:r w:rsidR="00914340" w:rsidRPr="00914340">
        <w:t>/</w:t>
      </w:r>
      <w:r w:rsidR="00914340">
        <w:rPr>
          <w:lang w:val="en-US"/>
        </w:rPr>
        <w:t>SEATS</w:t>
      </w:r>
      <w:r w:rsidR="00914340">
        <w:t xml:space="preserve">. </w:t>
      </w:r>
    </w:p>
    <w:p w:rsidR="003870D9" w:rsidRPr="00E00FC3" w:rsidRDefault="003870D9" w:rsidP="00464370">
      <w:r>
        <w:t xml:space="preserve">В данном разделе доклада будут </w:t>
      </w:r>
      <w:r w:rsidR="00914340">
        <w:t xml:space="preserve">кратко </w:t>
      </w:r>
      <w:r>
        <w:t xml:space="preserve">рассмотрены </w:t>
      </w:r>
      <w:r w:rsidR="00687C65">
        <w:t xml:space="preserve">основные </w:t>
      </w:r>
      <w:r w:rsidR="00914340">
        <w:t>характеристики применяемых методик сезонного сглаживания.</w:t>
      </w:r>
    </w:p>
    <w:p w:rsidR="0052715A" w:rsidRDefault="003067FC" w:rsidP="0052715A">
      <w:pPr>
        <w:pStyle w:val="a3"/>
        <w:numPr>
          <w:ilvl w:val="0"/>
          <w:numId w:val="1"/>
        </w:numPr>
      </w:pPr>
      <w:r>
        <w:t>Основные положения методики</w:t>
      </w:r>
      <w:r w:rsidR="0052715A">
        <w:t xml:space="preserve"> сезонного сглаживания социально-экономических показателей, </w:t>
      </w:r>
      <w:r>
        <w:t>применяемой в Росстате</w:t>
      </w:r>
    </w:p>
    <w:p w:rsidR="00C5423D" w:rsidRDefault="00335CB2" w:rsidP="003870D9">
      <w:r>
        <w:t xml:space="preserve">Сезонное сглаживание </w:t>
      </w:r>
      <w:r w:rsidR="00687C65">
        <w:t xml:space="preserve">социально-экономических показателей </w:t>
      </w:r>
      <w:r w:rsidR="003870D9">
        <w:t xml:space="preserve">в Росстате </w:t>
      </w:r>
      <w:r w:rsidR="00877024">
        <w:t xml:space="preserve">ранее </w:t>
      </w:r>
      <w:r w:rsidR="00843C12">
        <w:t>выполнялось с использованием</w:t>
      </w:r>
      <w:r w:rsidR="00687C65">
        <w:t xml:space="preserve"> процедуры </w:t>
      </w:r>
      <w:r w:rsidR="00687C65">
        <w:rPr>
          <w:lang w:val="en-US"/>
        </w:rPr>
        <w:t>X</w:t>
      </w:r>
      <w:r w:rsidR="00687C65" w:rsidRPr="00687C65">
        <w:t>11</w:t>
      </w:r>
      <w:r w:rsidR="00843C12">
        <w:t xml:space="preserve"> </w:t>
      </w:r>
      <w:r w:rsidR="00843C12">
        <w:rPr>
          <w:lang w:val="en-US"/>
        </w:rPr>
        <w:t>ARIMA</w:t>
      </w:r>
      <w:r w:rsidR="00914340">
        <w:t>.</w:t>
      </w:r>
      <w:r w:rsidR="00914340" w:rsidRPr="00914340">
        <w:t xml:space="preserve"> </w:t>
      </w:r>
      <w:r w:rsidR="00914340">
        <w:t xml:space="preserve">При этом отсутствовала проработанная методика сезонного сглаживания с использованием этой процедуры, не проводился подбор моделей и не учитывались календарные эффекты с использованием российского календаря. Это приводило к низкому качеству сезонного сглаживания показателей и существенным </w:t>
      </w:r>
      <w:r w:rsidR="00C5423D">
        <w:t>колебаниям сезонно скорректированных оценок от периода к периоду.</w:t>
      </w:r>
    </w:p>
    <w:p w:rsidR="00914340" w:rsidRDefault="00C5423D" w:rsidP="003870D9">
      <w:r>
        <w:t xml:space="preserve">В 2010 году </w:t>
      </w:r>
      <w:r w:rsidR="00D25C84">
        <w:t xml:space="preserve">был выполнен проект по разработке и внедрению методики сезонного сглаживания макроэкономических показателей. </w:t>
      </w:r>
      <w:r w:rsidR="00914340">
        <w:t xml:space="preserve"> </w:t>
      </w:r>
      <w:r w:rsidR="00D25C84">
        <w:t xml:space="preserve">В результате был выбран подход к сезонному сглаживанию с использованием метода </w:t>
      </w:r>
      <w:r w:rsidR="00D25C84">
        <w:rPr>
          <w:lang w:val="en-US"/>
        </w:rPr>
        <w:t>TRAMO</w:t>
      </w:r>
      <w:r w:rsidR="00D25C84" w:rsidRPr="00D25C84">
        <w:t>/</w:t>
      </w:r>
      <w:r w:rsidR="00D25C84">
        <w:rPr>
          <w:lang w:val="en-US"/>
        </w:rPr>
        <w:t>SEATS</w:t>
      </w:r>
      <w:r w:rsidR="00D25C84">
        <w:t xml:space="preserve"> и программного обеспечения </w:t>
      </w:r>
      <w:r w:rsidR="00D25C84">
        <w:rPr>
          <w:lang w:val="en-US"/>
        </w:rPr>
        <w:t>Demetra</w:t>
      </w:r>
      <w:r w:rsidR="00D25C84">
        <w:t>, а также детально разработаны все элементы методики сезонного сглаживания показателей. Были разработаны модели сезонного сглаживания основных социально-экономических показателей и проведено обучение специалистов Центрального аппарата Росстата применению разработанной методики. В последующем были подготовлены методические материалы и проведено обучение специалистов территориальных органов по сезонному сглаживанию показателей. Для каждого территориального органа были подготовлены примеры применения методики сезонного сглаживания по нескольким показателям.</w:t>
      </w:r>
    </w:p>
    <w:p w:rsidR="009764D9" w:rsidRDefault="009764D9" w:rsidP="003870D9">
      <w:r>
        <w:t>В докладе будут представлены основные элементы используемой в настоящее время методики сезонного сглаживания социально-экономических показателей:</w:t>
      </w:r>
    </w:p>
    <w:p w:rsidR="009764D9" w:rsidRDefault="009764D9" w:rsidP="009764D9">
      <w:pPr>
        <w:pStyle w:val="a3"/>
        <w:numPr>
          <w:ilvl w:val="0"/>
          <w:numId w:val="5"/>
        </w:numPr>
      </w:pPr>
      <w:r>
        <w:t>Определение временного интервала для сезонного сглаживания ряда</w:t>
      </w:r>
    </w:p>
    <w:p w:rsidR="009764D9" w:rsidRDefault="009764D9" w:rsidP="009764D9">
      <w:pPr>
        <w:ind w:left="1065"/>
      </w:pPr>
      <w:r>
        <w:t xml:space="preserve">Часто статистические свойства в начале временного ряда показателя отличаются от свойств остальной части ряда. Это проявляется в наличии выбросов, необычных неинтерпретируемых изменений, в другом характере сезонности в начале ряда. В </w:t>
      </w:r>
      <w:r>
        <w:lastRenderedPageBreak/>
        <w:t>результате модель, построенная на более коротком временном ряде, показателя показывает более качественные результаты сглаживания. С другой стороны, чрезмерно короткие временные ряды показателей не позволяют построить устойчивую модель и надежно оценить сезонную составляющую. Выбор длины временного ряда по результатам предварительного сезонного сглаживания и анализа динамики сезонной компоненты показателя.</w:t>
      </w:r>
    </w:p>
    <w:p w:rsidR="009764D9" w:rsidRDefault="009764D9" w:rsidP="009764D9">
      <w:pPr>
        <w:pStyle w:val="a3"/>
        <w:numPr>
          <w:ilvl w:val="0"/>
          <w:numId w:val="5"/>
        </w:numPr>
      </w:pPr>
      <w:r>
        <w:t>Определение типа сезонности (мультипликативная/аддитивная)</w:t>
      </w:r>
    </w:p>
    <w:p w:rsidR="009764D9" w:rsidRDefault="009764D9" w:rsidP="009764D9">
      <w:pPr>
        <w:ind w:left="1065"/>
      </w:pPr>
      <w:r>
        <w:t xml:space="preserve">Показатели с постоянной амплитудой сезонных колебаний имеют аддитивный тип сезонности. Мультипликативная сезонность позволяет описывать поведение показателя, амплитуда сезонных колебаний которого изменяется в зависимости от уровня тренда. Тип сезонности определяется на основе качественного анализа характера сезонности и сравнения результатов тестового сглаживания. Тип сезонности учитывается при построении окончательной модели сезонного сглаживания. </w:t>
      </w:r>
    </w:p>
    <w:p w:rsidR="009764D9" w:rsidRDefault="009764D9" w:rsidP="009764D9">
      <w:pPr>
        <w:pStyle w:val="a3"/>
        <w:numPr>
          <w:ilvl w:val="0"/>
          <w:numId w:val="5"/>
        </w:numPr>
      </w:pPr>
      <w:r>
        <w:t>Оценка и учет календарных эффектов</w:t>
      </w:r>
    </w:p>
    <w:p w:rsidR="009764D9" w:rsidRDefault="009764D9" w:rsidP="009764D9">
      <w:pPr>
        <w:ind w:left="1065"/>
      </w:pPr>
      <w:r>
        <w:t>Используется актуальный российский календарь с учетом всех праздничных дней, переносом рабочих и выходных дней. Выбирается наилучший вариант учета календарных эффектов на основе оценок  статистической значимости календарных эффектов и качества сглаживания. Эти варианты отличаются количеством календарных факторов (предикторов), входящих в модель сезонного сглаживания.</w:t>
      </w:r>
    </w:p>
    <w:p w:rsidR="009764D9" w:rsidRDefault="009764D9" w:rsidP="009764D9">
      <w:pPr>
        <w:pStyle w:val="a3"/>
        <w:numPr>
          <w:ilvl w:val="0"/>
          <w:numId w:val="5"/>
        </w:numPr>
      </w:pPr>
      <w:r>
        <w:t xml:space="preserve">Анализ и интерпретация обнаруженных выбросов </w:t>
      </w:r>
    </w:p>
    <w:p w:rsidR="009764D9" w:rsidRDefault="009764D9" w:rsidP="009764D9">
      <w:pPr>
        <w:ind w:left="1065"/>
      </w:pPr>
      <w:r>
        <w:t>Относительно большое число выбросов может свидетельствовать о недостаточно адекватной статистической модели ряда, а выбросы на конечном участке могут быть связаны с предварительными оценками показателя, которые будут уточняться на последующем этапе пересчета данных. В связи с этим помимо атоматического обнаружения выбросов применяется также их содержательный анализ и, при необходимости, корректировка типов и порогов обнаружения выбросов в процессе настройки моделей.</w:t>
      </w:r>
    </w:p>
    <w:p w:rsidR="009764D9" w:rsidRDefault="009764D9" w:rsidP="009764D9">
      <w:pPr>
        <w:pStyle w:val="a3"/>
        <w:numPr>
          <w:ilvl w:val="0"/>
          <w:numId w:val="5"/>
        </w:numPr>
      </w:pPr>
      <w:r>
        <w:t xml:space="preserve">Выбор устойчивой модели на основе </w:t>
      </w:r>
      <w:r w:rsidR="00726AE4">
        <w:t>анализа автоматически выбираемых моделей с изменением числа точек ряда</w:t>
      </w:r>
      <w:r>
        <w:t xml:space="preserve"> </w:t>
      </w:r>
    </w:p>
    <w:p w:rsidR="009764D9" w:rsidRDefault="009764D9" w:rsidP="009764D9">
      <w:pPr>
        <w:ind w:left="1065"/>
      </w:pPr>
      <w:r>
        <w:t>Выбирается модель, которая наиболее устойчива при изменении длины ряда. Для этого анализируется качество моделей, построенных на рядах показателя разной длины, полученных исключением начальных точ</w:t>
      </w:r>
      <w:r w:rsidR="002B4AC4">
        <w:t>ек временного ряда показателя, после чего</w:t>
      </w:r>
      <w:r>
        <w:t xml:space="preserve"> выбирается модель сезонного </w:t>
      </w:r>
      <w:r w:rsidR="002B4AC4">
        <w:t>сглаживания,</w:t>
      </w:r>
      <w:r>
        <w:t xml:space="preserve"> </w:t>
      </w:r>
      <w:r w:rsidR="00726AE4">
        <w:t xml:space="preserve">наиболее повторяющаяся и с </w:t>
      </w:r>
      <w:r>
        <w:t>лучшими характеристиками. На этом этапе окончательно выбирается тип модели ARIMA и, при необходимости, уточняется способ учета календарных эффектов</w:t>
      </w:r>
      <w:r w:rsidR="00726AE4">
        <w:t xml:space="preserve"> (количество предикторов)</w:t>
      </w:r>
      <w:r>
        <w:t>.</w:t>
      </w:r>
    </w:p>
    <w:p w:rsidR="009764D9" w:rsidRDefault="00806075" w:rsidP="00A547DA">
      <w:pPr>
        <w:pStyle w:val="a3"/>
        <w:keepNext/>
        <w:numPr>
          <w:ilvl w:val="0"/>
          <w:numId w:val="5"/>
        </w:numPr>
        <w:ind w:left="1060" w:hanging="703"/>
      </w:pPr>
      <w:r>
        <w:t xml:space="preserve">Прямой и непрямой </w:t>
      </w:r>
      <w:r w:rsidR="00404AD3">
        <w:t>методы сезонного сглаживания</w:t>
      </w:r>
      <w:r>
        <w:t xml:space="preserve"> агрегатов</w:t>
      </w:r>
    </w:p>
    <w:p w:rsidR="009764D9" w:rsidRDefault="009764D9" w:rsidP="009764D9">
      <w:pPr>
        <w:ind w:left="1065"/>
      </w:pPr>
      <w:r>
        <w:t>Для большинства рядов показателей сезонная корректировка выполняется прямым методом, при котором агрегаты и компоненты сглаживаются независимо. В непрямом методе сглаженный ряд агрегированного показателя получается на основе скорректированных компонент. Должна быть проведена оценка качества сглаживания ряда прямым и непрямым методом и выбран наилучший подход.</w:t>
      </w:r>
      <w:r w:rsidR="00806075">
        <w:t xml:space="preserve"> Кроме того, непрямой метод сглаживания применяется, если существует </w:t>
      </w:r>
      <w:r w:rsidR="00404AD3">
        <w:t xml:space="preserve">формальное </w:t>
      </w:r>
      <w:r w:rsidR="00806075">
        <w:t xml:space="preserve">требование </w:t>
      </w:r>
      <w:r w:rsidR="00404AD3">
        <w:t>соответствия сезонно сглаженного агрегата сумме сезонно сглаженных составляющих.</w:t>
      </w:r>
    </w:p>
    <w:p w:rsidR="009764D9" w:rsidRDefault="009764D9" w:rsidP="009764D9">
      <w:pPr>
        <w:pStyle w:val="a3"/>
        <w:numPr>
          <w:ilvl w:val="0"/>
          <w:numId w:val="5"/>
        </w:numPr>
      </w:pPr>
      <w:r>
        <w:t>Оценка показателей стабильности разработанной модели сезонного сглаживания.</w:t>
      </w:r>
    </w:p>
    <w:p w:rsidR="009764D9" w:rsidRDefault="009764D9" w:rsidP="009764D9">
      <w:pPr>
        <w:ind w:left="1065"/>
      </w:pPr>
      <w:r>
        <w:t xml:space="preserve">Даже при хорошем качестве сглаживания может наблюдаться существенная переоценка сглаженных данных при </w:t>
      </w:r>
      <w:r w:rsidR="00404AD3">
        <w:t>поступлении</w:t>
      </w:r>
      <w:r>
        <w:t xml:space="preserve"> новых </w:t>
      </w:r>
      <w:r w:rsidR="00404AD3">
        <w:t xml:space="preserve">точек </w:t>
      </w:r>
      <w:r>
        <w:t xml:space="preserve">данных. </w:t>
      </w:r>
      <w:r w:rsidR="00404AD3">
        <w:t xml:space="preserve">В связи с этим после выбора модели оцениваются  </w:t>
      </w:r>
      <w:r>
        <w:t>статистические   показатели истории обновлен</w:t>
      </w:r>
      <w:r w:rsidR="00404AD3">
        <w:t>ий при добавлении новых данных, дающие представление об ожидаемой степени стабильности сезонно сглаженных значений при поступлении новых точек данных.</w:t>
      </w:r>
    </w:p>
    <w:p w:rsidR="009764D9" w:rsidRDefault="009764D9" w:rsidP="009764D9">
      <w:pPr>
        <w:pStyle w:val="a3"/>
        <w:numPr>
          <w:ilvl w:val="0"/>
          <w:numId w:val="5"/>
        </w:numPr>
      </w:pPr>
      <w:r>
        <w:t xml:space="preserve">Политика применения модели </w:t>
      </w:r>
    </w:p>
    <w:p w:rsidR="002706CF" w:rsidRDefault="00404AD3" w:rsidP="002706CF">
      <w:pPr>
        <w:ind w:left="1065"/>
      </w:pPr>
      <w:r>
        <w:t>Выполнение сезонного сглаживания п</w:t>
      </w:r>
      <w:r w:rsidR="00726AE4">
        <w:t xml:space="preserve">ри </w:t>
      </w:r>
      <w:r>
        <w:t>добавлении</w:t>
      </w:r>
      <w:r w:rsidR="00726AE4">
        <w:t xml:space="preserve"> новых точек данных может </w:t>
      </w:r>
      <w:r w:rsidR="002706CF">
        <w:t>приводить к изменению</w:t>
      </w:r>
      <w:r w:rsidR="00726AE4">
        <w:t xml:space="preserve"> ранее полученных сезонно сглаженных значений (эффект «виляния хвостом»). Для снижения этого эффекта модель сезонного сглаживания фиксируется и применяется в течение некоторого интервала времени, например,  в течение года. </w:t>
      </w:r>
      <w:r>
        <w:t>Фиксируются в</w:t>
      </w:r>
      <w:r w:rsidR="009764D9">
        <w:t xml:space="preserve">ыбранные параметры модели – тип </w:t>
      </w:r>
      <w:r>
        <w:t xml:space="preserve">модели </w:t>
      </w:r>
      <w:r w:rsidR="009764D9">
        <w:t>ARIMA, способ учета календарных эффектов, типа сезонности, типы обнаруживаемых выб</w:t>
      </w:r>
      <w:r>
        <w:t>росов и порог обнаружения</w:t>
      </w:r>
      <w:r w:rsidR="002706CF">
        <w:t>.</w:t>
      </w:r>
    </w:p>
    <w:p w:rsidR="009764D9" w:rsidRPr="00D25C84" w:rsidRDefault="002706CF" w:rsidP="002706CF">
      <w:pPr>
        <w:ind w:left="1065"/>
      </w:pPr>
      <w:r>
        <w:t xml:space="preserve">Сезонное сглаживание при поступлении новых точек </w:t>
      </w:r>
      <w:r w:rsidR="009764D9">
        <w:t xml:space="preserve"> выполняется с помощью модели с </w:t>
      </w:r>
      <w:r>
        <w:t>фиксированными перечисленными</w:t>
      </w:r>
      <w:r w:rsidR="009764D9">
        <w:t xml:space="preserve"> параметрами, пересчитываются только коэффициенты модели. </w:t>
      </w:r>
      <w:r w:rsidR="00404AD3">
        <w:t xml:space="preserve">Осуществляется </w:t>
      </w:r>
      <w:r w:rsidR="009764D9">
        <w:t xml:space="preserve">мониторинг качества сезонного сглаживания. При значительном снижении качества модели выполняется ревизия параметров модели сезонного сглаживания. </w:t>
      </w:r>
    </w:p>
    <w:p w:rsidR="00914340" w:rsidRDefault="00A547DA" w:rsidP="003870D9">
      <w:r>
        <w:t xml:space="preserve">В данном разделе доклада будут представлены также информация о технологических аспектах реализации методики сезонного сглаживания с использованием </w:t>
      </w:r>
      <w:r w:rsidR="002B4AC4" w:rsidRPr="002B4AC4">
        <w:t xml:space="preserve">метода </w:t>
      </w:r>
      <w:r w:rsidR="002B4AC4">
        <w:rPr>
          <w:lang w:val="en-US"/>
        </w:rPr>
        <w:t>TRAMO</w:t>
      </w:r>
      <w:r w:rsidR="002B4AC4" w:rsidRPr="002B4AC4">
        <w:t>/</w:t>
      </w:r>
      <w:r w:rsidR="002B4AC4">
        <w:rPr>
          <w:lang w:val="en-US"/>
        </w:rPr>
        <w:t>SEATS</w:t>
      </w:r>
      <w:r w:rsidR="002B4AC4">
        <w:t>, реализованного в программном</w:t>
      </w:r>
      <w:r>
        <w:t xml:space="preserve"> обеспечения </w:t>
      </w:r>
      <w:r>
        <w:rPr>
          <w:lang w:val="en-US"/>
        </w:rPr>
        <w:t>Demetra</w:t>
      </w:r>
      <w:r w:rsidR="002B4AC4">
        <w:t>,</w:t>
      </w:r>
      <w:r>
        <w:t xml:space="preserve"> и приложения «Сезонная корректировка». </w:t>
      </w:r>
    </w:p>
    <w:p w:rsidR="001F25AE" w:rsidRPr="00914340" w:rsidRDefault="001F25AE" w:rsidP="003870D9"/>
    <w:p w:rsidR="0052715A" w:rsidRPr="0052715A" w:rsidRDefault="0052715A" w:rsidP="0052715A">
      <w:pPr>
        <w:pStyle w:val="a3"/>
        <w:numPr>
          <w:ilvl w:val="0"/>
          <w:numId w:val="1"/>
        </w:numPr>
      </w:pPr>
      <w:r>
        <w:t xml:space="preserve">Рекомендации по </w:t>
      </w:r>
      <w:r w:rsidR="003067FC">
        <w:t xml:space="preserve">совершенствованию </w:t>
      </w:r>
      <w:r w:rsidR="00877024">
        <w:t>практики</w:t>
      </w:r>
      <w:r w:rsidR="003067FC">
        <w:t xml:space="preserve"> сезонного сглаживания</w:t>
      </w:r>
      <w:r w:rsidR="00877024">
        <w:t xml:space="preserve"> показателей</w:t>
      </w:r>
    </w:p>
    <w:p w:rsidR="00F25B72" w:rsidRPr="0052715A" w:rsidRDefault="001F25AE" w:rsidP="00F25B72">
      <w:r>
        <w:t>В целях совершенствования практики сезонного сглаживания показателей в Росстате</w:t>
      </w:r>
      <w:r w:rsidR="00A731AC">
        <w:t xml:space="preserve"> представляется целесообразным</w:t>
      </w:r>
      <w:r w:rsidR="00F25B72">
        <w:t xml:space="preserve"> подготовить</w:t>
      </w:r>
      <w:r>
        <w:t xml:space="preserve"> методические рекомендации по сезонному сглаживанию показателей государственной статистики на основе </w:t>
      </w:r>
      <w:r w:rsidR="00F25B72">
        <w:t>разработанной ранее методики и учебных материалов. При подготовке методических рекомендаций учесть опыт обучения специалистов Росстата и практику применения разработанной методики.</w:t>
      </w:r>
    </w:p>
    <w:sectPr w:rsidR="00F25B72" w:rsidRPr="0052715A" w:rsidSect="00A712B6">
      <w:footerReference w:type="default" r:id="rId8"/>
      <w:pgSz w:w="11906" w:h="16838"/>
      <w:pgMar w:top="1134" w:right="850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604" w:rsidRDefault="00A82604" w:rsidP="00A712B6">
      <w:pPr>
        <w:spacing w:after="0" w:line="240" w:lineRule="auto"/>
      </w:pPr>
      <w:r>
        <w:separator/>
      </w:r>
    </w:p>
  </w:endnote>
  <w:endnote w:type="continuationSeparator" w:id="0">
    <w:p w:rsidR="00A82604" w:rsidRDefault="00A82604" w:rsidP="00A71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6893584"/>
      <w:docPartObj>
        <w:docPartGallery w:val="Page Numbers (Bottom of Page)"/>
        <w:docPartUnique/>
      </w:docPartObj>
    </w:sdtPr>
    <w:sdtEndPr/>
    <w:sdtContent>
      <w:p w:rsidR="00A712B6" w:rsidRDefault="00A712B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69D">
          <w:rPr>
            <w:noProof/>
          </w:rPr>
          <w:t>1</w:t>
        </w:r>
        <w:r>
          <w:fldChar w:fldCharType="end"/>
        </w:r>
      </w:p>
    </w:sdtContent>
  </w:sdt>
  <w:p w:rsidR="00A712B6" w:rsidRDefault="00A712B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604" w:rsidRDefault="00A82604" w:rsidP="00A712B6">
      <w:pPr>
        <w:spacing w:after="0" w:line="240" w:lineRule="auto"/>
      </w:pPr>
      <w:r>
        <w:separator/>
      </w:r>
    </w:p>
  </w:footnote>
  <w:footnote w:type="continuationSeparator" w:id="0">
    <w:p w:rsidR="00A82604" w:rsidRDefault="00A82604" w:rsidP="00A71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B46C2"/>
    <w:multiLevelType w:val="hybridMultilevel"/>
    <w:tmpl w:val="881AE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37C9D"/>
    <w:multiLevelType w:val="hybridMultilevel"/>
    <w:tmpl w:val="27E02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9147F"/>
    <w:multiLevelType w:val="hybridMultilevel"/>
    <w:tmpl w:val="C624D512"/>
    <w:lvl w:ilvl="0" w:tplc="31481F86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B07A39"/>
    <w:multiLevelType w:val="hybridMultilevel"/>
    <w:tmpl w:val="7AB6349A"/>
    <w:lvl w:ilvl="0" w:tplc="0419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482017"/>
    <w:multiLevelType w:val="hybridMultilevel"/>
    <w:tmpl w:val="896682EA"/>
    <w:lvl w:ilvl="0" w:tplc="31481F86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6215FE"/>
    <w:multiLevelType w:val="hybridMultilevel"/>
    <w:tmpl w:val="C1824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72"/>
    <w:rsid w:val="00047912"/>
    <w:rsid w:val="0014169D"/>
    <w:rsid w:val="00181687"/>
    <w:rsid w:val="001F25AE"/>
    <w:rsid w:val="001F7372"/>
    <w:rsid w:val="002706CF"/>
    <w:rsid w:val="002B4AC4"/>
    <w:rsid w:val="002C7D95"/>
    <w:rsid w:val="002D0007"/>
    <w:rsid w:val="002D1A0F"/>
    <w:rsid w:val="003067FC"/>
    <w:rsid w:val="00335CB2"/>
    <w:rsid w:val="003870D9"/>
    <w:rsid w:val="00404AD3"/>
    <w:rsid w:val="00464370"/>
    <w:rsid w:val="00473747"/>
    <w:rsid w:val="0052715A"/>
    <w:rsid w:val="00665716"/>
    <w:rsid w:val="00687C65"/>
    <w:rsid w:val="006A2E16"/>
    <w:rsid w:val="00726AE4"/>
    <w:rsid w:val="007B1D55"/>
    <w:rsid w:val="00806075"/>
    <w:rsid w:val="00843C12"/>
    <w:rsid w:val="00877024"/>
    <w:rsid w:val="00914340"/>
    <w:rsid w:val="009764D9"/>
    <w:rsid w:val="00982056"/>
    <w:rsid w:val="00A547DA"/>
    <w:rsid w:val="00A712B6"/>
    <w:rsid w:val="00A731AC"/>
    <w:rsid w:val="00A82604"/>
    <w:rsid w:val="00A86D8A"/>
    <w:rsid w:val="00BA303F"/>
    <w:rsid w:val="00C5423D"/>
    <w:rsid w:val="00D25C84"/>
    <w:rsid w:val="00E00FC3"/>
    <w:rsid w:val="00E1718E"/>
    <w:rsid w:val="00ED4206"/>
    <w:rsid w:val="00F25B72"/>
    <w:rsid w:val="00FE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12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15A"/>
    <w:pPr>
      <w:ind w:left="720"/>
      <w:contextualSpacing/>
    </w:pPr>
  </w:style>
  <w:style w:type="paragraph" w:styleId="a4">
    <w:name w:val="Body Text"/>
    <w:basedOn w:val="a"/>
    <w:link w:val="a5"/>
    <w:rsid w:val="00464370"/>
    <w:pPr>
      <w:spacing w:after="24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64370"/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71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12B6"/>
  </w:style>
  <w:style w:type="paragraph" w:styleId="a8">
    <w:name w:val="footer"/>
    <w:basedOn w:val="a"/>
    <w:link w:val="a9"/>
    <w:uiPriority w:val="99"/>
    <w:unhideWhenUsed/>
    <w:rsid w:val="00A71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12B6"/>
  </w:style>
  <w:style w:type="character" w:customStyle="1" w:styleId="10">
    <w:name w:val="Заголовок 1 Знак"/>
    <w:basedOn w:val="a0"/>
    <w:link w:val="1"/>
    <w:uiPriority w:val="9"/>
    <w:rsid w:val="00A712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12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15A"/>
    <w:pPr>
      <w:ind w:left="720"/>
      <w:contextualSpacing/>
    </w:pPr>
  </w:style>
  <w:style w:type="paragraph" w:styleId="a4">
    <w:name w:val="Body Text"/>
    <w:basedOn w:val="a"/>
    <w:link w:val="a5"/>
    <w:rsid w:val="00464370"/>
    <w:pPr>
      <w:spacing w:after="24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64370"/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71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12B6"/>
  </w:style>
  <w:style w:type="paragraph" w:styleId="a8">
    <w:name w:val="footer"/>
    <w:basedOn w:val="a"/>
    <w:link w:val="a9"/>
    <w:uiPriority w:val="99"/>
    <w:unhideWhenUsed/>
    <w:rsid w:val="00A71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12B6"/>
  </w:style>
  <w:style w:type="character" w:customStyle="1" w:styleId="10">
    <w:name w:val="Заголовок 1 Знак"/>
    <w:basedOn w:val="a0"/>
    <w:link w:val="1"/>
    <w:uiPriority w:val="9"/>
    <w:rsid w:val="00A712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1558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10424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Kuzin Sergey</dc:creator>
  <cp:lastModifiedBy>Владимир Евгеньевич Сычев</cp:lastModifiedBy>
  <cp:revision>2</cp:revision>
  <dcterms:created xsi:type="dcterms:W3CDTF">2013-03-19T08:43:00Z</dcterms:created>
  <dcterms:modified xsi:type="dcterms:W3CDTF">2013-03-19T08:43:00Z</dcterms:modified>
</cp:coreProperties>
</file>